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28DEB" w14:textId="2746CB71" w:rsidR="003528F0" w:rsidRPr="00514EC5" w:rsidRDefault="00514EC5" w:rsidP="005E2393">
      <w:pPr>
        <w:spacing w:line="360" w:lineRule="auto"/>
        <w:jc w:val="center"/>
        <w:rPr>
          <w:rFonts w:ascii="Calibri" w:hAnsi="Calibri" w:cs="Calibri"/>
          <w:b/>
          <w:bCs/>
          <w:sz w:val="24"/>
          <w:szCs w:val="24"/>
          <w:lang w:val="el-GR"/>
        </w:rPr>
      </w:pPr>
      <w:bookmarkStart w:id="0" w:name="_Toc98059594"/>
      <w:r w:rsidRPr="00514EC5">
        <w:rPr>
          <w:rFonts w:ascii="Calibri" w:hAnsi="Calibri" w:cs="Calibri"/>
          <w:b/>
          <w:bCs/>
          <w:sz w:val="24"/>
          <w:szCs w:val="24"/>
          <w:lang w:val="el-GR"/>
        </w:rPr>
        <w:t>ΔΙΔΑΓΜΕΝΟ ΚΕΙΜΕΝΟ</w:t>
      </w:r>
    </w:p>
    <w:p w14:paraId="68028DEC" w14:textId="77777777" w:rsidR="003528F0" w:rsidRPr="00514EC5" w:rsidRDefault="00514EC5">
      <w:pPr>
        <w:spacing w:line="360" w:lineRule="auto"/>
        <w:jc w:val="center"/>
        <w:rPr>
          <w:rFonts w:ascii="Calibri" w:hAnsi="Calibri" w:cs="Calibri"/>
          <w:b/>
          <w:bCs/>
          <w:sz w:val="24"/>
          <w:szCs w:val="24"/>
          <w:lang w:val="el-GR"/>
        </w:rPr>
      </w:pPr>
      <w:r w:rsidRPr="00514EC5">
        <w:rPr>
          <w:rFonts w:ascii="Calibri" w:hAnsi="Calibri" w:cs="Calibri"/>
          <w:b/>
          <w:bCs/>
          <w:sz w:val="24"/>
          <w:szCs w:val="24"/>
          <w:lang w:val="el-GR"/>
        </w:rPr>
        <w:t xml:space="preserve">Λυσίας, </w:t>
      </w:r>
      <w:r w:rsidRPr="00514EC5">
        <w:rPr>
          <w:rFonts w:ascii="Calibri" w:hAnsi="Calibri" w:cs="Calibri"/>
          <w:b/>
          <w:bCs/>
          <w:i/>
          <w:iCs/>
          <w:sz w:val="24"/>
          <w:szCs w:val="24"/>
          <w:lang w:val="el-GR"/>
        </w:rPr>
        <w:t>Ὑπὲρ Μαντιθέου</w:t>
      </w:r>
      <w:r w:rsidRPr="00514EC5">
        <w:rPr>
          <w:rFonts w:ascii="Calibri" w:hAnsi="Calibri" w:cs="Calibri"/>
          <w:b/>
          <w:bCs/>
          <w:sz w:val="24"/>
          <w:szCs w:val="24"/>
          <w:lang w:val="el-GR"/>
        </w:rPr>
        <w:t xml:space="preserve"> §§1-3</w:t>
      </w:r>
      <w:bookmarkEnd w:id="0"/>
    </w:p>
    <w:p w14:paraId="68028DED" w14:textId="77777777" w:rsidR="003528F0" w:rsidRPr="000602FF" w:rsidRDefault="00514EC5">
      <w:pPr>
        <w:spacing w:line="360" w:lineRule="auto"/>
        <w:jc w:val="both"/>
        <w:rPr>
          <w:rFonts w:ascii="Calibri" w:hAnsi="Calibri" w:cs="Calibri"/>
          <w:i/>
          <w:iCs/>
          <w:sz w:val="24"/>
          <w:szCs w:val="24"/>
          <w:lang w:val="el-GR"/>
        </w:rPr>
      </w:pPr>
      <w:r w:rsidRPr="000602FF">
        <w:rPr>
          <w:rFonts w:ascii="Calibri" w:hAnsi="Calibri" w:cs="Calibri"/>
          <w:i/>
          <w:iCs/>
          <w:sz w:val="24"/>
          <w:szCs w:val="24"/>
          <w:lang w:val="el-GR"/>
        </w:rPr>
        <w:t xml:space="preserve">Εἰ μὴ συνῄδη, ὦ βουλή, τοῖς κατηγόροις βουλομένοις ἐκ παντὸς τρόπου </w:t>
      </w:r>
      <w:bookmarkStart w:id="1" w:name="_Hlk98615604"/>
      <w:r w:rsidRPr="000602FF">
        <w:rPr>
          <w:rFonts w:ascii="Calibri" w:hAnsi="Calibri" w:cs="Calibri"/>
          <w:i/>
          <w:iCs/>
          <w:sz w:val="24"/>
          <w:szCs w:val="24"/>
          <w:lang w:val="el-GR"/>
        </w:rPr>
        <w:t>κακῶς ἐμὲ ποιεῖν</w:t>
      </w:r>
      <w:bookmarkEnd w:id="1"/>
      <w:r w:rsidRPr="000602FF">
        <w:rPr>
          <w:rFonts w:ascii="Calibri" w:hAnsi="Calibri" w:cs="Calibri"/>
          <w:i/>
          <w:iCs/>
          <w:sz w:val="24"/>
          <w:szCs w:val="24"/>
          <w:lang w:val="el-GR"/>
        </w:rPr>
        <w:t>, πολλὴν ἂν αὐτοῖς χάριν εἶχον ταύτης τῆς κατηγορίας· ἡγοῦμαι γὰρ τοῖς ἀδίκως διαβεβλημένοις τούτους εἶναι μεγίστων ἀγαθῶν αἰτίους, οἵτινες ἂν αὐτοὺς ἀναγκάζωσιν εἰς ἔλεγχον τῶν αὐτοῖς βεβιωμένων καταστῆναι. Ἐγὼ γὰρ οὕτω σφόδρα ἐμαυτῷ πιστεύω, ὥστ᾽ ἐλπίζω καὶ εἴ τις πρός με τυγχάνει ἀηδῶς [ἢ κακῶς] διακείμενος, ἐπειδὰν ἐμοῦ λέγοντος ἀκούσῃ περὶ τῶν πεπραγμένων, μεταμελήσειν αὐτῷ καὶ πολὺ βελτίω με εἰς τὸν λοιπὸν χρόνον ἡγήσεσθαι. Ἀξιῶ δέ, ὦ βουλή, ἐὰν μὲν τοῦτο μόνον ὑμῖν ἐπιδείξω, ὡς εὔνους εἰμὶ τοῖς καθεστηκόσι πράγμασι καὶ ὡς ἠνάγκασμαι τῶν αὐτῶν κινδύνων μετέχειν ὑμῖν, μηδέν πώ μοι πλέον εἶναι· ἐὰν δὲ φαίνωμαι περὶ τὰ ἄλλα μετρίως βεβιωκὼς καὶ πολὺ παρὰ τὴν δόξαν καὶ [παρὰ] τοὺς λόγους τοὺς τῶν ἐχθρῶν, δέομαι ὑμῶν ἐμὲ μὲν δοκιμάζειν, τούτους δὲ ἡγεῖσθαι χείρους εἶναι. Πρῶτον δὲ ἀποδείξω ὡς οὐχ ἵππευον οὔδ᾽ ἐπεδήμουν ἐπὶ τῶν τριάκοντα, οὐδὲ μετέσχον τῆς τότε πολιτείας.</w:t>
      </w:r>
    </w:p>
    <w:p w14:paraId="68028DEE" w14:textId="77777777" w:rsidR="003528F0" w:rsidRPr="00514EC5" w:rsidRDefault="00514EC5">
      <w:pPr>
        <w:spacing w:line="360" w:lineRule="auto"/>
        <w:jc w:val="both"/>
        <w:rPr>
          <w:rFonts w:ascii="Calibri" w:hAnsi="Calibri" w:cs="Calibri"/>
          <w:b/>
          <w:bCs/>
          <w:sz w:val="24"/>
          <w:szCs w:val="24"/>
          <w:lang w:val="el-GR"/>
        </w:rPr>
      </w:pPr>
      <w:r w:rsidRPr="00514EC5">
        <w:rPr>
          <w:rFonts w:ascii="Calibri" w:hAnsi="Calibri" w:cs="Calibri"/>
          <w:b/>
          <w:bCs/>
          <w:sz w:val="24"/>
          <w:szCs w:val="24"/>
          <w:lang w:val="el-GR"/>
        </w:rPr>
        <w:t>ΠΑΡΑΤΗΡΗΣΕΙΣ</w:t>
      </w:r>
    </w:p>
    <w:p w14:paraId="68028DEF" w14:textId="7023DB26" w:rsidR="003528F0" w:rsidRPr="00514EC5" w:rsidRDefault="00514EC5">
      <w:pPr>
        <w:spacing w:line="360" w:lineRule="auto"/>
        <w:jc w:val="both"/>
        <w:rPr>
          <w:rFonts w:ascii="Calibri" w:hAnsi="Calibri" w:cs="Calibri"/>
          <w:b/>
          <w:bCs/>
          <w:sz w:val="24"/>
          <w:szCs w:val="24"/>
          <w:lang w:val="el-GR"/>
        </w:rPr>
      </w:pPr>
      <w:r w:rsidRPr="00514EC5">
        <w:rPr>
          <w:rFonts w:ascii="Calibri" w:hAnsi="Calibri" w:cs="Calibri"/>
          <w:b/>
          <w:bCs/>
          <w:sz w:val="24"/>
          <w:szCs w:val="24"/>
          <w:lang w:val="el-GR"/>
        </w:rPr>
        <w:t>Α1</w:t>
      </w:r>
      <w:r w:rsidR="005E2393">
        <w:rPr>
          <w:rFonts w:ascii="Calibri" w:hAnsi="Calibri" w:cs="Calibri"/>
          <w:b/>
          <w:bCs/>
          <w:sz w:val="24"/>
          <w:szCs w:val="24"/>
          <w:lang w:val="el-GR"/>
        </w:rPr>
        <w:t>.</w:t>
      </w:r>
    </w:p>
    <w:p w14:paraId="68028DF0" w14:textId="77777777" w:rsidR="003528F0" w:rsidRPr="00514EC5" w:rsidRDefault="00514EC5">
      <w:pPr>
        <w:spacing w:line="360" w:lineRule="auto"/>
        <w:jc w:val="both"/>
        <w:textAlignment w:val="baseline"/>
        <w:rPr>
          <w:rFonts w:ascii="Calibri" w:eastAsia="Times New Roman" w:hAnsi="Calibri" w:cs="Calibri"/>
          <w:sz w:val="24"/>
          <w:szCs w:val="24"/>
          <w:lang w:val="el-GR" w:eastAsia="el-GR"/>
        </w:rPr>
      </w:pPr>
      <w:r w:rsidRPr="00514EC5">
        <w:rPr>
          <w:rFonts w:ascii="Calibri" w:eastAsia="Times New Roman" w:hAnsi="Calibri" w:cs="Calibri"/>
          <w:b/>
          <w:bCs/>
          <w:sz w:val="24"/>
          <w:szCs w:val="24"/>
          <w:lang w:val="el-GR" w:eastAsia="el-GR"/>
        </w:rPr>
        <w:t>α.</w:t>
      </w:r>
      <w:r w:rsidRPr="00514EC5">
        <w:rPr>
          <w:rFonts w:ascii="Calibri" w:eastAsia="Times New Roman" w:hAnsi="Calibri" w:cs="Calibri"/>
          <w:sz w:val="24"/>
          <w:szCs w:val="24"/>
          <w:lang w:val="el-GR" w:eastAsia="el-GR"/>
        </w:rPr>
        <w:t xml:space="preserve"> Να γράψετε τον αριθμό που αντιστοιχεί σε καθεμία από τις παρακάτω περιόδους λόγου και δίπλα σε αυτόν τη λέξη «</w:t>
      </w:r>
      <w:r w:rsidRPr="00514EC5">
        <w:rPr>
          <w:rFonts w:ascii="Calibri" w:eastAsia="Times New Roman" w:hAnsi="Calibri" w:cs="Calibri"/>
          <w:b/>
          <w:bCs/>
          <w:sz w:val="24"/>
          <w:szCs w:val="24"/>
          <w:lang w:val="el-GR" w:eastAsia="el-GR"/>
        </w:rPr>
        <w:t>Σωστό</w:t>
      </w:r>
      <w:r w:rsidRPr="00514EC5">
        <w:rPr>
          <w:rFonts w:ascii="Calibri" w:eastAsia="Times New Roman" w:hAnsi="Calibri" w:cs="Calibri"/>
          <w:sz w:val="24"/>
          <w:szCs w:val="24"/>
          <w:lang w:val="el-GR" w:eastAsia="el-GR"/>
        </w:rPr>
        <w:t>», αν είναι σωστή, ή τη λέξη «</w:t>
      </w:r>
      <w:r w:rsidRPr="00514EC5">
        <w:rPr>
          <w:rFonts w:ascii="Calibri" w:eastAsia="Times New Roman" w:hAnsi="Calibri" w:cs="Calibri"/>
          <w:b/>
          <w:bCs/>
          <w:sz w:val="24"/>
          <w:szCs w:val="24"/>
          <w:lang w:val="el-GR" w:eastAsia="el-GR"/>
        </w:rPr>
        <w:t>Λάθος</w:t>
      </w:r>
      <w:r w:rsidRPr="00514EC5">
        <w:rPr>
          <w:rFonts w:ascii="Calibri" w:eastAsia="Times New Roman" w:hAnsi="Calibri" w:cs="Calibri"/>
          <w:sz w:val="24"/>
          <w:szCs w:val="24"/>
          <w:lang w:val="el-GR" w:eastAsia="el-GR"/>
        </w:rPr>
        <w:t xml:space="preserve">», αν είναι λανθασμένη, με βάση το αρχαίο κείμενο (μονάδες 3) και να τεκμηριώσετε κάθε απάντησή σας γράφοντας τις </w:t>
      </w:r>
      <w:r w:rsidRPr="00514EC5">
        <w:rPr>
          <w:rFonts w:ascii="Calibri" w:eastAsia="Times New Roman" w:hAnsi="Calibri" w:cs="Calibri"/>
          <w:b/>
          <w:bCs/>
          <w:sz w:val="24"/>
          <w:szCs w:val="24"/>
          <w:lang w:val="el-GR" w:eastAsia="el-GR"/>
        </w:rPr>
        <w:t>λέξεις/φράσεις</w:t>
      </w:r>
      <w:r w:rsidRPr="00514EC5">
        <w:rPr>
          <w:rFonts w:ascii="Calibri" w:eastAsia="Times New Roman" w:hAnsi="Calibri" w:cs="Calibri"/>
          <w:sz w:val="24"/>
          <w:szCs w:val="24"/>
          <w:lang w:val="el-GR" w:eastAsia="el-GR"/>
        </w:rPr>
        <w:t xml:space="preserve"> του αρχαίου κειμένου που την επιβεβαιώνουν (μονάδες 3):</w:t>
      </w:r>
      <w:r>
        <w:rPr>
          <w:rFonts w:ascii="Calibri" w:eastAsia="Times New Roman" w:hAnsi="Calibri" w:cs="Calibri"/>
          <w:sz w:val="24"/>
          <w:szCs w:val="24"/>
          <w:lang w:eastAsia="el-GR"/>
        </w:rPr>
        <w:t>  </w:t>
      </w:r>
    </w:p>
    <w:p w14:paraId="68028DF1" w14:textId="77777777" w:rsidR="003528F0" w:rsidRPr="00514EC5" w:rsidRDefault="00514EC5">
      <w:pPr>
        <w:numPr>
          <w:ilvl w:val="0"/>
          <w:numId w:val="1"/>
        </w:numPr>
        <w:spacing w:line="360" w:lineRule="auto"/>
        <w:ind w:left="357" w:hanging="357"/>
        <w:jc w:val="both"/>
        <w:rPr>
          <w:rFonts w:ascii="Calibri" w:hAnsi="Calibri" w:cs="Calibri"/>
          <w:sz w:val="24"/>
          <w:szCs w:val="24"/>
          <w:lang w:val="el-GR" w:eastAsia="el-GR"/>
        </w:rPr>
      </w:pPr>
      <w:r w:rsidRPr="00514EC5">
        <w:rPr>
          <w:rFonts w:ascii="Calibri" w:hAnsi="Calibri" w:cs="Calibri"/>
          <w:sz w:val="24"/>
          <w:szCs w:val="24"/>
          <w:lang w:val="el-GR" w:eastAsia="el-GR"/>
        </w:rPr>
        <w:t>Ο Μαντίθεος δηλώνει ότι σε κάθε περίπτωση χρωστά ευγνωμοσύνη στους κατηγόρους του.</w:t>
      </w:r>
      <w:r>
        <w:rPr>
          <w:rFonts w:ascii="Calibri" w:hAnsi="Calibri" w:cs="Calibri"/>
          <w:sz w:val="24"/>
          <w:szCs w:val="24"/>
          <w:lang w:eastAsia="el-GR"/>
        </w:rPr>
        <w:t> </w:t>
      </w:r>
    </w:p>
    <w:p w14:paraId="68028DF2" w14:textId="77777777" w:rsidR="003528F0" w:rsidRPr="00514EC5" w:rsidRDefault="00514EC5">
      <w:pPr>
        <w:numPr>
          <w:ilvl w:val="0"/>
          <w:numId w:val="1"/>
        </w:numPr>
        <w:spacing w:line="360" w:lineRule="auto"/>
        <w:ind w:left="357" w:hanging="357"/>
        <w:jc w:val="both"/>
        <w:rPr>
          <w:rFonts w:ascii="Calibri" w:hAnsi="Calibri" w:cs="Calibri"/>
          <w:sz w:val="24"/>
          <w:szCs w:val="24"/>
          <w:lang w:val="el-GR" w:eastAsia="el-GR"/>
        </w:rPr>
      </w:pPr>
      <w:r w:rsidRPr="00514EC5">
        <w:rPr>
          <w:rFonts w:ascii="Calibri" w:hAnsi="Calibri" w:cs="Calibri"/>
          <w:sz w:val="24"/>
          <w:szCs w:val="24"/>
          <w:lang w:val="el-GR" w:eastAsia="el-GR"/>
        </w:rPr>
        <w:t>Ο Μαντίθεος</w:t>
      </w:r>
      <w:r w:rsidRPr="00514EC5">
        <w:rPr>
          <w:rFonts w:ascii="Calibri" w:hAnsi="Calibri" w:cs="Calibri"/>
          <w:b/>
          <w:bCs/>
          <w:sz w:val="24"/>
          <w:szCs w:val="24"/>
          <w:lang w:val="el-GR" w:eastAsia="el-GR"/>
        </w:rPr>
        <w:t xml:space="preserve"> </w:t>
      </w:r>
      <w:r w:rsidRPr="00514EC5">
        <w:rPr>
          <w:rFonts w:ascii="Calibri" w:hAnsi="Calibri" w:cs="Calibri"/>
          <w:sz w:val="24"/>
          <w:szCs w:val="24"/>
          <w:lang w:val="el-GR" w:eastAsia="el-GR"/>
        </w:rPr>
        <w:t>ελπίζει πως</w:t>
      </w:r>
      <w:r w:rsidRPr="00514EC5">
        <w:rPr>
          <w:rFonts w:ascii="Calibri" w:hAnsi="Calibri" w:cs="Calibri"/>
          <w:b/>
          <w:bCs/>
          <w:sz w:val="24"/>
          <w:szCs w:val="24"/>
          <w:lang w:val="el-GR" w:eastAsia="el-GR"/>
        </w:rPr>
        <w:t xml:space="preserve"> </w:t>
      </w:r>
      <w:r w:rsidRPr="00514EC5">
        <w:rPr>
          <w:rFonts w:ascii="Calibri" w:hAnsi="Calibri" w:cs="Calibri"/>
          <w:sz w:val="24"/>
          <w:szCs w:val="24"/>
          <w:lang w:val="el-GR" w:eastAsia="el-GR"/>
        </w:rPr>
        <w:t>όποιος νιώθει εχθρικά για αυτόν, θα αλλάξει γνώμη μετά την απολογία του.</w:t>
      </w:r>
      <w:r>
        <w:rPr>
          <w:rFonts w:ascii="Calibri" w:hAnsi="Calibri" w:cs="Calibri"/>
          <w:sz w:val="24"/>
          <w:szCs w:val="24"/>
          <w:lang w:eastAsia="el-GR"/>
        </w:rPr>
        <w:t> </w:t>
      </w:r>
    </w:p>
    <w:p w14:paraId="68028DF3" w14:textId="77777777" w:rsidR="003528F0" w:rsidRPr="00514EC5" w:rsidRDefault="00514EC5">
      <w:pPr>
        <w:numPr>
          <w:ilvl w:val="0"/>
          <w:numId w:val="1"/>
        </w:numPr>
        <w:spacing w:line="360" w:lineRule="auto"/>
        <w:ind w:left="357" w:hanging="357"/>
        <w:jc w:val="both"/>
        <w:rPr>
          <w:rFonts w:ascii="Calibri" w:hAnsi="Calibri" w:cs="Calibri"/>
          <w:sz w:val="24"/>
          <w:szCs w:val="24"/>
          <w:lang w:val="el-GR" w:eastAsia="el-GR"/>
        </w:rPr>
      </w:pPr>
      <w:r w:rsidRPr="00514EC5">
        <w:rPr>
          <w:rFonts w:ascii="Calibri" w:hAnsi="Calibri" w:cs="Calibri"/>
          <w:sz w:val="24"/>
          <w:szCs w:val="24"/>
          <w:lang w:val="el-GR" w:eastAsia="el-GR"/>
        </w:rPr>
        <w:t>Ο Μαντίθεος έχει την αξίωση να επικυρωθεί η εκλογή του, αν αποδείξει ότι έχει φιλικά αισθήματα προς τη δημοκρατία και ότι έχει αναγκαστεί να συμμετέχει στους ίδιους κινδύνους με τους βουλευτές.</w:t>
      </w:r>
      <w:r>
        <w:rPr>
          <w:rFonts w:ascii="Calibri" w:hAnsi="Calibri" w:cs="Calibri"/>
          <w:sz w:val="24"/>
          <w:szCs w:val="24"/>
          <w:lang w:eastAsia="el-GR"/>
        </w:rPr>
        <w:t>  </w:t>
      </w:r>
    </w:p>
    <w:p w14:paraId="2147B968" w14:textId="77777777" w:rsidR="005E2393" w:rsidRDefault="005E2393">
      <w:pPr>
        <w:spacing w:line="360" w:lineRule="auto"/>
        <w:jc w:val="both"/>
        <w:textAlignment w:val="baseline"/>
        <w:rPr>
          <w:rFonts w:ascii="Calibri" w:eastAsia="Times New Roman" w:hAnsi="Calibri" w:cs="Calibri"/>
          <w:b/>
          <w:bCs/>
          <w:sz w:val="24"/>
          <w:szCs w:val="24"/>
          <w:lang w:val="el-GR" w:eastAsia="el-GR"/>
        </w:rPr>
      </w:pPr>
    </w:p>
    <w:p w14:paraId="68028DF4" w14:textId="2A9B4235" w:rsidR="003528F0" w:rsidRPr="00514EC5" w:rsidRDefault="00514EC5">
      <w:pPr>
        <w:spacing w:line="360" w:lineRule="auto"/>
        <w:jc w:val="both"/>
        <w:textAlignment w:val="baseline"/>
        <w:rPr>
          <w:rFonts w:ascii="Calibri" w:eastAsia="Times New Roman" w:hAnsi="Calibri" w:cs="Calibri"/>
          <w:sz w:val="24"/>
          <w:szCs w:val="24"/>
          <w:lang w:val="el-GR" w:eastAsia="el-GR"/>
        </w:rPr>
      </w:pPr>
      <w:r w:rsidRPr="00514EC5">
        <w:rPr>
          <w:rFonts w:ascii="Calibri" w:eastAsia="Times New Roman" w:hAnsi="Calibri" w:cs="Calibri"/>
          <w:b/>
          <w:bCs/>
          <w:sz w:val="24"/>
          <w:szCs w:val="24"/>
          <w:lang w:val="el-GR" w:eastAsia="el-GR"/>
        </w:rPr>
        <w:t xml:space="preserve">β. </w:t>
      </w:r>
      <w:r w:rsidRPr="00514EC5">
        <w:rPr>
          <w:rFonts w:ascii="Calibri" w:eastAsia="Times New Roman" w:hAnsi="Calibri" w:cs="Calibri"/>
          <w:sz w:val="24"/>
          <w:szCs w:val="24"/>
          <w:lang w:val="el-GR" w:eastAsia="el-GR"/>
        </w:rPr>
        <w:t>Να απαντήσετε τις παρακάτω ερωτήσεις:</w:t>
      </w:r>
      <w:r>
        <w:rPr>
          <w:rFonts w:ascii="Calibri" w:eastAsia="Times New Roman" w:hAnsi="Calibri" w:cs="Calibri"/>
          <w:sz w:val="24"/>
          <w:szCs w:val="24"/>
          <w:lang w:eastAsia="el-GR"/>
        </w:rPr>
        <w:t>  </w:t>
      </w:r>
    </w:p>
    <w:p w14:paraId="68028DF5" w14:textId="77777777" w:rsidR="003528F0" w:rsidRPr="00514EC5" w:rsidRDefault="00514EC5">
      <w:pPr>
        <w:numPr>
          <w:ilvl w:val="0"/>
          <w:numId w:val="2"/>
        </w:numPr>
        <w:spacing w:line="360" w:lineRule="auto"/>
        <w:ind w:left="357" w:hanging="357"/>
        <w:jc w:val="both"/>
        <w:textAlignment w:val="baseline"/>
        <w:rPr>
          <w:rFonts w:ascii="Calibri" w:hAnsi="Calibri" w:cs="Calibri"/>
          <w:sz w:val="24"/>
          <w:szCs w:val="24"/>
          <w:lang w:val="el-GR" w:eastAsia="el-GR"/>
        </w:rPr>
      </w:pPr>
      <w:r w:rsidRPr="00514EC5">
        <w:rPr>
          <w:rFonts w:ascii="Calibri" w:hAnsi="Calibri" w:cs="Calibri"/>
          <w:sz w:val="24"/>
          <w:szCs w:val="24"/>
          <w:lang w:val="el-GR" w:eastAsia="el-GR"/>
        </w:rPr>
        <w:t>«</w:t>
      </w:r>
      <w:r w:rsidRPr="00514EC5">
        <w:rPr>
          <w:rFonts w:ascii="Calibri" w:hAnsi="Calibri" w:cs="Calibri"/>
          <w:b/>
          <w:bCs/>
          <w:i/>
          <w:iCs/>
          <w:sz w:val="24"/>
          <w:szCs w:val="24"/>
          <w:lang w:val="el-GR" w:eastAsia="el-GR"/>
        </w:rPr>
        <w:t>οἵτινες ἂν αὐτοὺς ἀναγκάζωσιν εἰς ἔλεγχον τῶν αὐτοῖς βεβιωμένων καταστῆναι</w:t>
      </w:r>
      <w:r w:rsidRPr="00514EC5">
        <w:rPr>
          <w:rFonts w:ascii="Calibri" w:hAnsi="Calibri" w:cs="Calibri"/>
          <w:sz w:val="24"/>
          <w:szCs w:val="24"/>
          <w:lang w:val="el-GR" w:eastAsia="el-GR"/>
        </w:rPr>
        <w:t>»: Σε ποιους αναφέρεται ο Μαντίθεος με την αντωνυμία «</w:t>
      </w:r>
      <w:r w:rsidRPr="00514EC5">
        <w:rPr>
          <w:rFonts w:ascii="Calibri" w:hAnsi="Calibri" w:cs="Calibri"/>
          <w:b/>
          <w:bCs/>
          <w:i/>
          <w:iCs/>
          <w:sz w:val="24"/>
          <w:szCs w:val="24"/>
          <w:lang w:val="el-GR" w:eastAsia="el-GR"/>
        </w:rPr>
        <w:t>οἵτινες</w:t>
      </w:r>
      <w:r w:rsidRPr="00514EC5">
        <w:rPr>
          <w:rFonts w:ascii="Calibri" w:hAnsi="Calibri" w:cs="Calibri"/>
          <w:sz w:val="24"/>
          <w:szCs w:val="24"/>
          <w:lang w:val="el-GR" w:eastAsia="el-GR"/>
        </w:rPr>
        <w:t>»; (μονάδες 2)</w:t>
      </w:r>
      <w:r>
        <w:rPr>
          <w:rFonts w:ascii="Calibri" w:hAnsi="Calibri" w:cs="Calibri"/>
          <w:sz w:val="24"/>
          <w:szCs w:val="24"/>
          <w:lang w:eastAsia="el-GR"/>
        </w:rPr>
        <w:t> </w:t>
      </w:r>
    </w:p>
    <w:p w14:paraId="68028DF6" w14:textId="77777777" w:rsidR="003528F0" w:rsidRDefault="00514EC5">
      <w:pPr>
        <w:numPr>
          <w:ilvl w:val="0"/>
          <w:numId w:val="2"/>
        </w:numPr>
        <w:spacing w:line="360" w:lineRule="auto"/>
        <w:ind w:left="357" w:hanging="357"/>
        <w:jc w:val="both"/>
        <w:textAlignment w:val="baseline"/>
        <w:rPr>
          <w:rFonts w:ascii="Calibri" w:hAnsi="Calibri" w:cs="Calibri"/>
          <w:sz w:val="24"/>
          <w:szCs w:val="24"/>
          <w:lang w:eastAsia="el-GR"/>
        </w:rPr>
      </w:pPr>
      <w:r w:rsidRPr="00514EC5">
        <w:rPr>
          <w:rFonts w:ascii="Calibri" w:hAnsi="Calibri" w:cs="Calibri"/>
          <w:sz w:val="24"/>
          <w:szCs w:val="24"/>
          <w:lang w:val="el-GR" w:eastAsia="el-GR"/>
        </w:rPr>
        <w:lastRenderedPageBreak/>
        <w:t>«</w:t>
      </w:r>
      <w:r w:rsidRPr="00514EC5">
        <w:rPr>
          <w:rFonts w:ascii="Calibri" w:hAnsi="Calibri" w:cs="Calibri"/>
          <w:b/>
          <w:bCs/>
          <w:i/>
          <w:iCs/>
          <w:sz w:val="24"/>
          <w:szCs w:val="24"/>
          <w:lang w:val="el-GR" w:eastAsia="el-GR"/>
        </w:rPr>
        <w:t>οὐδὲ μετέσχον τῆς τότε πολιτείας</w:t>
      </w:r>
      <w:r w:rsidRPr="00514EC5">
        <w:rPr>
          <w:rFonts w:ascii="Calibri" w:hAnsi="Calibri" w:cs="Calibri"/>
          <w:sz w:val="24"/>
          <w:szCs w:val="24"/>
          <w:lang w:val="el-GR" w:eastAsia="el-GR"/>
        </w:rPr>
        <w:t>»: Σε ποια «</w:t>
      </w:r>
      <w:r w:rsidRPr="00514EC5">
        <w:rPr>
          <w:rFonts w:ascii="Calibri" w:hAnsi="Calibri" w:cs="Calibri"/>
          <w:b/>
          <w:bCs/>
          <w:i/>
          <w:iCs/>
          <w:sz w:val="24"/>
          <w:szCs w:val="24"/>
          <w:lang w:val="el-GR" w:eastAsia="el-GR"/>
        </w:rPr>
        <w:t>πολιτεία</w:t>
      </w:r>
      <w:r w:rsidRPr="00514EC5">
        <w:rPr>
          <w:rFonts w:ascii="Calibri" w:hAnsi="Calibri" w:cs="Calibri"/>
          <w:sz w:val="24"/>
          <w:szCs w:val="24"/>
          <w:lang w:val="el-GR" w:eastAsia="el-GR"/>
        </w:rPr>
        <w:t xml:space="preserve">» αναφέρεται ο Μαντίθεος; </w:t>
      </w:r>
      <w:r>
        <w:rPr>
          <w:rFonts w:ascii="Calibri" w:hAnsi="Calibri" w:cs="Calibri"/>
          <w:sz w:val="24"/>
          <w:szCs w:val="24"/>
          <w:lang w:eastAsia="el-GR"/>
        </w:rPr>
        <w:t>(μονάδες 2) </w:t>
      </w:r>
    </w:p>
    <w:p w14:paraId="68028DF7" w14:textId="77777777" w:rsidR="003528F0" w:rsidRPr="00514EC5" w:rsidRDefault="00514EC5">
      <w:pPr>
        <w:spacing w:line="360" w:lineRule="auto"/>
        <w:jc w:val="right"/>
        <w:rPr>
          <w:rFonts w:ascii="Calibri" w:hAnsi="Calibri" w:cs="Calibri"/>
          <w:b/>
          <w:bCs/>
          <w:sz w:val="24"/>
          <w:szCs w:val="24"/>
          <w:lang w:val="el-GR"/>
        </w:rPr>
      </w:pPr>
      <w:r w:rsidRPr="00514EC5">
        <w:rPr>
          <w:rFonts w:ascii="Calibri" w:hAnsi="Calibri" w:cs="Calibri"/>
          <w:b/>
          <w:bCs/>
          <w:sz w:val="24"/>
          <w:szCs w:val="24"/>
          <w:lang w:val="el-GR"/>
        </w:rPr>
        <w:t>Μονάδες 10</w:t>
      </w:r>
    </w:p>
    <w:p w14:paraId="68028E13" w14:textId="0ACD14A1" w:rsidR="003528F0" w:rsidRDefault="00514EC5" w:rsidP="004C7581">
      <w:pPr>
        <w:pStyle w:val="2"/>
        <w:spacing w:before="0" w:line="360" w:lineRule="auto"/>
        <w:jc w:val="center"/>
        <w:rPr>
          <w:rFonts w:ascii="Calibri" w:eastAsia="Segoe UI" w:hAnsi="Calibri" w:cs="Calibri"/>
          <w:color w:val="auto"/>
          <w:sz w:val="24"/>
          <w:szCs w:val="24"/>
          <w:shd w:val="clear" w:color="auto" w:fill="FFFFFF"/>
        </w:rPr>
      </w:pPr>
      <w:bookmarkStart w:id="2" w:name="_Toc98059596"/>
      <w:r>
        <w:rPr>
          <w:rFonts w:ascii="Calibri" w:eastAsia="Segoe UI" w:hAnsi="Calibri" w:cs="Calibri"/>
          <w:color w:val="auto"/>
          <w:sz w:val="24"/>
          <w:szCs w:val="24"/>
          <w:shd w:val="clear" w:color="auto" w:fill="FFFFFF"/>
        </w:rPr>
        <w:t>ΠΑΡΑΛΛΗΛΟ ΚΕΙΜΕΝΟ</w:t>
      </w:r>
    </w:p>
    <w:p w14:paraId="68028E14" w14:textId="5B8D76BD" w:rsidR="003528F0" w:rsidRDefault="00514EC5" w:rsidP="004C7581">
      <w:pPr>
        <w:pStyle w:val="2"/>
        <w:spacing w:before="0" w:line="360" w:lineRule="auto"/>
        <w:jc w:val="center"/>
        <w:rPr>
          <w:rFonts w:ascii="Calibri" w:eastAsia="Segoe UI" w:hAnsi="Calibri" w:cs="Calibri"/>
          <w:color w:val="auto"/>
          <w:sz w:val="24"/>
          <w:szCs w:val="24"/>
          <w:shd w:val="clear" w:color="auto" w:fill="FFFFFF"/>
        </w:rPr>
      </w:pPr>
      <w:r>
        <w:rPr>
          <w:rFonts w:ascii="Calibri" w:eastAsia="Segoe UI" w:hAnsi="Calibri" w:cs="Calibri"/>
          <w:color w:val="auto"/>
          <w:sz w:val="24"/>
          <w:szCs w:val="24"/>
          <w:shd w:val="clear" w:color="auto" w:fill="FFFFFF"/>
        </w:rPr>
        <w:t xml:space="preserve">Διονύσιος Ἀλικαρνασσεύς, </w:t>
      </w:r>
      <w:r>
        <w:rPr>
          <w:rFonts w:ascii="Calibri" w:eastAsia="Segoe UI" w:hAnsi="Calibri" w:cs="Calibri"/>
          <w:i/>
          <w:iCs/>
          <w:color w:val="auto"/>
          <w:sz w:val="24"/>
          <w:szCs w:val="24"/>
          <w:shd w:val="clear" w:color="auto" w:fill="FFFFFF"/>
        </w:rPr>
        <w:t>Περὶ τῶν ἀρχαίων ῥητόρων, Λυσίας,</w:t>
      </w:r>
      <w:r>
        <w:rPr>
          <w:rFonts w:ascii="Calibri" w:eastAsia="Segoe UI" w:hAnsi="Calibri" w:cs="Calibri"/>
          <w:color w:val="auto"/>
          <w:sz w:val="24"/>
          <w:szCs w:val="24"/>
          <w:shd w:val="clear" w:color="auto" w:fill="FFFFFF"/>
        </w:rPr>
        <w:t xml:space="preserve"> 17</w:t>
      </w:r>
      <w:bookmarkEnd w:id="2"/>
    </w:p>
    <w:p w14:paraId="68028E15" w14:textId="77777777" w:rsidR="003528F0" w:rsidRPr="00514EC5" w:rsidRDefault="00514EC5">
      <w:pPr>
        <w:spacing w:line="276" w:lineRule="auto"/>
        <w:jc w:val="both"/>
        <w:textAlignment w:val="baseline"/>
        <w:rPr>
          <w:rFonts w:ascii="Calibri" w:hAnsi="Calibri" w:cs="Calibri"/>
          <w:sz w:val="24"/>
          <w:szCs w:val="24"/>
          <w:lang w:val="el-GR"/>
        </w:rPr>
      </w:pPr>
      <w:r w:rsidRPr="00514EC5">
        <w:rPr>
          <w:rFonts w:ascii="Calibri" w:eastAsia="Segoe UI" w:hAnsi="Calibri" w:cs="Calibri"/>
          <w:sz w:val="24"/>
          <w:szCs w:val="24"/>
          <w:shd w:val="clear" w:color="auto" w:fill="FFFFFF"/>
          <w:lang w:val="el-GR"/>
        </w:rPr>
        <w:t xml:space="preserve">Στο έργο του Διονυσίου </w:t>
      </w:r>
      <w:r w:rsidRPr="00514EC5">
        <w:rPr>
          <w:rFonts w:ascii="Calibri" w:eastAsia="Segoe UI" w:hAnsi="Calibri" w:cs="Calibri"/>
          <w:i/>
          <w:iCs/>
          <w:sz w:val="24"/>
          <w:szCs w:val="24"/>
          <w:shd w:val="clear" w:color="auto" w:fill="FFFFFF"/>
          <w:lang w:val="el-GR"/>
        </w:rPr>
        <w:t>Περὶ τῶν ἀρχαίων ῥητόρων (ὑπομνηματισμοί)</w:t>
      </w:r>
      <w:r w:rsidRPr="00514EC5">
        <w:rPr>
          <w:rFonts w:ascii="Calibri" w:eastAsia="Segoe UI" w:hAnsi="Calibri" w:cs="Calibri"/>
          <w:sz w:val="24"/>
          <w:szCs w:val="24"/>
          <w:shd w:val="clear" w:color="auto" w:fill="FFFFFF"/>
          <w:lang w:val="el-GR"/>
        </w:rPr>
        <w:t>, που δεν έχει διασωθεί ολόκληρο, φαίνεται πως ανήκαν πραγματείες για σημαντικούς αττικούς ρήτορες, μεταξύ των οποίων και ο Λυσίας. Στο συγκεκριμένο απόσπασμα, ο Διονύσιος προβαίνει σε θετική αξιολόγηση των προοιμίων των δικανικών λόγων του Λυσία.</w:t>
      </w:r>
      <w:r>
        <w:rPr>
          <w:rFonts w:ascii="Calibri" w:eastAsia="Segoe UI" w:hAnsi="Calibri" w:cs="Calibri"/>
          <w:sz w:val="24"/>
          <w:szCs w:val="24"/>
          <w:shd w:val="clear" w:color="auto" w:fill="FFFFFF"/>
        </w:rPr>
        <w:t>  </w:t>
      </w:r>
    </w:p>
    <w:p w14:paraId="68028E16" w14:textId="77777777" w:rsidR="003528F0" w:rsidRPr="00514EC5" w:rsidRDefault="00514EC5">
      <w:pPr>
        <w:spacing w:line="276" w:lineRule="auto"/>
        <w:jc w:val="both"/>
        <w:textAlignment w:val="baseline"/>
        <w:rPr>
          <w:rFonts w:ascii="Calibri" w:hAnsi="Calibri" w:cs="Calibri"/>
          <w:sz w:val="24"/>
          <w:szCs w:val="24"/>
          <w:lang w:val="el-GR"/>
        </w:rPr>
      </w:pPr>
      <w:r>
        <w:rPr>
          <w:rFonts w:ascii="Calibri" w:eastAsia="Segoe UI" w:hAnsi="Calibri" w:cs="Calibri"/>
          <w:i/>
          <w:iCs/>
          <w:sz w:val="24"/>
          <w:szCs w:val="24"/>
          <w:shd w:val="clear" w:color="auto" w:fill="FFFFFF"/>
        </w:rPr>
        <w:t> </w:t>
      </w:r>
      <w:r>
        <w:rPr>
          <w:rFonts w:ascii="Calibri" w:eastAsia="Segoe UI" w:hAnsi="Calibri" w:cs="Calibri"/>
          <w:sz w:val="24"/>
          <w:szCs w:val="24"/>
          <w:shd w:val="clear" w:color="auto" w:fill="FFFFFF"/>
        </w:rPr>
        <w:t> </w:t>
      </w:r>
    </w:p>
    <w:p w14:paraId="68028E17" w14:textId="77777777" w:rsidR="003528F0" w:rsidRPr="00514EC5" w:rsidRDefault="00514EC5">
      <w:pPr>
        <w:spacing w:line="360" w:lineRule="auto"/>
        <w:jc w:val="both"/>
        <w:textAlignment w:val="baseline"/>
        <w:rPr>
          <w:rFonts w:ascii="Calibri" w:hAnsi="Calibri" w:cs="Calibri"/>
          <w:sz w:val="24"/>
          <w:szCs w:val="24"/>
          <w:lang w:val="el-GR"/>
        </w:rPr>
      </w:pPr>
      <w:r w:rsidRPr="00514EC5">
        <w:rPr>
          <w:rFonts w:ascii="Calibri" w:eastAsia="Segoe UI" w:hAnsi="Calibri" w:cs="Calibri"/>
          <w:i/>
          <w:iCs/>
          <w:sz w:val="24"/>
          <w:szCs w:val="24"/>
          <w:shd w:val="clear" w:color="auto" w:fill="FFFFFF"/>
          <w:lang w:val="el-GR"/>
        </w:rPr>
        <w:t>Παρατηρώ ακόμα ότι ο ρήτορας χρησιμοποιεί όλους τους τρόπους που προτείνουν τα ρητορικά εγχειρίδια για το προοίμιο και που απαιτούν οι περιστάσεις. Άλλες φορές αρχίζει στο πρώτο πρόσωπο με αυτοέπαινο, άλλοτε με κατηγορίες για τον αντίδικο, αντικρούοντας αρχικά τις κατηγορίες εις βάρος του, αν τύχει να έχει κατηγορηθεί πρώτος. Μερικές φορές κερδίζει την εύνοια των δικαστών στο πρόσωπό του και στην υπόθεση, επαινώντας και κολακεύοντάς τους. Άλλοτε υποδεικνύει τη δική του μειονεκτική θέση και την πλεονεκτική θέση του αντιδίκου του και ότι ο αγώνας μεταξύ τους είναι άνισος. Κάποιες φορές παρουσιάζει την υπόθεσή του ως κοινού ενδιαφέροντος, σημαντική για όλους και τέτοια που αξίζει την προσοχή των δικαστών, ή γενικά επινοεί οποιοδήποτε άλλο επιχείρημα που μπορεί να ωφελήσει τον ίδιο και να μειώσει τον αντίδικό του.</w:t>
      </w:r>
      <w:r>
        <w:rPr>
          <w:rFonts w:ascii="Calibri" w:eastAsia="Segoe UI" w:hAnsi="Calibri" w:cs="Calibri"/>
          <w:sz w:val="24"/>
          <w:szCs w:val="24"/>
          <w:shd w:val="clear" w:color="auto" w:fill="FFFFFF"/>
        </w:rPr>
        <w:t> </w:t>
      </w:r>
    </w:p>
    <w:p w14:paraId="393F99A8" w14:textId="77777777" w:rsidR="0036195F" w:rsidRDefault="00514EC5">
      <w:pPr>
        <w:spacing w:line="360" w:lineRule="auto"/>
        <w:jc w:val="right"/>
        <w:textAlignment w:val="baseline"/>
        <w:rPr>
          <w:rFonts w:ascii="Calibri" w:eastAsia="Segoe UI" w:hAnsi="Calibri" w:cs="Calibri"/>
          <w:sz w:val="24"/>
          <w:szCs w:val="24"/>
          <w:shd w:val="clear" w:color="auto" w:fill="FFFFFF"/>
          <w:lang w:val="el-GR"/>
        </w:rPr>
      </w:pPr>
      <w:r w:rsidRPr="00514EC5">
        <w:rPr>
          <w:rFonts w:ascii="Calibri" w:eastAsia="Segoe UI" w:hAnsi="Calibri" w:cs="Calibri"/>
          <w:sz w:val="24"/>
          <w:szCs w:val="24"/>
          <w:shd w:val="clear" w:color="auto" w:fill="FFFFFF"/>
          <w:lang w:val="el-GR"/>
        </w:rPr>
        <w:t>Μτφρ. Φιλολογική Ομάδα «Κάκτου»</w:t>
      </w:r>
    </w:p>
    <w:p w14:paraId="2A00349C" w14:textId="77777777" w:rsidR="0036195F" w:rsidRDefault="0036195F">
      <w:pPr>
        <w:spacing w:line="360" w:lineRule="auto"/>
        <w:jc w:val="right"/>
        <w:textAlignment w:val="baseline"/>
        <w:rPr>
          <w:rFonts w:ascii="Calibri" w:eastAsia="Segoe UI" w:hAnsi="Calibri" w:cs="Calibri"/>
          <w:sz w:val="24"/>
          <w:szCs w:val="24"/>
          <w:shd w:val="clear" w:color="auto" w:fill="FFFFFF"/>
          <w:lang w:val="el-GR"/>
        </w:rPr>
      </w:pPr>
    </w:p>
    <w:p w14:paraId="40FFE0F7" w14:textId="45F918D6" w:rsidR="0036195F" w:rsidRPr="00514EC5" w:rsidRDefault="0036195F" w:rsidP="0036195F">
      <w:pPr>
        <w:spacing w:line="360" w:lineRule="auto"/>
        <w:jc w:val="both"/>
        <w:rPr>
          <w:sz w:val="24"/>
          <w:szCs w:val="24"/>
          <w:lang w:val="el-GR"/>
        </w:rPr>
      </w:pPr>
      <w:r>
        <w:rPr>
          <w:rFonts w:ascii="Calibri" w:hAnsi="Calibri" w:cs="Calibri"/>
          <w:b/>
          <w:bCs/>
          <w:sz w:val="24"/>
          <w:szCs w:val="24"/>
          <w:lang w:val="el-GR"/>
        </w:rPr>
        <w:t>Β4.</w:t>
      </w:r>
      <w:bookmarkStart w:id="3" w:name="_Hlk85273981"/>
      <w:r>
        <w:rPr>
          <w:rFonts w:ascii="Calibri" w:hAnsi="Calibri" w:cs="Calibri"/>
          <w:b/>
          <w:bCs/>
          <w:sz w:val="24"/>
          <w:szCs w:val="24"/>
          <w:lang w:val="el-GR"/>
        </w:rPr>
        <w:t xml:space="preserve"> </w:t>
      </w:r>
      <w:r w:rsidRPr="00514EC5">
        <w:rPr>
          <w:sz w:val="24"/>
          <w:szCs w:val="24"/>
          <w:lang w:val="el-GR"/>
        </w:rPr>
        <w:t>Να επιλέξετε από τη στήλη Β για καθεμία αρχαιοελληνική λέξη της στήλης Α</w:t>
      </w:r>
      <w:r>
        <w:rPr>
          <w:sz w:val="24"/>
          <w:szCs w:val="24"/>
          <w:lang w:val="el-GR"/>
        </w:rPr>
        <w:t xml:space="preserve"> </w:t>
      </w:r>
      <w:r w:rsidRPr="00514EC5">
        <w:rPr>
          <w:sz w:val="24"/>
          <w:szCs w:val="24"/>
          <w:lang w:val="el-GR"/>
        </w:rPr>
        <w:t xml:space="preserve">την </w:t>
      </w:r>
      <w:r w:rsidRPr="00514EC5">
        <w:rPr>
          <w:b/>
          <w:bCs/>
          <w:sz w:val="24"/>
          <w:szCs w:val="24"/>
          <w:lang w:val="el-GR"/>
        </w:rPr>
        <w:t xml:space="preserve">ορθή σημασία </w:t>
      </w:r>
      <w:r w:rsidRPr="00514EC5">
        <w:rPr>
          <w:sz w:val="24"/>
          <w:szCs w:val="24"/>
          <w:lang w:val="el-GR"/>
        </w:rPr>
        <w:t>της σύμφωνα με το αρχαίο διδαγμένο κείμενο:</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7"/>
        <w:gridCol w:w="2352"/>
      </w:tblGrid>
      <w:tr w:rsidR="0036195F" w14:paraId="23D0A65E" w14:textId="77777777" w:rsidTr="007545FE">
        <w:trPr>
          <w:jc w:val="center"/>
        </w:trPr>
        <w:tc>
          <w:tcPr>
            <w:tcW w:w="0" w:type="auto"/>
          </w:tcPr>
          <w:p w14:paraId="33663C4C" w14:textId="77777777" w:rsidR="0036195F" w:rsidRDefault="0036195F" w:rsidP="007545FE">
            <w:pPr>
              <w:pStyle w:val="a4"/>
              <w:spacing w:after="160"/>
              <w:ind w:left="360"/>
              <w:jc w:val="center"/>
              <w:rPr>
                <w:b/>
                <w:bCs/>
                <w:sz w:val="24"/>
                <w:szCs w:val="24"/>
              </w:rPr>
            </w:pPr>
            <w:bookmarkStart w:id="4" w:name="_Hlk85274022"/>
            <w:bookmarkEnd w:id="3"/>
            <w:r>
              <w:rPr>
                <w:b/>
                <w:bCs/>
                <w:sz w:val="24"/>
                <w:szCs w:val="24"/>
              </w:rPr>
              <w:t>Α</w:t>
            </w:r>
          </w:p>
        </w:tc>
        <w:tc>
          <w:tcPr>
            <w:tcW w:w="0" w:type="auto"/>
          </w:tcPr>
          <w:p w14:paraId="7423FDE8" w14:textId="77777777" w:rsidR="0036195F" w:rsidRDefault="0036195F" w:rsidP="007545FE">
            <w:pPr>
              <w:pStyle w:val="a4"/>
              <w:spacing w:after="160"/>
              <w:ind w:left="360"/>
              <w:jc w:val="center"/>
              <w:rPr>
                <w:b/>
                <w:bCs/>
                <w:sz w:val="24"/>
                <w:szCs w:val="24"/>
              </w:rPr>
            </w:pPr>
            <w:r>
              <w:rPr>
                <w:b/>
                <w:bCs/>
                <w:sz w:val="24"/>
                <w:szCs w:val="24"/>
              </w:rPr>
              <w:t>Β</w:t>
            </w:r>
          </w:p>
        </w:tc>
      </w:tr>
      <w:tr w:rsidR="0036195F" w14:paraId="6B4EE8F3" w14:textId="77777777" w:rsidTr="007545FE">
        <w:trPr>
          <w:jc w:val="center"/>
        </w:trPr>
        <w:tc>
          <w:tcPr>
            <w:tcW w:w="0" w:type="auto"/>
          </w:tcPr>
          <w:p w14:paraId="168B2C02" w14:textId="77777777" w:rsidR="0036195F" w:rsidRDefault="0036195F" w:rsidP="007545FE">
            <w:pPr>
              <w:pStyle w:val="a4"/>
              <w:numPr>
                <w:ilvl w:val="0"/>
                <w:numId w:val="3"/>
              </w:numPr>
              <w:spacing w:after="160"/>
              <w:rPr>
                <w:b/>
                <w:bCs/>
                <w:i/>
                <w:iCs/>
                <w:sz w:val="24"/>
                <w:szCs w:val="24"/>
              </w:rPr>
            </w:pPr>
            <w:r>
              <w:rPr>
                <w:b/>
                <w:bCs/>
                <w:i/>
                <w:iCs/>
                <w:sz w:val="24"/>
                <w:szCs w:val="24"/>
                <w:lang w:val="el-GR"/>
              </w:rPr>
              <w:t>βουλομένοις</w:t>
            </w:r>
            <w:r>
              <w:rPr>
                <w:b/>
                <w:bCs/>
                <w:i/>
                <w:iCs/>
                <w:sz w:val="24"/>
                <w:szCs w:val="24"/>
              </w:rPr>
              <w:t xml:space="preserve"> </w:t>
            </w:r>
          </w:p>
        </w:tc>
        <w:tc>
          <w:tcPr>
            <w:tcW w:w="0" w:type="auto"/>
          </w:tcPr>
          <w:p w14:paraId="7424039E" w14:textId="77777777" w:rsidR="0036195F" w:rsidRPr="00466E1D" w:rsidRDefault="0036195F" w:rsidP="007545FE">
            <w:pPr>
              <w:pStyle w:val="a4"/>
              <w:spacing w:after="160" w:line="360" w:lineRule="auto"/>
              <w:ind w:left="360"/>
              <w:rPr>
                <w:sz w:val="24"/>
                <w:szCs w:val="24"/>
                <w:lang w:val="el-GR"/>
              </w:rPr>
            </w:pPr>
            <w:r>
              <w:rPr>
                <w:sz w:val="24"/>
                <w:szCs w:val="24"/>
              </w:rPr>
              <w:t xml:space="preserve">α. </w:t>
            </w:r>
            <w:r>
              <w:rPr>
                <w:sz w:val="24"/>
                <w:szCs w:val="24"/>
                <w:lang w:val="el-GR"/>
              </w:rPr>
              <w:t>σκέφτομαι</w:t>
            </w:r>
          </w:p>
          <w:p w14:paraId="24ABBBC3" w14:textId="77777777" w:rsidR="0036195F" w:rsidRPr="00466E1D" w:rsidRDefault="0036195F" w:rsidP="007545FE">
            <w:pPr>
              <w:pStyle w:val="a4"/>
              <w:spacing w:after="160" w:line="360" w:lineRule="auto"/>
              <w:ind w:left="360"/>
              <w:rPr>
                <w:sz w:val="24"/>
                <w:szCs w:val="24"/>
                <w:lang w:val="el-GR"/>
              </w:rPr>
            </w:pPr>
            <w:r>
              <w:rPr>
                <w:sz w:val="24"/>
                <w:szCs w:val="24"/>
              </w:rPr>
              <w:t xml:space="preserve">β. </w:t>
            </w:r>
            <w:r>
              <w:rPr>
                <w:sz w:val="24"/>
                <w:szCs w:val="24"/>
                <w:lang w:val="el-GR"/>
              </w:rPr>
              <w:t>θέλω</w:t>
            </w:r>
          </w:p>
        </w:tc>
      </w:tr>
      <w:tr w:rsidR="0036195F" w14:paraId="56EC1022" w14:textId="77777777" w:rsidTr="007545FE">
        <w:trPr>
          <w:jc w:val="center"/>
        </w:trPr>
        <w:tc>
          <w:tcPr>
            <w:tcW w:w="0" w:type="auto"/>
          </w:tcPr>
          <w:p w14:paraId="4D4BAC8F" w14:textId="77777777" w:rsidR="0036195F" w:rsidRDefault="0036195F" w:rsidP="007545FE">
            <w:pPr>
              <w:pStyle w:val="a4"/>
              <w:numPr>
                <w:ilvl w:val="0"/>
                <w:numId w:val="3"/>
              </w:numPr>
              <w:spacing w:after="160"/>
              <w:rPr>
                <w:b/>
                <w:bCs/>
                <w:i/>
                <w:iCs/>
                <w:sz w:val="24"/>
                <w:szCs w:val="24"/>
              </w:rPr>
            </w:pPr>
            <w:r>
              <w:rPr>
                <w:b/>
                <w:bCs/>
                <w:i/>
                <w:iCs/>
                <w:sz w:val="24"/>
                <w:szCs w:val="24"/>
                <w:lang w:val="el-GR"/>
              </w:rPr>
              <w:t>αἰτίους</w:t>
            </w:r>
          </w:p>
        </w:tc>
        <w:tc>
          <w:tcPr>
            <w:tcW w:w="0" w:type="auto"/>
          </w:tcPr>
          <w:p w14:paraId="6B27D492" w14:textId="77777777" w:rsidR="0036195F" w:rsidRPr="0030004E" w:rsidRDefault="0036195F" w:rsidP="007545FE">
            <w:pPr>
              <w:pStyle w:val="a4"/>
              <w:spacing w:after="160" w:line="360" w:lineRule="auto"/>
              <w:ind w:left="360"/>
              <w:rPr>
                <w:sz w:val="24"/>
                <w:szCs w:val="24"/>
                <w:lang w:val="el-GR"/>
              </w:rPr>
            </w:pPr>
            <w:r>
              <w:rPr>
                <w:sz w:val="24"/>
                <w:szCs w:val="24"/>
              </w:rPr>
              <w:t xml:space="preserve">α. </w:t>
            </w:r>
            <w:r>
              <w:rPr>
                <w:sz w:val="24"/>
                <w:szCs w:val="24"/>
                <w:lang w:val="el-GR"/>
              </w:rPr>
              <w:t>υπεύθυνοι</w:t>
            </w:r>
          </w:p>
          <w:p w14:paraId="7212D115" w14:textId="77777777" w:rsidR="0036195F" w:rsidRPr="0030004E" w:rsidRDefault="0036195F" w:rsidP="007545FE">
            <w:pPr>
              <w:pStyle w:val="a4"/>
              <w:spacing w:after="160" w:line="360" w:lineRule="auto"/>
              <w:ind w:left="360"/>
              <w:rPr>
                <w:sz w:val="24"/>
                <w:szCs w:val="24"/>
                <w:lang w:val="el-GR"/>
              </w:rPr>
            </w:pPr>
            <w:r>
              <w:rPr>
                <w:sz w:val="24"/>
                <w:szCs w:val="24"/>
              </w:rPr>
              <w:t xml:space="preserve">β. </w:t>
            </w:r>
            <w:r>
              <w:rPr>
                <w:sz w:val="24"/>
                <w:szCs w:val="24"/>
                <w:lang w:val="el-GR"/>
              </w:rPr>
              <w:t>ανεύθυνοι</w:t>
            </w:r>
          </w:p>
        </w:tc>
      </w:tr>
      <w:tr w:rsidR="0036195F" w14:paraId="64716882" w14:textId="77777777" w:rsidTr="007545FE">
        <w:trPr>
          <w:jc w:val="center"/>
        </w:trPr>
        <w:tc>
          <w:tcPr>
            <w:tcW w:w="0" w:type="auto"/>
          </w:tcPr>
          <w:p w14:paraId="3933CBC8" w14:textId="77777777" w:rsidR="0036195F" w:rsidRDefault="0036195F" w:rsidP="007545FE">
            <w:pPr>
              <w:pStyle w:val="a4"/>
              <w:numPr>
                <w:ilvl w:val="0"/>
                <w:numId w:val="3"/>
              </w:numPr>
              <w:spacing w:after="160"/>
              <w:rPr>
                <w:b/>
                <w:bCs/>
                <w:i/>
                <w:iCs/>
                <w:sz w:val="24"/>
                <w:szCs w:val="24"/>
              </w:rPr>
            </w:pPr>
            <w:r>
              <w:rPr>
                <w:b/>
                <w:bCs/>
                <w:i/>
                <w:iCs/>
                <w:sz w:val="24"/>
                <w:szCs w:val="24"/>
                <w:lang w:val="el-GR"/>
              </w:rPr>
              <w:t>ἐπιδείξω</w:t>
            </w:r>
          </w:p>
        </w:tc>
        <w:tc>
          <w:tcPr>
            <w:tcW w:w="0" w:type="auto"/>
          </w:tcPr>
          <w:p w14:paraId="131D92EC" w14:textId="77777777" w:rsidR="0036195F" w:rsidRDefault="0036195F" w:rsidP="007545FE">
            <w:pPr>
              <w:pStyle w:val="a4"/>
              <w:spacing w:after="160" w:line="360" w:lineRule="auto"/>
              <w:ind w:left="360"/>
              <w:rPr>
                <w:sz w:val="24"/>
                <w:szCs w:val="24"/>
                <w:lang w:val="el-GR"/>
              </w:rPr>
            </w:pPr>
            <w:r w:rsidRPr="006D4C1D">
              <w:rPr>
                <w:sz w:val="24"/>
                <w:szCs w:val="24"/>
                <w:lang w:val="el-GR"/>
              </w:rPr>
              <w:t xml:space="preserve">α. </w:t>
            </w:r>
            <w:r>
              <w:rPr>
                <w:sz w:val="24"/>
                <w:szCs w:val="24"/>
                <w:lang w:val="el-GR"/>
              </w:rPr>
              <w:t>επιδεικνύομαι</w:t>
            </w:r>
          </w:p>
          <w:p w14:paraId="709A2459" w14:textId="77777777" w:rsidR="0036195F" w:rsidRPr="008D48D0" w:rsidRDefault="0036195F" w:rsidP="007545FE">
            <w:pPr>
              <w:pStyle w:val="a4"/>
              <w:spacing w:after="160" w:line="360" w:lineRule="auto"/>
              <w:ind w:left="360"/>
              <w:rPr>
                <w:sz w:val="24"/>
                <w:szCs w:val="24"/>
                <w:lang w:val="el-GR"/>
              </w:rPr>
            </w:pPr>
            <w:r>
              <w:rPr>
                <w:sz w:val="24"/>
                <w:szCs w:val="24"/>
              </w:rPr>
              <w:t xml:space="preserve">β. </w:t>
            </w:r>
            <w:r>
              <w:rPr>
                <w:sz w:val="24"/>
                <w:szCs w:val="24"/>
                <w:lang w:val="el-GR"/>
              </w:rPr>
              <w:t>αποδεικνύω</w:t>
            </w:r>
          </w:p>
        </w:tc>
      </w:tr>
      <w:tr w:rsidR="0036195F" w:rsidRPr="005E2393" w14:paraId="7D787065" w14:textId="77777777" w:rsidTr="007545FE">
        <w:trPr>
          <w:jc w:val="center"/>
        </w:trPr>
        <w:tc>
          <w:tcPr>
            <w:tcW w:w="0" w:type="auto"/>
          </w:tcPr>
          <w:p w14:paraId="6DC33EEE" w14:textId="77777777" w:rsidR="0036195F" w:rsidRDefault="0036195F" w:rsidP="007545FE">
            <w:pPr>
              <w:pStyle w:val="a4"/>
              <w:numPr>
                <w:ilvl w:val="0"/>
                <w:numId w:val="3"/>
              </w:numPr>
              <w:spacing w:after="160"/>
              <w:rPr>
                <w:b/>
                <w:bCs/>
                <w:i/>
                <w:iCs/>
                <w:sz w:val="24"/>
                <w:szCs w:val="24"/>
              </w:rPr>
            </w:pPr>
            <w:r>
              <w:rPr>
                <w:b/>
                <w:bCs/>
                <w:i/>
                <w:iCs/>
                <w:sz w:val="24"/>
                <w:szCs w:val="24"/>
                <w:lang w:val="el-GR"/>
              </w:rPr>
              <w:t>Ἀξιῶ</w:t>
            </w:r>
          </w:p>
        </w:tc>
        <w:tc>
          <w:tcPr>
            <w:tcW w:w="0" w:type="auto"/>
          </w:tcPr>
          <w:p w14:paraId="76522C64" w14:textId="77777777" w:rsidR="0036195F" w:rsidRDefault="0036195F" w:rsidP="007545FE">
            <w:pPr>
              <w:pStyle w:val="a4"/>
              <w:spacing w:after="160" w:line="360" w:lineRule="auto"/>
              <w:ind w:left="360"/>
              <w:jc w:val="both"/>
              <w:rPr>
                <w:sz w:val="24"/>
                <w:szCs w:val="24"/>
                <w:lang w:val="el-GR"/>
              </w:rPr>
            </w:pPr>
            <w:r w:rsidRPr="00514EC5">
              <w:rPr>
                <w:sz w:val="24"/>
                <w:szCs w:val="24"/>
                <w:lang w:val="el-GR"/>
              </w:rPr>
              <w:t>α.</w:t>
            </w:r>
            <w:r>
              <w:rPr>
                <w:sz w:val="24"/>
                <w:szCs w:val="24"/>
                <w:lang w:val="el-GR"/>
              </w:rPr>
              <w:t xml:space="preserve"> είμαι άξιος</w:t>
            </w:r>
          </w:p>
          <w:p w14:paraId="497DE2F3" w14:textId="77777777" w:rsidR="0036195F" w:rsidRDefault="0036195F" w:rsidP="007545FE">
            <w:pPr>
              <w:pStyle w:val="a4"/>
              <w:spacing w:after="160" w:line="360" w:lineRule="auto"/>
              <w:ind w:left="360"/>
              <w:rPr>
                <w:sz w:val="24"/>
                <w:szCs w:val="24"/>
                <w:lang w:val="el-GR"/>
              </w:rPr>
            </w:pPr>
            <w:r w:rsidRPr="00514EC5">
              <w:rPr>
                <w:sz w:val="24"/>
                <w:szCs w:val="24"/>
                <w:lang w:val="el-GR"/>
              </w:rPr>
              <w:t xml:space="preserve">β. </w:t>
            </w:r>
            <w:r>
              <w:rPr>
                <w:sz w:val="24"/>
                <w:szCs w:val="24"/>
                <w:lang w:val="el-GR"/>
              </w:rPr>
              <w:t>έχω την αξίωση</w:t>
            </w:r>
          </w:p>
        </w:tc>
      </w:tr>
      <w:tr w:rsidR="0036195F" w14:paraId="4E115101" w14:textId="77777777" w:rsidTr="007545FE">
        <w:trPr>
          <w:trHeight w:val="932"/>
          <w:jc w:val="center"/>
        </w:trPr>
        <w:tc>
          <w:tcPr>
            <w:tcW w:w="0" w:type="auto"/>
          </w:tcPr>
          <w:p w14:paraId="107CD705" w14:textId="77777777" w:rsidR="0036195F" w:rsidRDefault="0036195F" w:rsidP="007545FE">
            <w:pPr>
              <w:pStyle w:val="a4"/>
              <w:numPr>
                <w:ilvl w:val="0"/>
                <w:numId w:val="3"/>
              </w:numPr>
              <w:spacing w:after="160"/>
              <w:rPr>
                <w:b/>
                <w:bCs/>
                <w:i/>
                <w:iCs/>
                <w:sz w:val="24"/>
                <w:szCs w:val="24"/>
              </w:rPr>
            </w:pPr>
            <w:r>
              <w:rPr>
                <w:b/>
                <w:bCs/>
                <w:i/>
                <w:iCs/>
                <w:sz w:val="24"/>
                <w:szCs w:val="24"/>
              </w:rPr>
              <w:t>δ</w:t>
            </w:r>
            <w:r>
              <w:rPr>
                <w:b/>
                <w:bCs/>
                <w:i/>
                <w:iCs/>
                <w:sz w:val="24"/>
                <w:szCs w:val="24"/>
                <w:lang w:val="el-GR"/>
              </w:rPr>
              <w:t>έομαι</w:t>
            </w:r>
          </w:p>
        </w:tc>
        <w:tc>
          <w:tcPr>
            <w:tcW w:w="0" w:type="auto"/>
          </w:tcPr>
          <w:p w14:paraId="205185E7" w14:textId="77777777" w:rsidR="0036195F" w:rsidRDefault="0036195F" w:rsidP="007545FE">
            <w:pPr>
              <w:pStyle w:val="a4"/>
              <w:spacing w:after="160" w:line="360" w:lineRule="auto"/>
              <w:ind w:left="360"/>
              <w:rPr>
                <w:sz w:val="24"/>
                <w:szCs w:val="24"/>
                <w:lang w:val="el-GR"/>
              </w:rPr>
            </w:pPr>
            <w:r>
              <w:rPr>
                <w:sz w:val="24"/>
                <w:szCs w:val="24"/>
              </w:rPr>
              <w:t xml:space="preserve">α. </w:t>
            </w:r>
            <w:r>
              <w:rPr>
                <w:sz w:val="24"/>
                <w:szCs w:val="24"/>
                <w:lang w:val="el-GR"/>
              </w:rPr>
              <w:t>παρακαλώ</w:t>
            </w:r>
          </w:p>
          <w:p w14:paraId="728AB366" w14:textId="77777777" w:rsidR="0036195F" w:rsidRDefault="0036195F" w:rsidP="007545FE">
            <w:pPr>
              <w:pStyle w:val="a4"/>
              <w:spacing w:after="160" w:line="360" w:lineRule="auto"/>
              <w:ind w:left="360"/>
              <w:rPr>
                <w:sz w:val="24"/>
                <w:szCs w:val="24"/>
                <w:lang w:val="el-GR"/>
              </w:rPr>
            </w:pPr>
            <w:r>
              <w:rPr>
                <w:sz w:val="24"/>
                <w:szCs w:val="24"/>
              </w:rPr>
              <w:t xml:space="preserve">β. </w:t>
            </w:r>
            <w:r>
              <w:rPr>
                <w:sz w:val="24"/>
                <w:szCs w:val="24"/>
                <w:lang w:val="el-GR"/>
              </w:rPr>
              <w:t>φοβάμαι</w:t>
            </w:r>
          </w:p>
        </w:tc>
      </w:tr>
    </w:tbl>
    <w:bookmarkEnd w:id="4"/>
    <w:p w14:paraId="3E394338" w14:textId="348EFEBA" w:rsidR="0036195F" w:rsidRDefault="0036195F" w:rsidP="0036195F">
      <w:pPr>
        <w:spacing w:line="360" w:lineRule="auto"/>
        <w:jc w:val="right"/>
        <w:rPr>
          <w:rFonts w:ascii="Calibri" w:hAnsi="Calibri" w:cs="Calibri"/>
          <w:b/>
          <w:bCs/>
          <w:sz w:val="24"/>
          <w:szCs w:val="24"/>
        </w:rPr>
      </w:pPr>
      <w:r>
        <w:rPr>
          <w:rFonts w:ascii="Calibri" w:hAnsi="Calibri" w:cs="Calibri"/>
          <w:b/>
          <w:bCs/>
          <w:sz w:val="24"/>
          <w:szCs w:val="24"/>
        </w:rPr>
        <w:t>Μονάδες 10</w:t>
      </w:r>
      <w:bookmarkStart w:id="5" w:name="_Toc98059598"/>
    </w:p>
    <w:p w14:paraId="6CCEE7A8" w14:textId="77777777" w:rsidR="0036195F" w:rsidRPr="0036195F" w:rsidRDefault="0036195F" w:rsidP="0036195F">
      <w:pPr>
        <w:spacing w:line="360" w:lineRule="auto"/>
        <w:jc w:val="right"/>
        <w:rPr>
          <w:rFonts w:ascii="Calibri" w:hAnsi="Calibri" w:cs="Calibri"/>
          <w:b/>
          <w:bCs/>
          <w:sz w:val="24"/>
          <w:szCs w:val="24"/>
          <w:lang w:val="el-GR"/>
        </w:rPr>
      </w:pPr>
    </w:p>
    <w:bookmarkEnd w:id="5"/>
    <w:p w14:paraId="420516F8" w14:textId="77777777" w:rsidR="006F7BC5" w:rsidRPr="006C7672" w:rsidRDefault="006F7BC5" w:rsidP="006C7672">
      <w:pPr>
        <w:spacing w:line="360" w:lineRule="auto"/>
        <w:jc w:val="center"/>
        <w:rPr>
          <w:b/>
          <w:bCs/>
          <w:sz w:val="24"/>
          <w:szCs w:val="24"/>
        </w:rPr>
      </w:pPr>
      <w:r w:rsidRPr="006C7672">
        <w:rPr>
          <w:b/>
          <w:bCs/>
          <w:sz w:val="24"/>
          <w:szCs w:val="24"/>
        </w:rPr>
        <w:t>ΑΔΙΔΑΚΤΟ ΚΕΙΜΕΝΟ</w:t>
      </w:r>
    </w:p>
    <w:p w14:paraId="584F0095" w14:textId="77777777" w:rsidR="006F7BC5" w:rsidRPr="006C7672" w:rsidRDefault="006F7BC5" w:rsidP="006C7672">
      <w:pPr>
        <w:spacing w:line="360" w:lineRule="auto"/>
        <w:jc w:val="center"/>
        <w:rPr>
          <w:b/>
          <w:bCs/>
          <w:sz w:val="24"/>
          <w:szCs w:val="24"/>
        </w:rPr>
      </w:pPr>
      <w:r w:rsidRPr="006C7672">
        <w:rPr>
          <w:rFonts w:cstheme="minorHAnsi"/>
          <w:b/>
          <w:bCs/>
          <w:sz w:val="24"/>
          <w:szCs w:val="24"/>
        </w:rPr>
        <w:t>Ἰ</w:t>
      </w:r>
      <w:r w:rsidRPr="006C7672">
        <w:rPr>
          <w:b/>
          <w:bCs/>
          <w:sz w:val="24"/>
          <w:szCs w:val="24"/>
        </w:rPr>
        <w:t xml:space="preserve">σοκράτης, </w:t>
      </w:r>
      <w:bookmarkStart w:id="6" w:name="_Hlk115363762"/>
      <w:r w:rsidRPr="006C7672">
        <w:rPr>
          <w:b/>
          <w:bCs/>
          <w:i/>
          <w:iCs/>
          <w:sz w:val="24"/>
          <w:szCs w:val="24"/>
        </w:rPr>
        <w:t>Περ</w:t>
      </w:r>
      <w:r w:rsidRPr="006C7672">
        <w:rPr>
          <w:rFonts w:cstheme="minorHAnsi"/>
          <w:b/>
          <w:bCs/>
          <w:i/>
          <w:iCs/>
          <w:sz w:val="24"/>
          <w:szCs w:val="24"/>
        </w:rPr>
        <w:t>ὶ</w:t>
      </w:r>
      <w:r w:rsidRPr="006C7672">
        <w:rPr>
          <w:b/>
          <w:bCs/>
          <w:i/>
          <w:iCs/>
          <w:sz w:val="24"/>
          <w:szCs w:val="24"/>
        </w:rPr>
        <w:t xml:space="preserve"> ε</w:t>
      </w:r>
      <w:r w:rsidRPr="006C7672">
        <w:rPr>
          <w:rFonts w:cstheme="minorHAnsi"/>
          <w:b/>
          <w:bCs/>
          <w:i/>
          <w:iCs/>
          <w:sz w:val="24"/>
          <w:szCs w:val="24"/>
        </w:rPr>
        <w:t>ἰ</w:t>
      </w:r>
      <w:r w:rsidRPr="006C7672">
        <w:rPr>
          <w:b/>
          <w:bCs/>
          <w:i/>
          <w:iCs/>
          <w:sz w:val="24"/>
          <w:szCs w:val="24"/>
        </w:rPr>
        <w:t xml:space="preserve">ρήνης </w:t>
      </w:r>
      <w:bookmarkEnd w:id="6"/>
      <w:r w:rsidRPr="006C7672">
        <w:rPr>
          <w:b/>
          <w:bCs/>
          <w:sz w:val="24"/>
          <w:szCs w:val="24"/>
        </w:rPr>
        <w:t xml:space="preserve">§§3-5 </w:t>
      </w:r>
    </w:p>
    <w:p w14:paraId="69D641D2" w14:textId="77777777" w:rsidR="006F7BC5" w:rsidRPr="006C7672" w:rsidRDefault="006F7BC5" w:rsidP="006C7672">
      <w:pPr>
        <w:spacing w:line="360" w:lineRule="auto"/>
        <w:jc w:val="center"/>
        <w:rPr>
          <w:sz w:val="24"/>
          <w:szCs w:val="24"/>
          <w:lang w:val="el-GR"/>
        </w:rPr>
      </w:pPr>
      <w:r w:rsidRPr="006C7672">
        <w:rPr>
          <w:sz w:val="24"/>
          <w:szCs w:val="24"/>
        </w:rPr>
        <w:t xml:space="preserve">(έκδ. του Mathieu, G. Παρίσι: Les Belles Lettres, 1942, ανατ. </w:t>
      </w:r>
      <w:r w:rsidRPr="006C7672">
        <w:rPr>
          <w:sz w:val="24"/>
          <w:szCs w:val="24"/>
          <w:lang w:val="el-GR"/>
        </w:rPr>
        <w:t>1966)</w:t>
      </w:r>
    </w:p>
    <w:p w14:paraId="5BA8127E" w14:textId="77777777" w:rsidR="006F7BC5" w:rsidRPr="006C7672" w:rsidRDefault="006F7BC5" w:rsidP="006C7672">
      <w:pPr>
        <w:spacing w:line="276" w:lineRule="auto"/>
        <w:jc w:val="both"/>
        <w:rPr>
          <w:rStyle w:val="eop"/>
          <w:rFonts w:eastAsia="Times New Roman" w:cs="Segoe UI"/>
          <w:sz w:val="24"/>
          <w:szCs w:val="24"/>
          <w:lang w:val="el-GR" w:eastAsia="el-GR"/>
        </w:rPr>
      </w:pPr>
      <w:r w:rsidRPr="006C7672">
        <w:rPr>
          <w:rFonts w:eastAsia="Times New Roman" w:cs="Segoe UI"/>
          <w:sz w:val="24"/>
          <w:szCs w:val="24"/>
          <w:lang w:val="el-GR" w:eastAsia="el-GR"/>
        </w:rPr>
        <w:t xml:space="preserve">Στον </w:t>
      </w:r>
      <w:r w:rsidRPr="006C7672">
        <w:rPr>
          <w:rFonts w:eastAsia="Times New Roman" w:cs="Segoe UI"/>
          <w:i/>
          <w:iCs/>
          <w:sz w:val="24"/>
          <w:szCs w:val="24"/>
          <w:lang w:val="el-GR" w:eastAsia="el-GR"/>
        </w:rPr>
        <w:t>Περὶ εἰρήνης</w:t>
      </w:r>
      <w:r w:rsidRPr="006C7672">
        <w:rPr>
          <w:rFonts w:eastAsia="Times New Roman" w:cs="Segoe UI"/>
          <w:sz w:val="24"/>
          <w:szCs w:val="24"/>
          <w:lang w:val="el-GR" w:eastAsia="el-GR"/>
        </w:rPr>
        <w:t xml:space="preserve"> λόγο του ο Ισοκράτης, μετά και την αρνητική για τους Αθηναίους έκβαση του Συμμαχικού πολέμου (357–355 π.Χ.), επιχείρησε να πείσει τους συμπολίτες του να συνάψουν συνθήκη ειρήνης τόσο με τους αποστάτες συμμάχους τους όσο και με τις υπόλοιπες πόλεις, αποδεχόμενοι ακόμη και δυσμενείς όρους. Στο παρακάτω απόσπασμα ο Ισοκράτης σχολιάζει τη στάση των Αθηναίων στην Εκκλησία του Δήμου απέναντι στους ρήτορες. </w:t>
      </w:r>
    </w:p>
    <w:p w14:paraId="59DA599E" w14:textId="77777777" w:rsidR="006F7BC5" w:rsidRPr="006C7672" w:rsidRDefault="006F7BC5" w:rsidP="006C7672">
      <w:pPr>
        <w:spacing w:line="360" w:lineRule="auto"/>
        <w:rPr>
          <w:sz w:val="24"/>
          <w:szCs w:val="24"/>
          <w:lang w:val="el-GR"/>
        </w:rPr>
      </w:pPr>
    </w:p>
    <w:p w14:paraId="28ACE72E" w14:textId="77777777" w:rsidR="006F7BC5" w:rsidRPr="006C7672" w:rsidRDefault="006F7BC5" w:rsidP="006C7672">
      <w:pPr>
        <w:spacing w:line="360" w:lineRule="auto"/>
        <w:jc w:val="both"/>
        <w:rPr>
          <w:i/>
          <w:iCs/>
          <w:sz w:val="24"/>
          <w:szCs w:val="24"/>
          <w:lang w:val="el-GR"/>
        </w:rPr>
      </w:pPr>
      <w:r w:rsidRPr="006C7672">
        <w:rPr>
          <w:i/>
          <w:iCs/>
          <w:sz w:val="24"/>
          <w:szCs w:val="24"/>
          <w:lang w:val="el-GR"/>
        </w:rPr>
        <w:t xml:space="preserve">Ὁρῶ δ’ ὑμᾶς οὐκ ἐξ ἴσου τῶν λεγόντων τὴν ἀκρόασιν </w:t>
      </w:r>
      <w:r w:rsidRPr="006C7672">
        <w:rPr>
          <w:i/>
          <w:iCs/>
          <w:sz w:val="24"/>
          <w:szCs w:val="24"/>
          <w:u w:val="single"/>
          <w:lang w:val="el-GR"/>
        </w:rPr>
        <w:t>ποιουμένους</w:t>
      </w:r>
      <w:r w:rsidRPr="006C7672">
        <w:rPr>
          <w:i/>
          <w:iCs/>
          <w:sz w:val="24"/>
          <w:szCs w:val="24"/>
          <w:lang w:val="el-GR"/>
        </w:rPr>
        <w:t xml:space="preserve">, ἀλλὰ τοῖς μὲν προσέχοντας </w:t>
      </w:r>
      <w:bookmarkStart w:id="7" w:name="_Hlk115365045"/>
      <w:r w:rsidRPr="006C7672">
        <w:rPr>
          <w:i/>
          <w:iCs/>
          <w:sz w:val="24"/>
          <w:szCs w:val="24"/>
          <w:lang w:val="el-GR"/>
        </w:rPr>
        <w:t>τὸν νοῦν</w:t>
      </w:r>
      <w:bookmarkEnd w:id="7"/>
      <w:r w:rsidRPr="006C7672">
        <w:rPr>
          <w:i/>
          <w:iCs/>
          <w:sz w:val="24"/>
          <w:szCs w:val="24"/>
          <w:lang w:val="el-GR"/>
        </w:rPr>
        <w:t xml:space="preserve">, τῶν δ’ οὐδὲ τὴν φωνὴν ἀνεχομένους. Καὶ θαυμαστὸν οὐδὲν ποιεῖτε· καὶ γὰρ τὸν ἄλλον χρόνον εἰώθατε </w:t>
      </w:r>
      <w:r w:rsidRPr="006C7672">
        <w:rPr>
          <w:i/>
          <w:iCs/>
          <w:sz w:val="24"/>
          <w:szCs w:val="24"/>
          <w:u w:val="single"/>
          <w:lang w:val="el-GR"/>
        </w:rPr>
        <w:t>πάντας</w:t>
      </w:r>
      <w:r w:rsidRPr="006C7672">
        <w:rPr>
          <w:i/>
          <w:iCs/>
          <w:sz w:val="24"/>
          <w:szCs w:val="24"/>
          <w:lang w:val="el-GR"/>
        </w:rPr>
        <w:t xml:space="preserve"> τοὺς ἄλλους </w:t>
      </w:r>
      <w:bookmarkStart w:id="8" w:name="_Hlk115365529"/>
      <w:bookmarkStart w:id="9" w:name="_Hlk115367270"/>
      <w:r w:rsidRPr="006C7672">
        <w:rPr>
          <w:i/>
          <w:iCs/>
          <w:sz w:val="24"/>
          <w:szCs w:val="24"/>
          <w:u w:val="single"/>
          <w:lang w:val="el-GR"/>
        </w:rPr>
        <w:t>ἐκβάλλειν</w:t>
      </w:r>
      <w:bookmarkEnd w:id="8"/>
      <w:r w:rsidRPr="006C7672">
        <w:rPr>
          <w:i/>
          <w:iCs/>
          <w:sz w:val="24"/>
          <w:szCs w:val="24"/>
          <w:lang w:val="el-GR"/>
        </w:rPr>
        <w:t xml:space="preserve"> </w:t>
      </w:r>
      <w:bookmarkEnd w:id="9"/>
      <w:r w:rsidRPr="006C7672">
        <w:rPr>
          <w:i/>
          <w:iCs/>
          <w:sz w:val="24"/>
          <w:szCs w:val="24"/>
          <w:lang w:val="el-GR"/>
        </w:rPr>
        <w:t xml:space="preserve">πλὴν τοὺς συναγορεύοντας ταῖς ὑμετέραις ἐπιθυμίαις. </w:t>
      </w:r>
      <w:bookmarkStart w:id="10" w:name="_Hlk115363435"/>
      <w:r w:rsidRPr="006C7672">
        <w:rPr>
          <w:i/>
          <w:iCs/>
          <w:sz w:val="24"/>
          <w:szCs w:val="24"/>
          <w:lang w:val="el-GR"/>
        </w:rPr>
        <w:t xml:space="preserve">Ἃ καὶ δικαίως ἄν </w:t>
      </w:r>
      <w:r w:rsidRPr="006C7672">
        <w:rPr>
          <w:i/>
          <w:iCs/>
          <w:sz w:val="24"/>
          <w:szCs w:val="24"/>
          <w:u w:val="single"/>
          <w:lang w:val="el-GR"/>
        </w:rPr>
        <w:t>τις</w:t>
      </w:r>
      <w:r w:rsidRPr="006C7672">
        <w:rPr>
          <w:i/>
          <w:iCs/>
          <w:sz w:val="24"/>
          <w:szCs w:val="24"/>
          <w:lang w:val="el-GR"/>
        </w:rPr>
        <w:t xml:space="preserve"> ὑμῖν ἐπιτιμήσειεν</w:t>
      </w:r>
      <w:bookmarkEnd w:id="10"/>
      <w:r w:rsidRPr="006C7672">
        <w:rPr>
          <w:i/>
          <w:iCs/>
          <w:sz w:val="24"/>
          <w:szCs w:val="24"/>
          <w:lang w:val="el-GR"/>
        </w:rPr>
        <w:t xml:space="preserve">, ὅτι συνειδότες πολλοὺς καὶ </w:t>
      </w:r>
      <w:r w:rsidRPr="006C7672">
        <w:rPr>
          <w:i/>
          <w:iCs/>
          <w:sz w:val="24"/>
          <w:szCs w:val="24"/>
          <w:u w:val="single"/>
          <w:lang w:val="el-GR"/>
        </w:rPr>
        <w:t xml:space="preserve">μεγάλους </w:t>
      </w:r>
      <w:r w:rsidRPr="006C7672">
        <w:rPr>
          <w:i/>
          <w:iCs/>
          <w:sz w:val="24"/>
          <w:szCs w:val="24"/>
          <w:lang w:val="el-GR"/>
        </w:rPr>
        <w:t xml:space="preserve">οἴκους ὑπὸ τῶν κολακευόντων ἀναστάτους γεγενημένους καὶ μισοῦντες ἐπὶ τῶν ἰδίων τοὺς ταύτην ἔχοντας τὴν τέχνην, ἐπὶ τῶν κοινῶν οὐχ ὁμοίως διάκεισθε πρὸς αὐτοὺς, ἀλλὰ κατηγοροῦντες τῶν προσιεμένων καὶ χαιρόντων τοῖς τοιούτοις αὐτοὶ φαίνεσθε μᾶλλον </w:t>
      </w:r>
      <w:r w:rsidRPr="006C7672">
        <w:rPr>
          <w:i/>
          <w:iCs/>
          <w:sz w:val="24"/>
          <w:szCs w:val="24"/>
          <w:u w:val="single"/>
          <w:lang w:val="el-GR"/>
        </w:rPr>
        <w:t>τούτοις</w:t>
      </w:r>
      <w:r w:rsidRPr="006C7672">
        <w:rPr>
          <w:i/>
          <w:iCs/>
          <w:sz w:val="24"/>
          <w:szCs w:val="24"/>
          <w:lang w:val="el-GR"/>
        </w:rPr>
        <w:t xml:space="preserve"> πιστεύοντες ἢ τοῖς ἄλλοις πολίταις. Καὶ γάρ τοι πεποιήκατε τοὺς ῥήτορας μελετᾶν καὶ φιλοσοφεῖν οὐ τὰ μέλλοντα τῇ πόλει συνοίσειν, ἀλλ’ ὅπως ἀρέσκοντας ὑμῖν λόγους </w:t>
      </w:r>
      <w:bookmarkStart w:id="11" w:name="_Hlk115363462"/>
      <w:r w:rsidRPr="006C7672">
        <w:rPr>
          <w:i/>
          <w:iCs/>
          <w:sz w:val="24"/>
          <w:szCs w:val="24"/>
          <w:lang w:val="el-GR"/>
        </w:rPr>
        <w:t>ἐροῦσιν</w:t>
      </w:r>
      <w:bookmarkEnd w:id="11"/>
      <w:r w:rsidRPr="006C7672">
        <w:rPr>
          <w:i/>
          <w:iCs/>
          <w:sz w:val="24"/>
          <w:szCs w:val="24"/>
          <w:lang w:val="el-GR"/>
        </w:rPr>
        <w:t xml:space="preserve">. Ἐφ’ οὓς καὶ νῦν τὸ πλῆθος αὐτῶν ἐρρύηκεν. Πᾶσι γὰρ ἦν φανερὸν ὅτι μᾶλλον </w:t>
      </w:r>
      <w:bookmarkStart w:id="12" w:name="_Hlk115366410"/>
      <w:r w:rsidRPr="006C7672">
        <w:rPr>
          <w:i/>
          <w:iCs/>
          <w:sz w:val="24"/>
          <w:szCs w:val="24"/>
          <w:lang w:val="el-GR"/>
        </w:rPr>
        <w:t>ἡσθήσεσθε</w:t>
      </w:r>
      <w:bookmarkEnd w:id="12"/>
      <w:r w:rsidRPr="006C7672">
        <w:rPr>
          <w:i/>
          <w:iCs/>
          <w:sz w:val="24"/>
          <w:szCs w:val="24"/>
          <w:lang w:val="el-GR"/>
        </w:rPr>
        <w:t xml:space="preserve"> τοῖς παρακαλοῦσιν ὑμᾶς ἐπὶ τὸν πόλεμον ἢ τοῖς περὶ τῆς εἰρήνης συμβουλεύουσιν.</w:t>
      </w:r>
    </w:p>
    <w:p w14:paraId="0C2D8EF4" w14:textId="77777777" w:rsidR="006F7BC5" w:rsidRPr="006C7672" w:rsidRDefault="006F7BC5" w:rsidP="006C7672">
      <w:pPr>
        <w:spacing w:line="360" w:lineRule="auto"/>
        <w:rPr>
          <w:i/>
          <w:iCs/>
          <w:sz w:val="24"/>
          <w:szCs w:val="24"/>
          <w:lang w:val="el-GR"/>
        </w:rPr>
      </w:pPr>
      <w:r w:rsidRPr="006C7672">
        <w:rPr>
          <w:i/>
          <w:iCs/>
          <w:sz w:val="24"/>
          <w:szCs w:val="24"/>
          <w:lang w:val="el-GR"/>
        </w:rPr>
        <w:t>-----------</w:t>
      </w:r>
    </w:p>
    <w:p w14:paraId="4AD1E5CE" w14:textId="77777777" w:rsidR="006F7BC5" w:rsidRPr="006C7672" w:rsidRDefault="006F7BC5" w:rsidP="006C7672">
      <w:pPr>
        <w:spacing w:line="360" w:lineRule="auto"/>
        <w:rPr>
          <w:sz w:val="24"/>
          <w:szCs w:val="24"/>
          <w:lang w:val="el-GR"/>
        </w:rPr>
      </w:pPr>
      <w:r w:rsidRPr="006C7672">
        <w:rPr>
          <w:b/>
          <w:bCs/>
          <w:i/>
          <w:iCs/>
          <w:sz w:val="24"/>
          <w:szCs w:val="24"/>
          <w:lang w:val="el-GR"/>
        </w:rPr>
        <w:t>προσέχω τὸν νοῦν</w:t>
      </w:r>
      <w:r w:rsidRPr="006C7672">
        <w:rPr>
          <w:sz w:val="24"/>
          <w:szCs w:val="24"/>
          <w:lang w:val="el-GR"/>
        </w:rPr>
        <w:t xml:space="preserve">: στρέφω την προσοχή μου, προσέχω </w:t>
      </w:r>
    </w:p>
    <w:p w14:paraId="7169EE65" w14:textId="77777777" w:rsidR="006F7BC5" w:rsidRPr="006C7672" w:rsidRDefault="006F7BC5" w:rsidP="006C7672">
      <w:pPr>
        <w:spacing w:line="360" w:lineRule="auto"/>
        <w:rPr>
          <w:sz w:val="24"/>
          <w:szCs w:val="24"/>
          <w:lang w:val="el-GR"/>
        </w:rPr>
      </w:pPr>
      <w:r w:rsidRPr="006C7672">
        <w:rPr>
          <w:b/>
          <w:bCs/>
          <w:i/>
          <w:iCs/>
          <w:sz w:val="24"/>
          <w:szCs w:val="24"/>
          <w:lang w:val="el-GR"/>
        </w:rPr>
        <w:t>ἐκβάλλω</w:t>
      </w:r>
      <w:r w:rsidRPr="006C7672">
        <w:rPr>
          <w:sz w:val="24"/>
          <w:szCs w:val="24"/>
          <w:lang w:val="el-GR"/>
        </w:rPr>
        <w:t xml:space="preserve">: αποδοκιμάζω </w:t>
      </w:r>
    </w:p>
    <w:p w14:paraId="07EB7B60" w14:textId="77777777" w:rsidR="006F7BC5" w:rsidRPr="006C7672" w:rsidRDefault="006F7BC5" w:rsidP="006C7672">
      <w:pPr>
        <w:spacing w:line="360" w:lineRule="auto"/>
        <w:rPr>
          <w:sz w:val="24"/>
          <w:szCs w:val="24"/>
          <w:lang w:val="el-GR"/>
        </w:rPr>
      </w:pPr>
      <w:r w:rsidRPr="006C7672">
        <w:rPr>
          <w:b/>
          <w:bCs/>
          <w:i/>
          <w:iCs/>
          <w:sz w:val="24"/>
          <w:szCs w:val="24"/>
          <w:lang w:val="el-GR"/>
        </w:rPr>
        <w:t>προσίεμαι</w:t>
      </w:r>
      <w:r w:rsidRPr="006C7672">
        <w:rPr>
          <w:sz w:val="24"/>
          <w:szCs w:val="24"/>
          <w:lang w:val="el-GR"/>
        </w:rPr>
        <w:t xml:space="preserve">: αφήνω κάποιον να με πλησιάσει, αποδέχομαι </w:t>
      </w:r>
    </w:p>
    <w:p w14:paraId="6FE8CDE4" w14:textId="77777777" w:rsidR="006F7BC5" w:rsidRPr="006C7672" w:rsidRDefault="006F7BC5" w:rsidP="006C7672">
      <w:pPr>
        <w:spacing w:line="360" w:lineRule="auto"/>
        <w:rPr>
          <w:sz w:val="24"/>
          <w:szCs w:val="24"/>
          <w:lang w:val="el-GR"/>
        </w:rPr>
      </w:pPr>
      <w:r w:rsidRPr="006C7672">
        <w:rPr>
          <w:b/>
          <w:bCs/>
          <w:i/>
          <w:iCs/>
          <w:sz w:val="24"/>
          <w:szCs w:val="24"/>
          <w:lang w:val="el-GR"/>
        </w:rPr>
        <w:t>φιλοσοφέω-</w:t>
      </w:r>
      <w:r w:rsidRPr="006C7672">
        <w:rPr>
          <w:rFonts w:cstheme="minorHAnsi"/>
          <w:b/>
          <w:bCs/>
          <w:i/>
          <w:iCs/>
          <w:sz w:val="24"/>
          <w:szCs w:val="24"/>
          <w:lang w:val="el-GR"/>
        </w:rPr>
        <w:t>ῶ</w:t>
      </w:r>
      <w:r w:rsidRPr="006C7672">
        <w:rPr>
          <w:sz w:val="24"/>
          <w:szCs w:val="24"/>
          <w:lang w:val="el-GR"/>
        </w:rPr>
        <w:t>: (εδώ) φροντίζω με επιμέλεια</w:t>
      </w:r>
    </w:p>
    <w:p w14:paraId="512F90A0" w14:textId="77777777" w:rsidR="006F7BC5" w:rsidRPr="006C7672" w:rsidRDefault="006F7BC5" w:rsidP="006C7672">
      <w:pPr>
        <w:spacing w:line="360" w:lineRule="auto"/>
        <w:rPr>
          <w:b/>
          <w:bCs/>
          <w:sz w:val="24"/>
          <w:szCs w:val="24"/>
          <w:lang w:val="el-GR"/>
        </w:rPr>
      </w:pPr>
      <w:r w:rsidRPr="006C7672">
        <w:rPr>
          <w:b/>
          <w:bCs/>
          <w:sz w:val="24"/>
          <w:szCs w:val="24"/>
          <w:lang w:val="el-GR"/>
        </w:rPr>
        <w:t>ΠΑΡΑΤΗΡΗΣΕΙΣ</w:t>
      </w:r>
    </w:p>
    <w:p w14:paraId="28CC1A13" w14:textId="77777777" w:rsidR="006F7BC5" w:rsidRPr="006C7672" w:rsidRDefault="006F7BC5" w:rsidP="006C7672">
      <w:pPr>
        <w:spacing w:line="360" w:lineRule="auto"/>
        <w:jc w:val="both"/>
        <w:rPr>
          <w:i/>
          <w:iCs/>
          <w:sz w:val="24"/>
          <w:szCs w:val="24"/>
          <w:lang w:val="el-GR"/>
        </w:rPr>
      </w:pPr>
      <w:r w:rsidRPr="006C7672">
        <w:rPr>
          <w:b/>
          <w:bCs/>
          <w:sz w:val="24"/>
          <w:szCs w:val="24"/>
          <w:lang w:val="el-GR"/>
        </w:rPr>
        <w:t xml:space="preserve">Γ1. </w:t>
      </w:r>
      <w:r w:rsidRPr="006C7672">
        <w:rPr>
          <w:sz w:val="24"/>
          <w:szCs w:val="24"/>
          <w:lang w:val="el-GR"/>
        </w:rPr>
        <w:t>Να μεταφράσετε στη Νέα Ελληνική το απόσπασμα: «</w:t>
      </w:r>
      <w:r w:rsidRPr="006C7672">
        <w:rPr>
          <w:b/>
          <w:bCs/>
          <w:i/>
          <w:iCs/>
          <w:sz w:val="24"/>
          <w:szCs w:val="24"/>
          <w:lang w:val="el-GR"/>
        </w:rPr>
        <w:t>Ἃ καὶ δικαίως ἄν τις ὑμῖν ἐπιτιμήσειεν …</w:t>
      </w:r>
      <w:r w:rsidRPr="006C7672">
        <w:rPr>
          <w:i/>
          <w:iCs/>
          <w:sz w:val="24"/>
          <w:szCs w:val="24"/>
          <w:lang w:val="el-GR"/>
        </w:rPr>
        <w:t xml:space="preserve"> </w:t>
      </w:r>
      <w:r w:rsidRPr="006C7672">
        <w:rPr>
          <w:b/>
          <w:bCs/>
          <w:i/>
          <w:iCs/>
          <w:sz w:val="24"/>
          <w:szCs w:val="24"/>
          <w:lang w:val="el-GR"/>
        </w:rPr>
        <w:t>ἐροῦσιν</w:t>
      </w:r>
      <w:r w:rsidRPr="006C7672">
        <w:rPr>
          <w:sz w:val="24"/>
          <w:szCs w:val="24"/>
          <w:lang w:val="el-GR"/>
        </w:rPr>
        <w:t>».</w:t>
      </w:r>
    </w:p>
    <w:p w14:paraId="39111D79" w14:textId="77777777" w:rsidR="006F7BC5" w:rsidRPr="006C7672" w:rsidRDefault="006F7BC5" w:rsidP="006C7672">
      <w:pPr>
        <w:spacing w:line="360" w:lineRule="auto"/>
        <w:jc w:val="right"/>
        <w:rPr>
          <w:b/>
          <w:bCs/>
          <w:sz w:val="24"/>
          <w:szCs w:val="24"/>
          <w:lang w:val="el-GR"/>
        </w:rPr>
      </w:pPr>
      <w:r w:rsidRPr="006C7672">
        <w:rPr>
          <w:b/>
          <w:bCs/>
          <w:sz w:val="24"/>
          <w:szCs w:val="24"/>
          <w:lang w:val="el-GR"/>
        </w:rPr>
        <w:t>Μονάδες 20</w:t>
      </w:r>
    </w:p>
    <w:p w14:paraId="60A48B3D" w14:textId="77777777" w:rsidR="006F7BC5" w:rsidRPr="006C7672" w:rsidRDefault="006F7BC5" w:rsidP="006C7672">
      <w:pPr>
        <w:spacing w:line="360" w:lineRule="auto"/>
        <w:rPr>
          <w:b/>
          <w:bCs/>
          <w:sz w:val="24"/>
          <w:szCs w:val="24"/>
          <w:lang w:val="el-GR"/>
        </w:rPr>
      </w:pPr>
      <w:r w:rsidRPr="006C7672">
        <w:rPr>
          <w:b/>
          <w:bCs/>
          <w:sz w:val="24"/>
          <w:szCs w:val="24"/>
          <w:lang w:val="el-GR"/>
        </w:rPr>
        <w:t>Γ4.</w:t>
      </w:r>
    </w:p>
    <w:p w14:paraId="237E8CA9" w14:textId="77777777" w:rsidR="006F7BC5" w:rsidRPr="006C7672" w:rsidRDefault="006F7BC5" w:rsidP="006C7672">
      <w:pPr>
        <w:spacing w:line="360" w:lineRule="auto"/>
        <w:rPr>
          <w:b/>
          <w:bCs/>
          <w:i/>
          <w:iCs/>
          <w:sz w:val="24"/>
          <w:szCs w:val="24"/>
          <w:lang w:val="el-GR"/>
        </w:rPr>
      </w:pPr>
      <w:r w:rsidRPr="006C7672">
        <w:rPr>
          <w:b/>
          <w:bCs/>
          <w:sz w:val="24"/>
          <w:szCs w:val="24"/>
          <w:lang w:val="el-GR"/>
        </w:rPr>
        <w:t xml:space="preserve">α. </w:t>
      </w:r>
      <w:bookmarkStart w:id="13" w:name="_Hlk85960905"/>
      <w:r w:rsidRPr="006C7672">
        <w:rPr>
          <w:sz w:val="24"/>
          <w:szCs w:val="24"/>
          <w:lang w:val="el-GR"/>
        </w:rPr>
        <w:t>Να προσδιορίσετε την κύρια συντακτική λειτουργία των υπογραμμισμένων λέξεων του κειμένου:</w:t>
      </w:r>
      <w:r w:rsidRPr="006C7672">
        <w:rPr>
          <w:b/>
          <w:bCs/>
          <w:i/>
          <w:iCs/>
          <w:sz w:val="24"/>
          <w:szCs w:val="24"/>
          <w:lang w:val="el-GR"/>
        </w:rPr>
        <w:t xml:space="preserve"> </w:t>
      </w:r>
    </w:p>
    <w:p w14:paraId="48E6FFA4" w14:textId="14FAD6D9" w:rsidR="006F7BC5" w:rsidRPr="006C7672" w:rsidRDefault="006F7BC5" w:rsidP="006C7672">
      <w:pPr>
        <w:spacing w:line="360" w:lineRule="auto"/>
        <w:ind w:hanging="33"/>
        <w:rPr>
          <w:sz w:val="24"/>
          <w:szCs w:val="24"/>
          <w:lang w:val="el-GR"/>
        </w:rPr>
      </w:pPr>
      <w:bookmarkStart w:id="14" w:name="_Hlk85966961"/>
      <w:r w:rsidRPr="006C7672">
        <w:rPr>
          <w:b/>
          <w:bCs/>
          <w:i/>
          <w:iCs/>
          <w:sz w:val="24"/>
          <w:szCs w:val="24"/>
          <w:lang w:val="el-GR"/>
        </w:rPr>
        <w:t>ποιουμένους</w:t>
      </w:r>
      <w:r w:rsidRPr="006C7672">
        <w:rPr>
          <w:sz w:val="24"/>
          <w:szCs w:val="24"/>
          <w:lang w:val="el-GR"/>
        </w:rPr>
        <w:t>:</w:t>
      </w:r>
      <w:r w:rsidRPr="006C7672">
        <w:rPr>
          <w:b/>
          <w:bCs/>
          <w:i/>
          <w:iCs/>
          <w:sz w:val="24"/>
          <w:szCs w:val="24"/>
          <w:lang w:val="el-GR"/>
        </w:rPr>
        <w:t xml:space="preserve"> </w:t>
      </w:r>
      <w:r w:rsidRPr="006C7672">
        <w:rPr>
          <w:b/>
          <w:bCs/>
          <w:i/>
          <w:iCs/>
          <w:sz w:val="24"/>
          <w:szCs w:val="24"/>
          <w:lang w:val="el-GR"/>
        </w:rPr>
        <w:tab/>
        <w:t xml:space="preserve"> </w:t>
      </w:r>
      <w:r w:rsidRPr="006C7672">
        <w:rPr>
          <w:b/>
          <w:bCs/>
          <w:i/>
          <w:iCs/>
          <w:sz w:val="24"/>
          <w:szCs w:val="24"/>
          <w:lang w:val="el-GR"/>
        </w:rPr>
        <w:tab/>
      </w:r>
      <w:r w:rsidRPr="006C7672">
        <w:rPr>
          <w:sz w:val="24"/>
          <w:szCs w:val="24"/>
          <w:lang w:val="el-GR"/>
        </w:rPr>
        <w:t>είναι ……………………………………</w:t>
      </w:r>
      <w:r w:rsidR="00A50E59">
        <w:rPr>
          <w:sz w:val="24"/>
          <w:szCs w:val="24"/>
          <w:lang w:val="el-GR"/>
        </w:rPr>
        <w:tab/>
      </w:r>
      <w:r w:rsidR="00A50E59">
        <w:rPr>
          <w:sz w:val="24"/>
          <w:szCs w:val="24"/>
          <w:lang w:val="el-GR"/>
        </w:rPr>
        <w:tab/>
      </w:r>
      <w:r w:rsidRPr="006C7672">
        <w:rPr>
          <w:sz w:val="24"/>
          <w:szCs w:val="24"/>
          <w:lang w:val="el-GR"/>
        </w:rPr>
        <w:t>στο ……………………………………..</w:t>
      </w:r>
    </w:p>
    <w:p w14:paraId="60EA2505" w14:textId="076F1C37" w:rsidR="006F7BC5" w:rsidRPr="006C7672" w:rsidRDefault="006F7BC5" w:rsidP="006C7672">
      <w:pPr>
        <w:spacing w:line="360" w:lineRule="auto"/>
        <w:ind w:hanging="33"/>
        <w:rPr>
          <w:sz w:val="24"/>
          <w:szCs w:val="24"/>
          <w:lang w:val="el-GR"/>
        </w:rPr>
      </w:pPr>
      <w:r w:rsidRPr="006C7672">
        <w:rPr>
          <w:b/>
          <w:bCs/>
          <w:i/>
          <w:iCs/>
          <w:sz w:val="24"/>
          <w:szCs w:val="24"/>
          <w:lang w:val="el-GR"/>
        </w:rPr>
        <w:t>πάντας</w:t>
      </w:r>
      <w:r w:rsidRPr="006C7672">
        <w:rPr>
          <w:sz w:val="24"/>
          <w:szCs w:val="24"/>
          <w:lang w:val="el-GR"/>
        </w:rPr>
        <w:t>:</w:t>
      </w:r>
      <w:r w:rsidRPr="006C7672">
        <w:rPr>
          <w:sz w:val="24"/>
          <w:szCs w:val="24"/>
          <w:lang w:val="el-GR"/>
        </w:rPr>
        <w:tab/>
      </w:r>
      <w:r w:rsidRPr="006C7672">
        <w:rPr>
          <w:sz w:val="24"/>
          <w:szCs w:val="24"/>
          <w:lang w:val="el-GR"/>
        </w:rPr>
        <w:tab/>
        <w:t>είναι ……………………………………</w:t>
      </w:r>
      <w:r w:rsidR="00A50E59">
        <w:rPr>
          <w:sz w:val="24"/>
          <w:szCs w:val="24"/>
          <w:lang w:val="el-GR"/>
        </w:rPr>
        <w:tab/>
      </w:r>
      <w:r w:rsidR="00A50E59">
        <w:rPr>
          <w:sz w:val="24"/>
          <w:szCs w:val="24"/>
          <w:lang w:val="el-GR"/>
        </w:rPr>
        <w:tab/>
      </w:r>
      <w:r w:rsidRPr="006C7672">
        <w:rPr>
          <w:sz w:val="24"/>
          <w:szCs w:val="24"/>
          <w:lang w:val="el-GR"/>
        </w:rPr>
        <w:t>στο ……………………………………..</w:t>
      </w:r>
    </w:p>
    <w:p w14:paraId="119B26FB" w14:textId="4F3AE53F" w:rsidR="006F7BC5" w:rsidRPr="006C7672" w:rsidRDefault="006F7BC5" w:rsidP="006C7672">
      <w:pPr>
        <w:spacing w:line="360" w:lineRule="auto"/>
        <w:rPr>
          <w:b/>
          <w:bCs/>
          <w:i/>
          <w:iCs/>
          <w:sz w:val="24"/>
          <w:szCs w:val="24"/>
          <w:lang w:val="el-GR"/>
        </w:rPr>
      </w:pPr>
      <w:r w:rsidRPr="006C7672">
        <w:rPr>
          <w:b/>
          <w:bCs/>
          <w:i/>
          <w:iCs/>
          <w:sz w:val="24"/>
          <w:szCs w:val="24"/>
          <w:lang w:val="el-GR"/>
        </w:rPr>
        <w:t>ἐκβάλλειν</w:t>
      </w:r>
      <w:r w:rsidRPr="006C7672">
        <w:rPr>
          <w:sz w:val="24"/>
          <w:szCs w:val="24"/>
          <w:lang w:val="el-GR"/>
        </w:rPr>
        <w:t>:</w:t>
      </w:r>
      <w:r w:rsidRPr="006C7672">
        <w:rPr>
          <w:b/>
          <w:bCs/>
          <w:i/>
          <w:iCs/>
          <w:sz w:val="24"/>
          <w:szCs w:val="24"/>
          <w:lang w:val="el-GR"/>
        </w:rPr>
        <w:t xml:space="preserve"> </w:t>
      </w:r>
      <w:r w:rsidRPr="006C7672">
        <w:rPr>
          <w:b/>
          <w:bCs/>
          <w:i/>
          <w:iCs/>
          <w:sz w:val="24"/>
          <w:szCs w:val="24"/>
          <w:lang w:val="el-GR"/>
        </w:rPr>
        <w:tab/>
        <w:t xml:space="preserve">             </w:t>
      </w:r>
      <w:r w:rsidRPr="006C7672">
        <w:rPr>
          <w:sz w:val="24"/>
          <w:szCs w:val="24"/>
          <w:lang w:val="el-GR"/>
        </w:rPr>
        <w:t>είναι ……………………………………</w:t>
      </w:r>
      <w:r w:rsidR="00A50E59">
        <w:rPr>
          <w:sz w:val="24"/>
          <w:szCs w:val="24"/>
          <w:lang w:val="el-GR"/>
        </w:rPr>
        <w:tab/>
      </w:r>
      <w:r w:rsidR="00A50E59">
        <w:rPr>
          <w:sz w:val="24"/>
          <w:szCs w:val="24"/>
          <w:lang w:val="el-GR"/>
        </w:rPr>
        <w:tab/>
      </w:r>
      <w:r w:rsidRPr="006C7672">
        <w:rPr>
          <w:sz w:val="24"/>
          <w:szCs w:val="24"/>
          <w:lang w:val="el-GR"/>
        </w:rPr>
        <w:t>στο ……………………………………..</w:t>
      </w:r>
    </w:p>
    <w:p w14:paraId="08332FD2" w14:textId="4ADD33A4" w:rsidR="006F7BC5" w:rsidRPr="006C7672" w:rsidRDefault="006F7BC5" w:rsidP="006C7672">
      <w:pPr>
        <w:spacing w:line="360" w:lineRule="auto"/>
        <w:ind w:hanging="33"/>
        <w:rPr>
          <w:sz w:val="24"/>
          <w:szCs w:val="24"/>
          <w:lang w:val="el-GR"/>
        </w:rPr>
      </w:pPr>
      <w:r w:rsidRPr="006C7672">
        <w:rPr>
          <w:b/>
          <w:bCs/>
          <w:i/>
          <w:iCs/>
          <w:sz w:val="24"/>
          <w:szCs w:val="24"/>
          <w:lang w:val="el-GR"/>
        </w:rPr>
        <w:t>τις</w:t>
      </w:r>
      <w:r w:rsidRPr="006C7672">
        <w:rPr>
          <w:sz w:val="24"/>
          <w:szCs w:val="24"/>
          <w:lang w:val="el-GR"/>
        </w:rPr>
        <w:t>:</w:t>
      </w:r>
      <w:r w:rsidRPr="006C7672">
        <w:rPr>
          <w:sz w:val="24"/>
          <w:szCs w:val="24"/>
          <w:lang w:val="el-GR"/>
        </w:rPr>
        <w:tab/>
      </w:r>
      <w:r w:rsidRPr="006C7672">
        <w:rPr>
          <w:sz w:val="24"/>
          <w:szCs w:val="24"/>
          <w:lang w:val="el-GR"/>
        </w:rPr>
        <w:tab/>
      </w:r>
      <w:r w:rsidRPr="006C7672">
        <w:rPr>
          <w:sz w:val="24"/>
          <w:szCs w:val="24"/>
          <w:lang w:val="el-GR"/>
        </w:rPr>
        <w:tab/>
        <w:t>είναι ……………………………………</w:t>
      </w:r>
      <w:r w:rsidR="00A50E59">
        <w:rPr>
          <w:sz w:val="24"/>
          <w:szCs w:val="24"/>
          <w:lang w:val="el-GR"/>
        </w:rPr>
        <w:tab/>
      </w:r>
      <w:r w:rsidR="00A50E59">
        <w:rPr>
          <w:sz w:val="24"/>
          <w:szCs w:val="24"/>
          <w:lang w:val="el-GR"/>
        </w:rPr>
        <w:tab/>
      </w:r>
      <w:r w:rsidRPr="006C7672">
        <w:rPr>
          <w:sz w:val="24"/>
          <w:szCs w:val="24"/>
          <w:lang w:val="el-GR"/>
        </w:rPr>
        <w:t>στο ……………………………………..</w:t>
      </w:r>
    </w:p>
    <w:p w14:paraId="2EBE4D74" w14:textId="29CCF7D2" w:rsidR="006F7BC5" w:rsidRPr="006C7672" w:rsidRDefault="006F7BC5" w:rsidP="006C7672">
      <w:pPr>
        <w:spacing w:line="360" w:lineRule="auto"/>
        <w:ind w:hanging="33"/>
        <w:rPr>
          <w:sz w:val="24"/>
          <w:szCs w:val="24"/>
          <w:lang w:val="el-GR"/>
        </w:rPr>
      </w:pPr>
      <w:r w:rsidRPr="006C7672">
        <w:rPr>
          <w:b/>
          <w:bCs/>
          <w:i/>
          <w:iCs/>
          <w:sz w:val="24"/>
          <w:szCs w:val="24"/>
          <w:lang w:val="el-GR"/>
        </w:rPr>
        <w:t>μεγάλους</w:t>
      </w:r>
      <w:r w:rsidRPr="006C7672">
        <w:rPr>
          <w:sz w:val="24"/>
          <w:szCs w:val="24"/>
          <w:lang w:val="el-GR"/>
        </w:rPr>
        <w:t>:</w:t>
      </w:r>
      <w:r w:rsidRPr="006C7672">
        <w:rPr>
          <w:sz w:val="24"/>
          <w:szCs w:val="24"/>
          <w:lang w:val="el-GR"/>
        </w:rPr>
        <w:tab/>
        <w:t xml:space="preserve">             είναι ……………………………………</w:t>
      </w:r>
      <w:r w:rsidR="00A50E59">
        <w:rPr>
          <w:sz w:val="24"/>
          <w:szCs w:val="24"/>
          <w:lang w:val="el-GR"/>
        </w:rPr>
        <w:tab/>
      </w:r>
      <w:r w:rsidR="00A50E59">
        <w:rPr>
          <w:sz w:val="24"/>
          <w:szCs w:val="24"/>
          <w:lang w:val="el-GR"/>
        </w:rPr>
        <w:tab/>
      </w:r>
      <w:r w:rsidRPr="006C7672">
        <w:rPr>
          <w:sz w:val="24"/>
          <w:szCs w:val="24"/>
          <w:lang w:val="el-GR"/>
        </w:rPr>
        <w:t>στο ……………………………………..</w:t>
      </w:r>
    </w:p>
    <w:p w14:paraId="55AE1D87" w14:textId="7830E43B" w:rsidR="006F7BC5" w:rsidRPr="006C7672" w:rsidRDefault="006F7BC5" w:rsidP="006C7672">
      <w:pPr>
        <w:spacing w:line="360" w:lineRule="auto"/>
        <w:ind w:hanging="33"/>
        <w:rPr>
          <w:b/>
          <w:bCs/>
          <w:i/>
          <w:iCs/>
          <w:sz w:val="24"/>
          <w:szCs w:val="24"/>
          <w:lang w:val="el-GR"/>
        </w:rPr>
      </w:pPr>
      <w:r w:rsidRPr="006C7672">
        <w:rPr>
          <w:b/>
          <w:bCs/>
          <w:i/>
          <w:iCs/>
          <w:sz w:val="24"/>
          <w:szCs w:val="24"/>
          <w:lang w:val="el-GR"/>
        </w:rPr>
        <w:t>τούτοις</w:t>
      </w:r>
      <w:r w:rsidRPr="006C7672">
        <w:rPr>
          <w:sz w:val="24"/>
          <w:szCs w:val="24"/>
          <w:lang w:val="el-GR"/>
        </w:rPr>
        <w:t xml:space="preserve">: </w:t>
      </w:r>
      <w:r w:rsidRPr="006C7672">
        <w:rPr>
          <w:sz w:val="24"/>
          <w:szCs w:val="24"/>
          <w:lang w:val="el-GR"/>
        </w:rPr>
        <w:tab/>
      </w:r>
      <w:r w:rsidRPr="006C7672">
        <w:rPr>
          <w:sz w:val="24"/>
          <w:szCs w:val="24"/>
          <w:lang w:val="el-GR"/>
        </w:rPr>
        <w:tab/>
        <w:t>είναι ……………………………………</w:t>
      </w:r>
      <w:r w:rsidR="00A50E59">
        <w:rPr>
          <w:sz w:val="24"/>
          <w:szCs w:val="24"/>
          <w:lang w:val="el-GR"/>
        </w:rPr>
        <w:tab/>
      </w:r>
      <w:r w:rsidR="00A50E59">
        <w:rPr>
          <w:sz w:val="24"/>
          <w:szCs w:val="24"/>
          <w:lang w:val="el-GR"/>
        </w:rPr>
        <w:tab/>
      </w:r>
      <w:r w:rsidRPr="006C7672">
        <w:rPr>
          <w:sz w:val="24"/>
          <w:szCs w:val="24"/>
          <w:lang w:val="el-GR"/>
        </w:rPr>
        <w:t>στο ……………………………………..</w:t>
      </w:r>
    </w:p>
    <w:bookmarkEnd w:id="14"/>
    <w:p w14:paraId="13AF9B56" w14:textId="77777777" w:rsidR="006F7BC5" w:rsidRPr="006C7672" w:rsidRDefault="006F7BC5" w:rsidP="006C7672">
      <w:pPr>
        <w:spacing w:line="360" w:lineRule="auto"/>
        <w:ind w:left="357" w:hanging="33"/>
        <w:jc w:val="right"/>
        <w:rPr>
          <w:sz w:val="24"/>
          <w:szCs w:val="24"/>
          <w:lang w:val="el-GR"/>
        </w:rPr>
      </w:pPr>
      <w:r w:rsidRPr="006C7672">
        <w:rPr>
          <w:sz w:val="24"/>
          <w:szCs w:val="24"/>
          <w:lang w:val="el-GR"/>
        </w:rPr>
        <w:t>(μονάδες 6)</w:t>
      </w:r>
    </w:p>
    <w:bookmarkEnd w:id="13"/>
    <w:p w14:paraId="52E6FD2B" w14:textId="77777777" w:rsidR="006F7BC5" w:rsidRPr="006C7672" w:rsidRDefault="006F7BC5" w:rsidP="006C7672">
      <w:pPr>
        <w:spacing w:line="360" w:lineRule="auto"/>
        <w:jc w:val="both"/>
        <w:rPr>
          <w:b/>
          <w:bCs/>
          <w:sz w:val="24"/>
          <w:szCs w:val="24"/>
          <w:lang w:val="el-GR"/>
        </w:rPr>
      </w:pPr>
      <w:r w:rsidRPr="006C7672">
        <w:rPr>
          <w:b/>
          <w:bCs/>
          <w:sz w:val="24"/>
          <w:szCs w:val="24"/>
          <w:lang w:val="el-GR"/>
        </w:rPr>
        <w:t xml:space="preserve">β. </w:t>
      </w:r>
      <w:r w:rsidRPr="006C7672">
        <w:rPr>
          <w:sz w:val="24"/>
          <w:szCs w:val="24"/>
          <w:lang w:val="el-GR"/>
        </w:rPr>
        <w:t>«</w:t>
      </w:r>
      <w:r w:rsidRPr="006C7672">
        <w:rPr>
          <w:b/>
          <w:bCs/>
          <w:i/>
          <w:iCs/>
          <w:sz w:val="24"/>
          <w:szCs w:val="24"/>
          <w:lang w:val="el-GR"/>
        </w:rPr>
        <w:t>Πᾶσι γὰρ ἦν φανερὸν ὅτι μᾶλλον ἡσθήσεσθε τοῖς παρακαλοῦσιν ὑμᾶς ἐπὶ τὸν πόλεμον ἢ τοῖς περὶ τῆς εἰρήνης συμβουλεύουσιν</w:t>
      </w:r>
      <w:r w:rsidRPr="006C7672">
        <w:rPr>
          <w:i/>
          <w:iCs/>
          <w:sz w:val="24"/>
          <w:szCs w:val="24"/>
          <w:lang w:val="el-GR"/>
        </w:rPr>
        <w:t>»</w:t>
      </w:r>
      <w:r w:rsidRPr="006C7672">
        <w:rPr>
          <w:rFonts w:cstheme="minorHAnsi"/>
          <w:iCs/>
          <w:sz w:val="24"/>
          <w:szCs w:val="24"/>
          <w:lang w:val="el-GR"/>
        </w:rPr>
        <w:t xml:space="preserve">: Στο παραπάνω απόσπασμα να εντοπίσετε το ρήμα της κύριας πρότασης (μονάδες 2) και να γράψετε το υποκείμενό του (μονάδες 2). </w:t>
      </w:r>
    </w:p>
    <w:p w14:paraId="028B4D0A" w14:textId="77777777" w:rsidR="006F7BC5" w:rsidRPr="006C7672" w:rsidRDefault="006F7BC5" w:rsidP="006C7672">
      <w:pPr>
        <w:spacing w:line="360" w:lineRule="auto"/>
        <w:jc w:val="right"/>
        <w:rPr>
          <w:b/>
          <w:bCs/>
          <w:sz w:val="24"/>
          <w:szCs w:val="24"/>
        </w:rPr>
      </w:pPr>
      <w:r w:rsidRPr="006C7672">
        <w:rPr>
          <w:b/>
          <w:bCs/>
          <w:sz w:val="24"/>
          <w:szCs w:val="24"/>
        </w:rPr>
        <w:t>Μονάδες 10</w:t>
      </w:r>
    </w:p>
    <w:p w14:paraId="68028E30" w14:textId="3A0D775A" w:rsidR="003528F0" w:rsidRDefault="003528F0">
      <w:pPr>
        <w:spacing w:line="360" w:lineRule="auto"/>
        <w:jc w:val="right"/>
        <w:rPr>
          <w:rFonts w:ascii="Calibri" w:hAnsi="Calibri" w:cs="Calibri"/>
          <w:sz w:val="24"/>
          <w:szCs w:val="24"/>
          <w:lang w:val="el-GR"/>
        </w:rPr>
      </w:pPr>
    </w:p>
    <w:sectPr w:rsidR="003528F0" w:rsidSect="004440CE">
      <w:pgSz w:w="11906" w:h="16838"/>
      <w:pgMar w:top="1418" w:right="1418" w:bottom="1418"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A1"/>
    <w:family w:val="swiss"/>
    <w:pitch w:val="variable"/>
    <w:sig w:usb0="A00002EF" w:usb1="4000207B" w:usb2="00000000" w:usb3="00000000" w:csb0="0000019F" w:csb1="00000000"/>
  </w:font>
  <w:font w:name="Segoe UI">
    <w:panose1 w:val="020B0502040204020203"/>
    <w:charset w:val="A1"/>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3C39BD"/>
    <w:multiLevelType w:val="multilevel"/>
    <w:tmpl w:val="123C39BD"/>
    <w:lvl w:ilvl="0">
      <w:start w:val="1"/>
      <w:numFmt w:val="decimal"/>
      <w:lvlText w:val="%1."/>
      <w:lvlJc w:val="left"/>
      <w:pPr>
        <w:ind w:left="360" w:hanging="360"/>
      </w:pPr>
      <w:rPr>
        <w:rFonts w:ascii="Calibri" w:hAnsi="Calibri"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20175656"/>
    <w:multiLevelType w:val="multilevel"/>
    <w:tmpl w:val="20175656"/>
    <w:lvl w:ilvl="0">
      <w:start w:val="1"/>
      <w:numFmt w:val="decimal"/>
      <w:lvlText w:val="%1."/>
      <w:lvlJc w:val="left"/>
      <w:pPr>
        <w:ind w:left="360" w:hanging="360"/>
      </w:pPr>
      <w:rPr>
        <w:rFonts w:ascii="Calibri" w:hAnsi="Calibri"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428642A4"/>
    <w:multiLevelType w:val="multilevel"/>
    <w:tmpl w:val="3788A592"/>
    <w:lvl w:ilvl="0">
      <w:start w:val="1"/>
      <w:numFmt w:val="decimal"/>
      <w:lvlText w:val="%1."/>
      <w:lvlJc w:val="left"/>
      <w:pPr>
        <w:ind w:left="360" w:hanging="360"/>
      </w:pPr>
      <w:rPr>
        <w:rFonts w:hint="default"/>
        <w:b/>
        <w:bCs w:val="0"/>
        <w:i/>
        <w:iCs/>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revisionView w:inkAnnotations="0"/>
  <w:defaultTabStop w:val="720"/>
  <w:drawingGridVerticalSpacing w:val="156"/>
  <w:noPunctuationKerning/>
  <w:characterSpacingControl w:val="doNotCompress"/>
  <w:savePreviewPicture/>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6A6D46B8"/>
    <w:rsid w:val="000602FF"/>
    <w:rsid w:val="00160D0E"/>
    <w:rsid w:val="00246231"/>
    <w:rsid w:val="0030004E"/>
    <w:rsid w:val="00322168"/>
    <w:rsid w:val="003471D3"/>
    <w:rsid w:val="003528F0"/>
    <w:rsid w:val="0036195F"/>
    <w:rsid w:val="00402BD0"/>
    <w:rsid w:val="004440CE"/>
    <w:rsid w:val="00466E1D"/>
    <w:rsid w:val="004C7581"/>
    <w:rsid w:val="00514EC5"/>
    <w:rsid w:val="005E2393"/>
    <w:rsid w:val="0068751E"/>
    <w:rsid w:val="006C7672"/>
    <w:rsid w:val="006D4C1D"/>
    <w:rsid w:val="006E7390"/>
    <w:rsid w:val="006F7BC5"/>
    <w:rsid w:val="0086370C"/>
    <w:rsid w:val="008D48D0"/>
    <w:rsid w:val="008E5D34"/>
    <w:rsid w:val="009B46BE"/>
    <w:rsid w:val="00A01D35"/>
    <w:rsid w:val="00A50E59"/>
    <w:rsid w:val="00AF6508"/>
    <w:rsid w:val="00BD26DF"/>
    <w:rsid w:val="00C03483"/>
    <w:rsid w:val="00C10D0C"/>
    <w:rsid w:val="00D3173F"/>
    <w:rsid w:val="00E14335"/>
    <w:rsid w:val="00EA5D9D"/>
    <w:rsid w:val="00EC7FFA"/>
    <w:rsid w:val="00F14B42"/>
    <w:rsid w:val="02143DB3"/>
    <w:rsid w:val="03824AAC"/>
    <w:rsid w:val="03E6510E"/>
    <w:rsid w:val="0C284CDC"/>
    <w:rsid w:val="11583EDB"/>
    <w:rsid w:val="1E9741CB"/>
    <w:rsid w:val="38D14FA2"/>
    <w:rsid w:val="3BC74A4B"/>
    <w:rsid w:val="4B9948A4"/>
    <w:rsid w:val="59B04449"/>
    <w:rsid w:val="5C333844"/>
    <w:rsid w:val="5D1D22C5"/>
    <w:rsid w:val="61327716"/>
    <w:rsid w:val="6A6D46B8"/>
    <w:rsid w:val="7A813A3B"/>
    <w:rsid w:val="7BF00E78"/>
    <w:rsid w:val="7D9E27C9"/>
    <w:rsid w:val="7F203E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028DEB"/>
  <w15:docId w15:val="{3D5922FA-C7EF-4D8D-96BE-43F960000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rFonts w:asciiTheme="minorHAnsi" w:eastAsiaTheme="minorEastAsia" w:hAnsiTheme="minorHAnsi" w:cstheme="minorBidi"/>
      <w:lang w:val="en-US" w:eastAsia="zh-CN"/>
    </w:rPr>
  </w:style>
  <w:style w:type="paragraph" w:styleId="1">
    <w:name w:val="heading 1"/>
    <w:basedOn w:val="a"/>
    <w:next w:val="a"/>
    <w:uiPriority w:val="9"/>
    <w:qFormat/>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uiPriority w:val="9"/>
    <w:unhideWhenUsed/>
    <w:qFormat/>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style>
  <w:style w:type="paragraph" w:styleId="a4">
    <w:name w:val="List Paragraph"/>
    <w:basedOn w:val="a"/>
    <w:uiPriority w:val="34"/>
    <w:qFormat/>
    <w:pPr>
      <w:ind w:left="720"/>
      <w:contextualSpacing/>
    </w:pPr>
  </w:style>
  <w:style w:type="character" w:styleId="a5">
    <w:name w:val="annotation reference"/>
    <w:basedOn w:val="a0"/>
    <w:rPr>
      <w:sz w:val="16"/>
      <w:szCs w:val="16"/>
    </w:rPr>
  </w:style>
  <w:style w:type="paragraph" w:styleId="a6">
    <w:name w:val="annotation subject"/>
    <w:basedOn w:val="a3"/>
    <w:next w:val="a3"/>
    <w:link w:val="Char0"/>
    <w:rsid w:val="00EC7FFA"/>
    <w:rPr>
      <w:b/>
      <w:bCs/>
    </w:rPr>
  </w:style>
  <w:style w:type="character" w:customStyle="1" w:styleId="Char">
    <w:name w:val="Κείμενο σχολίου Char"/>
    <w:basedOn w:val="a0"/>
    <w:link w:val="a3"/>
    <w:rsid w:val="00EC7FFA"/>
    <w:rPr>
      <w:rFonts w:asciiTheme="minorHAnsi" w:eastAsiaTheme="minorEastAsia" w:hAnsiTheme="minorHAnsi" w:cstheme="minorBidi"/>
      <w:lang w:val="en-US" w:eastAsia="zh-CN"/>
    </w:rPr>
  </w:style>
  <w:style w:type="character" w:customStyle="1" w:styleId="Char0">
    <w:name w:val="Θέμα σχολίου Char"/>
    <w:basedOn w:val="Char"/>
    <w:link w:val="a6"/>
    <w:rsid w:val="00EC7FFA"/>
    <w:rPr>
      <w:rFonts w:asciiTheme="minorHAnsi" w:eastAsiaTheme="minorEastAsia" w:hAnsiTheme="minorHAnsi" w:cstheme="minorBidi"/>
      <w:b/>
      <w:bCs/>
      <w:lang w:val="en-US" w:eastAsia="zh-CN"/>
    </w:rPr>
  </w:style>
  <w:style w:type="character" w:customStyle="1" w:styleId="eop">
    <w:name w:val="eop"/>
    <w:basedOn w:val="a0"/>
    <w:rsid w:val="006F7B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960</Words>
  <Characters>5187</Characters>
  <Application>Microsoft Office Word</Application>
  <DocSecurity>0</DocSecurity>
  <Lines>43</Lines>
  <Paragraphs>12</Paragraphs>
  <ScaleCrop>false</ScaleCrop>
  <HeadingPairs>
    <vt:vector size="4" baseType="variant">
      <vt:variant>
        <vt:lpstr>Τίτλος</vt:lpstr>
      </vt:variant>
      <vt:variant>
        <vt:i4>1</vt:i4>
      </vt:variant>
      <vt:variant>
        <vt:lpstr>Επικεφαλίδες</vt:lpstr>
      </vt:variant>
      <vt:variant>
        <vt:i4>2</vt:i4>
      </vt:variant>
    </vt:vector>
  </HeadingPairs>
  <TitlesOfParts>
    <vt:vector size="3" baseType="lpstr">
      <vt:lpstr/>
      <vt:lpstr>    ΠΑΡΑΛΛΗΛΟ ΚΕΙΜΕΝΟ</vt:lpstr>
      <vt:lpstr>    Διονύσιος Ἀλικαρνασσεύς, Περὶ τῶν ἀρχαίων ῥητόρων, Λυσίας, 17</vt:lpstr>
    </vt:vector>
  </TitlesOfParts>
  <Company/>
  <LinksUpToDate>false</LinksUpToDate>
  <CharactersWithSpaces>6135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ΙΩΑΝΝΗΣ ΠΑΝΑΓΙΩΤΗΣ ΑΜΠΕΛΑΣ</dc:creator>
  <cp:lastModifiedBy>ΙΩΑΝΝΗΣ ΠΑΝΑΓΙΩΤΗΣ ΑΜΠΕΛΑΣ</cp:lastModifiedBy>
  <cp:revision>4</cp:revision>
  <cp:lastPrinted>2022-03-16T04:25:00Z</cp:lastPrinted>
  <dcterms:created xsi:type="dcterms:W3CDTF">2022-10-01T05:06:00Z</dcterms:created>
  <dcterms:modified xsi:type="dcterms:W3CDTF">2022-10-01T05:12:00Z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1033-11.2.0.11029</vt:lpwstr>
  </property>
  <property fmtid="{D5CDD505-2E9C-101B-9397-08002B2CF9AE}" pid="3" name="ICV">
    <vt:lpwstr>E4199ED3A5D945BA816201676D0CC846</vt:lpwstr>
  </property>
</Properties>
</file>