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4B6" w:rsidRDefault="00DC5653" w:rsidP="00BB4BC3">
      <w:pPr>
        <w:spacing w:after="0" w:line="360" w:lineRule="auto"/>
        <w:rPr>
          <w:b/>
          <w:i w:val="0"/>
          <w:sz w:val="24"/>
          <w:szCs w:val="24"/>
          <w:lang w:val="el-GR"/>
        </w:rPr>
      </w:pPr>
      <w:r>
        <w:rPr>
          <w:b/>
          <w:i w:val="0"/>
          <w:sz w:val="24"/>
          <w:szCs w:val="24"/>
          <w:lang w:val="el-GR"/>
        </w:rPr>
        <w:t>Θέμα 2ο</w:t>
      </w:r>
    </w:p>
    <w:p w:rsidR="00AF44B6" w:rsidRPr="00BB4BC3" w:rsidRDefault="00AF44B6" w:rsidP="00BB4BC3">
      <w:pPr>
        <w:spacing w:after="0" w:line="360" w:lineRule="auto"/>
        <w:rPr>
          <w:i w:val="0"/>
          <w:sz w:val="24"/>
          <w:szCs w:val="24"/>
          <w:lang w:val="el-GR"/>
        </w:rPr>
      </w:pPr>
      <w:r w:rsidRPr="00BB4BC3">
        <w:rPr>
          <w:i w:val="0"/>
          <w:sz w:val="24"/>
          <w:szCs w:val="24"/>
          <w:lang w:val="el-GR"/>
        </w:rPr>
        <w:t>2.1</w:t>
      </w:r>
    </w:p>
    <w:p w:rsidR="00AF44B6" w:rsidRPr="00AF44B6" w:rsidRDefault="00AF44B6" w:rsidP="00BB4BC3">
      <w:pPr>
        <w:pStyle w:val="Default"/>
        <w:spacing w:line="360" w:lineRule="auto"/>
        <w:jc w:val="both"/>
        <w:rPr>
          <w:rFonts w:asciiTheme="minorHAnsi" w:hAnsiTheme="minorHAnsi" w:cstheme="minorHAnsi"/>
        </w:rPr>
      </w:pPr>
      <w:r w:rsidRPr="00AF44B6">
        <w:rPr>
          <w:rFonts w:asciiTheme="minorHAnsi" w:hAnsiTheme="minorHAnsi" w:cstheme="minorHAnsi"/>
        </w:rPr>
        <w:t xml:space="preserve">Η εξέταση γίνεται με μικρού πάχους (2-3 mm), συνεχείς τομείς στο διάστημα 0,5 cm πάνω ως 0,5 cm κάτω από τα όρια των </w:t>
      </w:r>
      <w:proofErr w:type="spellStart"/>
      <w:r w:rsidRPr="00AF44B6">
        <w:rPr>
          <w:rFonts w:asciiTheme="minorHAnsi" w:hAnsiTheme="minorHAnsi" w:cstheme="minorHAnsi"/>
        </w:rPr>
        <w:t>κόγχων</w:t>
      </w:r>
      <w:proofErr w:type="spellEnd"/>
      <w:r w:rsidRPr="00AF44B6">
        <w:rPr>
          <w:rFonts w:asciiTheme="minorHAnsi" w:hAnsiTheme="minorHAnsi" w:cstheme="minorHAnsi"/>
        </w:rPr>
        <w:t xml:space="preserve">. Και σε αυτήν την εξέταση είναι προτιμότερο να χρησιμοποιήσουμε αλγόριθμο υψηλής ανάλυσης και να περιορίσουμε το πεδίο απεικόνισης. Επίσης μπορούμε να χρησιμοποιήσουμε στεφανιαίες τομές, αν αυτό είναι εφικτό. </w:t>
      </w:r>
    </w:p>
    <w:p w:rsidR="00AF44B6" w:rsidRPr="006E73EC" w:rsidRDefault="00AF44B6" w:rsidP="00BB4BC3">
      <w:pPr>
        <w:pStyle w:val="Default"/>
        <w:spacing w:line="360" w:lineRule="auto"/>
        <w:jc w:val="both"/>
        <w:rPr>
          <w:rFonts w:asciiTheme="minorHAnsi" w:hAnsiTheme="minorHAnsi" w:cstheme="minorHAnsi"/>
        </w:rPr>
      </w:pPr>
      <w:r w:rsidRPr="00AF44B6">
        <w:rPr>
          <w:rFonts w:asciiTheme="minorHAnsi" w:hAnsiTheme="minorHAnsi" w:cstheme="minorHAnsi"/>
        </w:rPr>
        <w:t xml:space="preserve">Η φωτογράφηση γίνεται και σε τυπικό και σε οστικό παράθυρο. Ειδικά στην περίπτωση ελέγχου για ξένο σώμα χρησιμοποιούμε και παράθυρο με το μέγιστο εύρος (4000). Αυτό γίνεται γιατί στο συνηθισμένο οστικό παράθυρο, τόσο τα οστά όσο και οτιδήποτε έχει μεγαλύτερο συντελεστή απορρόφησης από αυτά, εμφανίζονται άσπρα. Με τις εικόνες της εξέτασης πρέπει να ελέγχονται τα οστικά τοιχώματα των </w:t>
      </w:r>
      <w:proofErr w:type="spellStart"/>
      <w:r w:rsidRPr="00AF44B6">
        <w:rPr>
          <w:rFonts w:asciiTheme="minorHAnsi" w:hAnsiTheme="minorHAnsi" w:cstheme="minorHAnsi"/>
        </w:rPr>
        <w:t>κόγχων</w:t>
      </w:r>
      <w:proofErr w:type="spellEnd"/>
      <w:r w:rsidRPr="00AF44B6">
        <w:rPr>
          <w:rFonts w:asciiTheme="minorHAnsi" w:hAnsiTheme="minorHAnsi" w:cstheme="minorHAnsi"/>
        </w:rPr>
        <w:t xml:space="preserve">, το οπτικό νεύρο, ο οφθαλμικός βολβός και το λίπος πίσω από αυτόν. </w:t>
      </w:r>
    </w:p>
    <w:p w:rsidR="006E73EC" w:rsidRPr="00CF66A1" w:rsidRDefault="006E73EC" w:rsidP="00BB4BC3">
      <w:pPr>
        <w:pStyle w:val="Default"/>
        <w:spacing w:line="360" w:lineRule="auto"/>
        <w:jc w:val="both"/>
        <w:rPr>
          <w:rFonts w:asciiTheme="minorHAnsi" w:hAnsiTheme="minorHAnsi" w:cstheme="minorHAnsi"/>
        </w:rPr>
      </w:pPr>
    </w:p>
    <w:p w:rsidR="006E73EC" w:rsidRPr="00BB4BC3" w:rsidRDefault="006E73EC" w:rsidP="00BB4BC3">
      <w:pPr>
        <w:pStyle w:val="Default"/>
        <w:spacing w:line="360" w:lineRule="auto"/>
        <w:jc w:val="both"/>
        <w:rPr>
          <w:rFonts w:asciiTheme="minorHAnsi" w:hAnsiTheme="minorHAnsi" w:cstheme="minorHAnsi"/>
        </w:rPr>
      </w:pPr>
      <w:r w:rsidRPr="00BB4BC3">
        <w:rPr>
          <w:rFonts w:asciiTheme="minorHAnsi" w:hAnsiTheme="minorHAnsi" w:cstheme="minorHAnsi"/>
        </w:rPr>
        <w:t>2.2</w:t>
      </w:r>
    </w:p>
    <w:p w:rsidR="006E73EC" w:rsidRDefault="007D6572" w:rsidP="00BB4BC3">
      <w:pPr>
        <w:pStyle w:val="Default"/>
        <w:spacing w:line="360" w:lineRule="auto"/>
        <w:jc w:val="both"/>
        <w:rPr>
          <w:rFonts w:asciiTheme="minorHAnsi" w:hAnsiTheme="minorHAnsi" w:cstheme="minorHAnsi"/>
        </w:rPr>
      </w:pPr>
      <w:r>
        <w:rPr>
          <w:rFonts w:asciiTheme="minorHAnsi" w:hAnsiTheme="minorHAnsi" w:cstheme="minorHAnsi"/>
        </w:rPr>
        <w:t>α)</w:t>
      </w:r>
      <w:r w:rsidR="006E73EC" w:rsidRPr="006E73EC">
        <w:rPr>
          <w:rFonts w:asciiTheme="minorHAnsi" w:hAnsiTheme="minorHAnsi" w:cstheme="minorHAnsi"/>
        </w:rPr>
        <w:t>Η αξονική τομογραφία της υπόφυσης πραγματοποιείται σε περιπτώσεις ενδοκρινολογικών διαταραχών που δημιουργούν υποψία αλλοιώσεων στο τουρκικό εφίππιο και την υπόφυση.</w:t>
      </w:r>
      <w:r w:rsidR="006E73EC">
        <w:rPr>
          <w:rFonts w:asciiTheme="minorHAnsi" w:hAnsiTheme="minorHAnsi" w:cstheme="minorHAnsi"/>
        </w:rPr>
        <w:t xml:space="preserve">Ωστόσο ο έλεγχος της θεωρείται ότι γίνεται πολύ καλύτερα με την χρήση της μαγνητικής τομογραφίας. Εκτός αν  δεν </w:t>
      </w:r>
      <w:r>
        <w:rPr>
          <w:rFonts w:asciiTheme="minorHAnsi" w:hAnsiTheme="minorHAnsi" w:cstheme="minorHAnsi"/>
        </w:rPr>
        <w:t>ενδείκνυ</w:t>
      </w:r>
      <w:r w:rsidR="006E73EC">
        <w:rPr>
          <w:rFonts w:asciiTheme="minorHAnsi" w:hAnsiTheme="minorHAnsi" w:cstheme="minorHAnsi"/>
        </w:rPr>
        <w:t xml:space="preserve">ται </w:t>
      </w:r>
      <w:r>
        <w:rPr>
          <w:rFonts w:asciiTheme="minorHAnsi" w:hAnsiTheme="minorHAnsi" w:cstheme="minorHAnsi"/>
        </w:rPr>
        <w:t>για τον συγκεκριμένο ασθενή.</w:t>
      </w:r>
    </w:p>
    <w:p w:rsidR="007D6572" w:rsidRPr="007D6572" w:rsidRDefault="007D6572" w:rsidP="00BB4BC3">
      <w:pPr>
        <w:pStyle w:val="Default"/>
        <w:spacing w:line="360" w:lineRule="auto"/>
        <w:jc w:val="both"/>
        <w:rPr>
          <w:rFonts w:asciiTheme="minorHAnsi" w:hAnsiTheme="minorHAnsi" w:cstheme="minorHAnsi"/>
        </w:rPr>
      </w:pPr>
      <w:r>
        <w:rPr>
          <w:rFonts w:asciiTheme="minorHAnsi" w:hAnsiTheme="minorHAnsi" w:cstheme="minorHAnsi"/>
        </w:rPr>
        <w:t xml:space="preserve">β)Στην εξέταση λαμβάνονται συνεχείς εγκάρσιες τομές με πάχος 2-3 </w:t>
      </w:r>
      <w:r>
        <w:rPr>
          <w:rFonts w:asciiTheme="minorHAnsi" w:hAnsiTheme="minorHAnsi" w:cstheme="minorHAnsi"/>
          <w:lang w:val="en-US"/>
        </w:rPr>
        <w:t>mm</w:t>
      </w:r>
      <w:r>
        <w:rPr>
          <w:rFonts w:asciiTheme="minorHAnsi" w:hAnsiTheme="minorHAnsi" w:cstheme="minorHAnsi"/>
        </w:rPr>
        <w:t xml:space="preserve"> στο διάστημα από 0,5 </w:t>
      </w:r>
      <w:r>
        <w:rPr>
          <w:rFonts w:asciiTheme="minorHAnsi" w:hAnsiTheme="minorHAnsi" w:cstheme="minorHAnsi"/>
          <w:lang w:val="en-US"/>
        </w:rPr>
        <w:t>cm</w:t>
      </w:r>
      <w:r>
        <w:rPr>
          <w:rFonts w:asciiTheme="minorHAnsi" w:hAnsiTheme="minorHAnsi" w:cstheme="minorHAnsi"/>
        </w:rPr>
        <w:t xml:space="preserve">πάνω ως 0,5 </w:t>
      </w:r>
      <w:r>
        <w:rPr>
          <w:rFonts w:asciiTheme="minorHAnsi" w:hAnsiTheme="minorHAnsi" w:cstheme="minorHAnsi"/>
          <w:lang w:val="en-US"/>
        </w:rPr>
        <w:t>cm</w:t>
      </w:r>
      <w:r>
        <w:rPr>
          <w:rFonts w:asciiTheme="minorHAnsi" w:hAnsiTheme="minorHAnsi" w:cstheme="minorHAnsi"/>
        </w:rPr>
        <w:t xml:space="preserve">κάτω από την </w:t>
      </w:r>
      <w:r w:rsidR="00545B1E">
        <w:rPr>
          <w:rFonts w:asciiTheme="minorHAnsi" w:hAnsiTheme="minorHAnsi" w:cstheme="minorHAnsi"/>
        </w:rPr>
        <w:t>υ</w:t>
      </w:r>
      <w:r>
        <w:rPr>
          <w:rFonts w:asciiTheme="minorHAnsi" w:hAnsiTheme="minorHAnsi" w:cstheme="minorHAnsi"/>
        </w:rPr>
        <w:t>πόφυση. Αν υπάρχει η δυνατότητα χρησιμοποιούνται και στεφανιαίες τομές. Ιδιαίτερα σημαντικό είναι να χρησιμοποιούμε αλγόριθμο υψηλής ανάλυσης καθώς επίσης να περιορίσουμε το πεδίο απεικόνισης στην περιοχή του ενδιαφέροντος. Η φωτογράφηση γίνεται σε παράθυρο μαλακών μορίων και σε οστικό.</w:t>
      </w:r>
    </w:p>
    <w:p w:rsidR="00AF44B6" w:rsidRPr="006E73EC" w:rsidRDefault="00AF44B6" w:rsidP="00BB4BC3">
      <w:pPr>
        <w:spacing w:after="0" w:line="360" w:lineRule="auto"/>
        <w:jc w:val="both"/>
        <w:rPr>
          <w:rFonts w:cstheme="minorHAnsi"/>
          <w:i w:val="0"/>
          <w:sz w:val="24"/>
          <w:szCs w:val="24"/>
          <w:lang w:val="el-GR"/>
        </w:rPr>
      </w:pPr>
    </w:p>
    <w:sectPr w:rsidR="00AF44B6" w:rsidRPr="006E73EC" w:rsidSect="00AF44B6">
      <w:pgSz w:w="11906" w:h="16838"/>
      <w:pgMar w:top="1418" w:right="1418" w:bottom="1418"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00"/>
  <w:displayHorizontalDrawingGridEvery w:val="2"/>
  <w:characterSpacingControl w:val="doNotCompress"/>
  <w:compat/>
  <w:rsids>
    <w:rsidRoot w:val="00AF44B6"/>
    <w:rsid w:val="00033BD5"/>
    <w:rsid w:val="00274B09"/>
    <w:rsid w:val="00322790"/>
    <w:rsid w:val="00535F72"/>
    <w:rsid w:val="00545B1E"/>
    <w:rsid w:val="006E7062"/>
    <w:rsid w:val="006E73EC"/>
    <w:rsid w:val="007D6572"/>
    <w:rsid w:val="00844007"/>
    <w:rsid w:val="008A7244"/>
    <w:rsid w:val="00AF44B6"/>
    <w:rsid w:val="00BB4BC3"/>
    <w:rsid w:val="00C10C0C"/>
    <w:rsid w:val="00CD6C5C"/>
    <w:rsid w:val="00CF66A1"/>
    <w:rsid w:val="00DC5653"/>
    <w:rsid w:val="00E54904"/>
    <w:rsid w:val="00E90421"/>
    <w:rsid w:val="00F16AFD"/>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C5C"/>
    <w:rPr>
      <w:i/>
      <w:iCs/>
      <w:sz w:val="20"/>
      <w:szCs w:val="20"/>
    </w:rPr>
  </w:style>
  <w:style w:type="paragraph" w:styleId="1">
    <w:name w:val="heading 1"/>
    <w:basedOn w:val="a"/>
    <w:next w:val="a"/>
    <w:link w:val="1Char"/>
    <w:uiPriority w:val="9"/>
    <w:qFormat/>
    <w:rsid w:val="00CD6C5C"/>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Char"/>
    <w:uiPriority w:val="9"/>
    <w:semiHidden/>
    <w:unhideWhenUsed/>
    <w:qFormat/>
    <w:rsid w:val="00CD6C5C"/>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Char"/>
    <w:uiPriority w:val="9"/>
    <w:semiHidden/>
    <w:unhideWhenUsed/>
    <w:qFormat/>
    <w:rsid w:val="00CD6C5C"/>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Char"/>
    <w:uiPriority w:val="9"/>
    <w:semiHidden/>
    <w:unhideWhenUsed/>
    <w:qFormat/>
    <w:rsid w:val="00CD6C5C"/>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Char"/>
    <w:uiPriority w:val="9"/>
    <w:semiHidden/>
    <w:unhideWhenUsed/>
    <w:qFormat/>
    <w:rsid w:val="00CD6C5C"/>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Char"/>
    <w:uiPriority w:val="9"/>
    <w:semiHidden/>
    <w:unhideWhenUsed/>
    <w:qFormat/>
    <w:rsid w:val="00CD6C5C"/>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Char"/>
    <w:uiPriority w:val="9"/>
    <w:semiHidden/>
    <w:unhideWhenUsed/>
    <w:qFormat/>
    <w:rsid w:val="00CD6C5C"/>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Char"/>
    <w:uiPriority w:val="9"/>
    <w:semiHidden/>
    <w:unhideWhenUsed/>
    <w:qFormat/>
    <w:rsid w:val="00CD6C5C"/>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Char"/>
    <w:uiPriority w:val="9"/>
    <w:semiHidden/>
    <w:unhideWhenUsed/>
    <w:qFormat/>
    <w:rsid w:val="00CD6C5C"/>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CD6C5C"/>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Char">
    <w:name w:val="Επικεφαλίδα 2 Char"/>
    <w:basedOn w:val="a0"/>
    <w:link w:val="2"/>
    <w:uiPriority w:val="9"/>
    <w:semiHidden/>
    <w:rsid w:val="00CD6C5C"/>
    <w:rPr>
      <w:rFonts w:asciiTheme="majorHAnsi" w:eastAsiaTheme="majorEastAsia" w:hAnsiTheme="majorHAnsi" w:cstheme="majorBidi"/>
      <w:b/>
      <w:bCs/>
      <w:i/>
      <w:iCs/>
      <w:color w:val="943634" w:themeColor="accent2" w:themeShade="BF"/>
    </w:rPr>
  </w:style>
  <w:style w:type="character" w:customStyle="1" w:styleId="3Char">
    <w:name w:val="Επικεφαλίδα 3 Char"/>
    <w:basedOn w:val="a0"/>
    <w:link w:val="3"/>
    <w:uiPriority w:val="9"/>
    <w:semiHidden/>
    <w:rsid w:val="00CD6C5C"/>
    <w:rPr>
      <w:rFonts w:asciiTheme="majorHAnsi" w:eastAsiaTheme="majorEastAsia" w:hAnsiTheme="majorHAnsi" w:cstheme="majorBidi"/>
      <w:b/>
      <w:bCs/>
      <w:i/>
      <w:iCs/>
      <w:color w:val="943634" w:themeColor="accent2" w:themeShade="BF"/>
    </w:rPr>
  </w:style>
  <w:style w:type="character" w:customStyle="1" w:styleId="4Char">
    <w:name w:val="Επικεφαλίδα 4 Char"/>
    <w:basedOn w:val="a0"/>
    <w:link w:val="4"/>
    <w:uiPriority w:val="9"/>
    <w:semiHidden/>
    <w:rsid w:val="00CD6C5C"/>
    <w:rPr>
      <w:rFonts w:asciiTheme="majorHAnsi" w:eastAsiaTheme="majorEastAsia" w:hAnsiTheme="majorHAnsi" w:cstheme="majorBidi"/>
      <w:b/>
      <w:bCs/>
      <w:i/>
      <w:iCs/>
      <w:color w:val="943634" w:themeColor="accent2" w:themeShade="BF"/>
    </w:rPr>
  </w:style>
  <w:style w:type="character" w:customStyle="1" w:styleId="5Char">
    <w:name w:val="Επικεφαλίδα 5 Char"/>
    <w:basedOn w:val="a0"/>
    <w:link w:val="5"/>
    <w:uiPriority w:val="9"/>
    <w:semiHidden/>
    <w:rsid w:val="00CD6C5C"/>
    <w:rPr>
      <w:rFonts w:asciiTheme="majorHAnsi" w:eastAsiaTheme="majorEastAsia" w:hAnsiTheme="majorHAnsi" w:cstheme="majorBidi"/>
      <w:b/>
      <w:bCs/>
      <w:i/>
      <w:iCs/>
      <w:color w:val="943634" w:themeColor="accent2" w:themeShade="BF"/>
    </w:rPr>
  </w:style>
  <w:style w:type="character" w:customStyle="1" w:styleId="6Char">
    <w:name w:val="Επικεφαλίδα 6 Char"/>
    <w:basedOn w:val="a0"/>
    <w:link w:val="6"/>
    <w:uiPriority w:val="9"/>
    <w:semiHidden/>
    <w:rsid w:val="00CD6C5C"/>
    <w:rPr>
      <w:rFonts w:asciiTheme="majorHAnsi" w:eastAsiaTheme="majorEastAsia" w:hAnsiTheme="majorHAnsi" w:cstheme="majorBidi"/>
      <w:i/>
      <w:iCs/>
      <w:color w:val="943634" w:themeColor="accent2" w:themeShade="BF"/>
    </w:rPr>
  </w:style>
  <w:style w:type="character" w:customStyle="1" w:styleId="7Char">
    <w:name w:val="Επικεφαλίδα 7 Char"/>
    <w:basedOn w:val="a0"/>
    <w:link w:val="7"/>
    <w:uiPriority w:val="9"/>
    <w:semiHidden/>
    <w:rsid w:val="00CD6C5C"/>
    <w:rPr>
      <w:rFonts w:asciiTheme="majorHAnsi" w:eastAsiaTheme="majorEastAsia" w:hAnsiTheme="majorHAnsi" w:cstheme="majorBidi"/>
      <w:i/>
      <w:iCs/>
      <w:color w:val="943634" w:themeColor="accent2" w:themeShade="BF"/>
    </w:rPr>
  </w:style>
  <w:style w:type="character" w:customStyle="1" w:styleId="8Char">
    <w:name w:val="Επικεφαλίδα 8 Char"/>
    <w:basedOn w:val="a0"/>
    <w:link w:val="8"/>
    <w:uiPriority w:val="9"/>
    <w:semiHidden/>
    <w:rsid w:val="00CD6C5C"/>
    <w:rPr>
      <w:rFonts w:asciiTheme="majorHAnsi" w:eastAsiaTheme="majorEastAsia" w:hAnsiTheme="majorHAnsi" w:cstheme="majorBidi"/>
      <w:i/>
      <w:iCs/>
      <w:color w:val="C0504D" w:themeColor="accent2"/>
    </w:rPr>
  </w:style>
  <w:style w:type="character" w:customStyle="1" w:styleId="9Char">
    <w:name w:val="Επικεφαλίδα 9 Char"/>
    <w:basedOn w:val="a0"/>
    <w:link w:val="9"/>
    <w:uiPriority w:val="9"/>
    <w:semiHidden/>
    <w:rsid w:val="00CD6C5C"/>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CD6C5C"/>
    <w:rPr>
      <w:b/>
      <w:bCs/>
      <w:color w:val="943634" w:themeColor="accent2" w:themeShade="BF"/>
      <w:sz w:val="18"/>
      <w:szCs w:val="18"/>
    </w:rPr>
  </w:style>
  <w:style w:type="paragraph" w:styleId="a4">
    <w:name w:val="Title"/>
    <w:basedOn w:val="a"/>
    <w:next w:val="a"/>
    <w:link w:val="Char"/>
    <w:uiPriority w:val="10"/>
    <w:qFormat/>
    <w:rsid w:val="00CD6C5C"/>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Char">
    <w:name w:val="Τίτλος Char"/>
    <w:basedOn w:val="a0"/>
    <w:link w:val="a4"/>
    <w:uiPriority w:val="10"/>
    <w:rsid w:val="00CD6C5C"/>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5">
    <w:name w:val="Subtitle"/>
    <w:basedOn w:val="a"/>
    <w:next w:val="a"/>
    <w:link w:val="Char0"/>
    <w:uiPriority w:val="11"/>
    <w:qFormat/>
    <w:rsid w:val="00CD6C5C"/>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Char0">
    <w:name w:val="Υπότιτλος Char"/>
    <w:basedOn w:val="a0"/>
    <w:link w:val="a5"/>
    <w:uiPriority w:val="11"/>
    <w:rsid w:val="00CD6C5C"/>
    <w:rPr>
      <w:rFonts w:asciiTheme="majorHAnsi" w:eastAsiaTheme="majorEastAsia" w:hAnsiTheme="majorHAnsi" w:cstheme="majorBidi"/>
      <w:i/>
      <w:iCs/>
      <w:color w:val="622423" w:themeColor="accent2" w:themeShade="7F"/>
      <w:sz w:val="24"/>
      <w:szCs w:val="24"/>
    </w:rPr>
  </w:style>
  <w:style w:type="character" w:styleId="a6">
    <w:name w:val="Strong"/>
    <w:uiPriority w:val="22"/>
    <w:qFormat/>
    <w:rsid w:val="00CD6C5C"/>
    <w:rPr>
      <w:b/>
      <w:bCs/>
      <w:spacing w:val="0"/>
    </w:rPr>
  </w:style>
  <w:style w:type="character" w:styleId="a7">
    <w:name w:val="Emphasis"/>
    <w:uiPriority w:val="20"/>
    <w:qFormat/>
    <w:rsid w:val="00CD6C5C"/>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8">
    <w:name w:val="No Spacing"/>
    <w:basedOn w:val="a"/>
    <w:uiPriority w:val="1"/>
    <w:qFormat/>
    <w:rsid w:val="00CD6C5C"/>
    <w:pPr>
      <w:spacing w:after="0" w:line="240" w:lineRule="auto"/>
    </w:pPr>
  </w:style>
  <w:style w:type="paragraph" w:styleId="a9">
    <w:name w:val="List Paragraph"/>
    <w:basedOn w:val="a"/>
    <w:uiPriority w:val="34"/>
    <w:qFormat/>
    <w:rsid w:val="00CD6C5C"/>
    <w:pPr>
      <w:ind w:left="720"/>
      <w:contextualSpacing/>
    </w:pPr>
  </w:style>
  <w:style w:type="paragraph" w:styleId="aa">
    <w:name w:val="Quote"/>
    <w:basedOn w:val="a"/>
    <w:next w:val="a"/>
    <w:link w:val="Char1"/>
    <w:uiPriority w:val="29"/>
    <w:qFormat/>
    <w:rsid w:val="00CD6C5C"/>
    <w:rPr>
      <w:i w:val="0"/>
      <w:iCs w:val="0"/>
      <w:color w:val="943634" w:themeColor="accent2" w:themeShade="BF"/>
    </w:rPr>
  </w:style>
  <w:style w:type="character" w:customStyle="1" w:styleId="Char1">
    <w:name w:val="Απόσπασμα Char"/>
    <w:basedOn w:val="a0"/>
    <w:link w:val="aa"/>
    <w:uiPriority w:val="29"/>
    <w:rsid w:val="00CD6C5C"/>
    <w:rPr>
      <w:color w:val="943634" w:themeColor="accent2" w:themeShade="BF"/>
      <w:sz w:val="20"/>
      <w:szCs w:val="20"/>
    </w:rPr>
  </w:style>
  <w:style w:type="paragraph" w:styleId="ab">
    <w:name w:val="Intense Quote"/>
    <w:basedOn w:val="a"/>
    <w:next w:val="a"/>
    <w:link w:val="Char2"/>
    <w:uiPriority w:val="30"/>
    <w:qFormat/>
    <w:rsid w:val="00CD6C5C"/>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Char2">
    <w:name w:val="Έντονο εισαγωγικό Char"/>
    <w:basedOn w:val="a0"/>
    <w:link w:val="ab"/>
    <w:uiPriority w:val="30"/>
    <w:rsid w:val="00CD6C5C"/>
    <w:rPr>
      <w:rFonts w:asciiTheme="majorHAnsi" w:eastAsiaTheme="majorEastAsia" w:hAnsiTheme="majorHAnsi" w:cstheme="majorBidi"/>
      <w:b/>
      <w:bCs/>
      <w:i/>
      <w:iCs/>
      <w:color w:val="C0504D" w:themeColor="accent2"/>
      <w:sz w:val="20"/>
      <w:szCs w:val="20"/>
    </w:rPr>
  </w:style>
  <w:style w:type="character" w:styleId="ac">
    <w:name w:val="Subtle Emphasis"/>
    <w:uiPriority w:val="19"/>
    <w:qFormat/>
    <w:rsid w:val="00CD6C5C"/>
    <w:rPr>
      <w:rFonts w:asciiTheme="majorHAnsi" w:eastAsiaTheme="majorEastAsia" w:hAnsiTheme="majorHAnsi" w:cstheme="majorBidi"/>
      <w:i/>
      <w:iCs/>
      <w:color w:val="C0504D" w:themeColor="accent2"/>
    </w:rPr>
  </w:style>
  <w:style w:type="character" w:styleId="ad">
    <w:name w:val="Intense Emphasis"/>
    <w:uiPriority w:val="21"/>
    <w:qFormat/>
    <w:rsid w:val="00CD6C5C"/>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e">
    <w:name w:val="Subtle Reference"/>
    <w:uiPriority w:val="31"/>
    <w:qFormat/>
    <w:rsid w:val="00CD6C5C"/>
    <w:rPr>
      <w:i/>
      <w:iCs/>
      <w:smallCaps/>
      <w:color w:val="C0504D" w:themeColor="accent2"/>
      <w:u w:color="C0504D" w:themeColor="accent2"/>
    </w:rPr>
  </w:style>
  <w:style w:type="character" w:styleId="af">
    <w:name w:val="Intense Reference"/>
    <w:uiPriority w:val="32"/>
    <w:qFormat/>
    <w:rsid w:val="00CD6C5C"/>
    <w:rPr>
      <w:b/>
      <w:bCs/>
      <w:i/>
      <w:iCs/>
      <w:smallCaps/>
      <w:color w:val="C0504D" w:themeColor="accent2"/>
      <w:u w:color="C0504D" w:themeColor="accent2"/>
    </w:rPr>
  </w:style>
  <w:style w:type="character" w:styleId="af0">
    <w:name w:val="Book Title"/>
    <w:uiPriority w:val="33"/>
    <w:qFormat/>
    <w:rsid w:val="00CD6C5C"/>
    <w:rPr>
      <w:rFonts w:asciiTheme="majorHAnsi" w:eastAsiaTheme="majorEastAsia" w:hAnsiTheme="majorHAnsi" w:cstheme="majorBidi"/>
      <w:b/>
      <w:bCs/>
      <w:i/>
      <w:iCs/>
      <w:smallCaps/>
      <w:color w:val="943634" w:themeColor="accent2" w:themeShade="BF"/>
      <w:u w:val="single"/>
    </w:rPr>
  </w:style>
  <w:style w:type="paragraph" w:styleId="af1">
    <w:name w:val="TOC Heading"/>
    <w:basedOn w:val="1"/>
    <w:next w:val="a"/>
    <w:uiPriority w:val="39"/>
    <w:semiHidden/>
    <w:unhideWhenUsed/>
    <w:qFormat/>
    <w:rsid w:val="00CD6C5C"/>
    <w:pPr>
      <w:outlineLvl w:val="9"/>
    </w:pPr>
  </w:style>
  <w:style w:type="paragraph" w:customStyle="1" w:styleId="Default">
    <w:name w:val="Default"/>
    <w:rsid w:val="00AF44B6"/>
    <w:pPr>
      <w:autoSpaceDE w:val="0"/>
      <w:autoSpaceDN w:val="0"/>
      <w:adjustRightInd w:val="0"/>
      <w:spacing w:after="0" w:line="240" w:lineRule="auto"/>
    </w:pPr>
    <w:rPr>
      <w:rFonts w:ascii="Tahoma" w:hAnsi="Tahoma" w:cs="Tahoma"/>
      <w:color w:val="000000"/>
      <w:sz w:val="24"/>
      <w:szCs w:val="24"/>
      <w:lang w:val="el-GR"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240</Words>
  <Characters>1299</Characters>
  <Application>Microsoft Office Word</Application>
  <DocSecurity>0</DocSecurity>
  <Lines>10</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dc:creator>
  <cp:lastModifiedBy>mk</cp:lastModifiedBy>
  <cp:revision>2</cp:revision>
  <dcterms:created xsi:type="dcterms:W3CDTF">2022-09-28T21:16:00Z</dcterms:created>
  <dcterms:modified xsi:type="dcterms:W3CDTF">2022-09-28T21:16:00Z</dcterms:modified>
</cp:coreProperties>
</file>