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AA3" w:rsidRPr="004F0680" w:rsidRDefault="009E4E3A">
      <w:pPr>
        <w:rPr>
          <w:b/>
          <w:sz w:val="24"/>
          <w:szCs w:val="24"/>
        </w:rPr>
      </w:pPr>
      <w:bookmarkStart w:id="0" w:name="_GoBack"/>
      <w:r>
        <w:rPr>
          <w:b/>
          <w:sz w:val="24"/>
          <w:szCs w:val="24"/>
        </w:rPr>
        <w:t>Ενδεικτική απάντηση</w:t>
      </w:r>
    </w:p>
    <w:p w:rsidR="00C7440E" w:rsidRPr="004F0680" w:rsidRDefault="004609B1" w:rsidP="004609B1">
      <w:pPr>
        <w:spacing w:after="200" w:line="276" w:lineRule="auto"/>
        <w:jc w:val="both"/>
        <w:rPr>
          <w:rFonts w:ascii="Calibri" w:eastAsia="Calibri" w:hAnsi="Calibri" w:cs="Times New Roman"/>
          <w:sz w:val="24"/>
          <w:szCs w:val="24"/>
        </w:rPr>
      </w:pPr>
      <w:r w:rsidRPr="004F0680">
        <w:rPr>
          <w:rFonts w:ascii="Calibri" w:eastAsia="Calibri" w:hAnsi="Calibri" w:cs="Times New Roman"/>
          <w:sz w:val="24"/>
          <w:szCs w:val="24"/>
        </w:rPr>
        <w:t>α) Το θαλασσινό νερό είναι ένα μίγμα από στερεά σωματίδια (άμμο, φύκια κ.α</w:t>
      </w:r>
      <w:r w:rsidR="00455C70" w:rsidRPr="004F0680">
        <w:rPr>
          <w:rFonts w:ascii="Calibri" w:eastAsia="Calibri" w:hAnsi="Calibri" w:cs="Times New Roman"/>
          <w:sz w:val="24"/>
          <w:szCs w:val="24"/>
        </w:rPr>
        <w:t>.</w:t>
      </w:r>
      <w:r w:rsidRPr="004F0680">
        <w:rPr>
          <w:rFonts w:ascii="Calibri" w:eastAsia="Calibri" w:hAnsi="Calibri" w:cs="Times New Roman"/>
          <w:sz w:val="24"/>
          <w:szCs w:val="24"/>
        </w:rPr>
        <w:t>) και αλατόνερου. Το πρώτο βήμα είναι να απομακρύνουμε όλα τα ξένα στερεά σωματίδια από το θαλασσινό νερό. Θα χρησιμοποιήσουμε πρώτα τη μέθο</w:t>
      </w:r>
      <w:r w:rsidR="00C7440E" w:rsidRPr="004F0680">
        <w:rPr>
          <w:rFonts w:ascii="Calibri" w:eastAsia="Calibri" w:hAnsi="Calibri" w:cs="Times New Roman"/>
          <w:sz w:val="24"/>
          <w:szCs w:val="24"/>
        </w:rPr>
        <w:t>δο της διήθησης ή φιλτράρισμα. Το δεύτερο βήμα είναι να απομονώσουμε το αλάτι από το μίγμα του θαλασσινού νερού. Η μέθοδος που θα ακολουθήσουμε είναι η εξάτμιση</w:t>
      </w:r>
    </w:p>
    <w:p w:rsidR="004609B1" w:rsidRPr="004F0680" w:rsidRDefault="00C7440E" w:rsidP="004609B1">
      <w:pPr>
        <w:spacing w:after="200" w:line="276" w:lineRule="auto"/>
        <w:jc w:val="both"/>
        <w:rPr>
          <w:rFonts w:ascii="Calibri" w:eastAsia="Calibri" w:hAnsi="Calibri" w:cs="Times New Roman"/>
          <w:sz w:val="24"/>
          <w:szCs w:val="24"/>
        </w:rPr>
      </w:pPr>
      <w:r w:rsidRPr="004F0680">
        <w:rPr>
          <w:rFonts w:ascii="Calibri" w:eastAsia="Calibri" w:hAnsi="Calibri" w:cs="Times New Roman"/>
          <w:sz w:val="24"/>
          <w:szCs w:val="24"/>
        </w:rPr>
        <w:t xml:space="preserve">Η διήθηση ή φιλτράρισμα, χρησιμοποιείται για το διαχωρισμό μιγμάτων που αποτελούνται από μια στερεή ουσία που αιωρείται μέσα σε ένα υγρό και καθιζάνει δύσκολα. Το στερεό αδυνατεί να περάσει μέσα από τους πόρους του φίλτρου (ηθμού) και συγκρατείται </w:t>
      </w:r>
      <w:proofErr w:type="spellStart"/>
      <w:r w:rsidRPr="004F0680">
        <w:rPr>
          <w:rFonts w:ascii="Calibri" w:eastAsia="Calibri" w:hAnsi="Calibri" w:cs="Times New Roman"/>
          <w:sz w:val="24"/>
          <w:szCs w:val="24"/>
        </w:rPr>
        <w:t>απ</w:t>
      </w:r>
      <w:proofErr w:type="spellEnd"/>
      <w:r w:rsidRPr="004F0680">
        <w:rPr>
          <w:rFonts w:ascii="Calibri" w:eastAsia="Calibri" w:hAnsi="Calibri" w:cs="Times New Roman"/>
          <w:sz w:val="24"/>
          <w:szCs w:val="24"/>
        </w:rPr>
        <w:t xml:space="preserve">΄ αυτόν, ενώ το υγρό διαπερνά τον ηθμό (διήθημα). </w:t>
      </w:r>
    </w:p>
    <w:p w:rsidR="004609B1" w:rsidRPr="004F0680" w:rsidRDefault="00C7440E" w:rsidP="004609B1">
      <w:pPr>
        <w:spacing w:after="200" w:line="276" w:lineRule="auto"/>
        <w:jc w:val="both"/>
        <w:rPr>
          <w:rFonts w:ascii="Calibri" w:eastAsia="Calibri" w:hAnsi="Calibri" w:cs="Times New Roman"/>
          <w:sz w:val="24"/>
          <w:szCs w:val="24"/>
        </w:rPr>
      </w:pPr>
      <w:r w:rsidRPr="004F0680">
        <w:rPr>
          <w:rFonts w:ascii="Calibri" w:eastAsia="Calibri" w:hAnsi="Calibri" w:cs="Times New Roman"/>
          <w:sz w:val="24"/>
          <w:szCs w:val="24"/>
        </w:rPr>
        <w:t>Η εξάτμιση είναι η μετατροπή ενός υγρού σε αέριο. Διαφέρει από το βρασμό στο ότι η εξάτμιση είναι εξαέρωση που συμβαίνει από την επιφάνεια ενός υγρού, ενώ στο βρασμό η εξαέρωση συμβαίνει απ’ όλη τη μάζα του. Εφαρμόζεται συνήθως για το διαχωρισμό και την παραλαβή κάποιου στερεού συστατικού που είναι διαλυμένο σε ένα υγρό. Γίνεται με θέρμανση και το στερεό που μένει, όταν εξατμιστεί όλο το υγρό, ονομάζεται στερεό υπόλειμμα.</w:t>
      </w:r>
    </w:p>
    <w:p w:rsidR="004609B1" w:rsidRPr="004F0680" w:rsidRDefault="004609B1" w:rsidP="004609B1">
      <w:pPr>
        <w:spacing w:after="200" w:line="276" w:lineRule="auto"/>
        <w:jc w:val="both"/>
        <w:rPr>
          <w:rFonts w:ascii="Calibri" w:eastAsia="Calibri" w:hAnsi="Calibri" w:cs="Times New Roman"/>
          <w:sz w:val="24"/>
          <w:szCs w:val="24"/>
        </w:rPr>
      </w:pPr>
      <w:r w:rsidRPr="004F0680">
        <w:rPr>
          <w:rFonts w:ascii="Calibri" w:eastAsia="Calibri" w:hAnsi="Calibri" w:cs="Times New Roman"/>
          <w:sz w:val="24"/>
          <w:szCs w:val="24"/>
        </w:rPr>
        <w:t xml:space="preserve">β) Το αρχικό μίγμα του θαλασσινού νερού είναι ένα ετερογενές μίγμα αφού αποτελείται από αλατόνερο και ξένα στερεά σωματίδια όπως η άμμος και τα φύκια. Μετά την διήθηση το μίγμα που προκύπτει είναι το αλατόνερο που είναι ομογενές μίγμα αφού έχει την ίδια σύσταση σε όλη τη μάζα του. </w:t>
      </w:r>
    </w:p>
    <w:bookmarkEnd w:id="0"/>
    <w:p w:rsidR="004609B1" w:rsidRPr="004609B1" w:rsidRDefault="004609B1" w:rsidP="0032516D">
      <w:pPr>
        <w:spacing w:after="200" w:line="276" w:lineRule="auto"/>
        <w:rPr>
          <w:b/>
          <w:sz w:val="24"/>
          <w:szCs w:val="24"/>
        </w:rPr>
      </w:pPr>
    </w:p>
    <w:sectPr w:rsidR="004609B1" w:rsidRPr="004609B1" w:rsidSect="006631F9">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9B1"/>
    <w:rsid w:val="000F4AA3"/>
    <w:rsid w:val="001207A3"/>
    <w:rsid w:val="002B5D57"/>
    <w:rsid w:val="0032516D"/>
    <w:rsid w:val="00394430"/>
    <w:rsid w:val="00455C70"/>
    <w:rsid w:val="004609B1"/>
    <w:rsid w:val="004F0680"/>
    <w:rsid w:val="006631F9"/>
    <w:rsid w:val="009E4E3A"/>
    <w:rsid w:val="00C7440E"/>
    <w:rsid w:val="00E5286C"/>
    <w:rsid w:val="00F7391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FF814-8ED4-44C6-92F0-7EEBFDAA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219</Words>
  <Characters>1188</Characters>
  <Application>Microsoft Office Word</Application>
  <DocSecurity>0</DocSecurity>
  <Lines>9</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ΠΑΝΑΓΙΩΤΗΣ ΚΟΥΜΑΝΤΑΡΟΣ</dc:creator>
  <cp:keywords/>
  <dc:description/>
  <cp:lastModifiedBy>ΠΑΝΑΓΙΩΤΗΣ ΚΟΥΜΑΝΤΑΡΟΣ</cp:lastModifiedBy>
  <cp:revision>11</cp:revision>
  <dcterms:created xsi:type="dcterms:W3CDTF">2022-07-13T09:32:00Z</dcterms:created>
  <dcterms:modified xsi:type="dcterms:W3CDTF">2022-10-05T15:21:00Z</dcterms:modified>
</cp:coreProperties>
</file>