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B0F" w:rsidRDefault="00DE2A57" w:rsidP="004F0B0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απάντηση</w:t>
      </w:r>
    </w:p>
    <w:p w:rsidR="004F0B0F" w:rsidRDefault="004F0B0F" w:rsidP="004F0B0F">
      <w:pPr>
        <w:spacing w:after="0" w:line="360" w:lineRule="auto"/>
        <w:jc w:val="both"/>
        <w:rPr>
          <w:sz w:val="24"/>
          <w:szCs w:val="24"/>
        </w:rPr>
      </w:pPr>
      <w:r w:rsidRPr="007B334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 </w:t>
      </w:r>
    </w:p>
    <w:p w:rsidR="004F0B0F" w:rsidRPr="00B6597E" w:rsidRDefault="004F0B0F" w:rsidP="004F0B0F">
      <w:pPr>
        <w:spacing w:after="0" w:line="360" w:lineRule="auto"/>
        <w:jc w:val="both"/>
        <w:rPr>
          <w:sz w:val="24"/>
          <w:szCs w:val="24"/>
        </w:rPr>
      </w:pPr>
      <w:r w:rsidRPr="00B6597E">
        <w:rPr>
          <w:sz w:val="24"/>
          <w:szCs w:val="24"/>
        </w:rPr>
        <w:t>α) Οι διυγραντικές ουσίες είναι ουσίες που έχουν την ικανότητα να απορροφούν νερό από το περιβάλλον, είναι δηλαδή υγροσκοπικές ουσίες.</w:t>
      </w:r>
    </w:p>
    <w:p w:rsidR="004F0B0F" w:rsidRPr="00B6597E" w:rsidRDefault="004F0B0F" w:rsidP="004F0B0F">
      <w:pPr>
        <w:spacing w:after="0" w:line="360" w:lineRule="auto"/>
        <w:jc w:val="both"/>
        <w:rPr>
          <w:sz w:val="24"/>
          <w:szCs w:val="24"/>
        </w:rPr>
      </w:pPr>
      <w:r w:rsidRPr="00B6597E">
        <w:rPr>
          <w:sz w:val="24"/>
          <w:szCs w:val="24"/>
        </w:rPr>
        <w:t>β) Ο λόγος που προστίθενται σε καλλυντικές κρέμες και γαλακτώματα είναι η αποφυγή της ξήρανσής τους από τον αέρα.  Επιπλέον, η χρήση προϊόντος που περιέχει διυγραντικές ουσίες έχει αποδειχτεί ότι ενυδατώνει το δέρμα και βελτιώνει την εμφάνισή του.</w:t>
      </w:r>
    </w:p>
    <w:p w:rsidR="004F0B0F" w:rsidRPr="00936BBC" w:rsidRDefault="004F0B0F" w:rsidP="004F0B0F">
      <w:pPr>
        <w:spacing w:after="0" w:line="360" w:lineRule="auto"/>
        <w:jc w:val="both"/>
        <w:rPr>
          <w:sz w:val="24"/>
          <w:szCs w:val="24"/>
        </w:rPr>
      </w:pPr>
      <w:r w:rsidRPr="00B6597E">
        <w:rPr>
          <w:sz w:val="24"/>
          <w:szCs w:val="24"/>
        </w:rPr>
        <w:t>γ)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Τα κυριότερα διυγραντικά που χρησιμοποιούνται σε προϊόντα Αισθητικής-Κομμωτικής είναι</w:t>
      </w:r>
      <w:r w:rsidR="00E22CD1">
        <w:rPr>
          <w:sz w:val="24"/>
          <w:szCs w:val="24"/>
        </w:rPr>
        <w:t xml:space="preserve"> </w:t>
      </w:r>
      <w:r w:rsidR="00667C32">
        <w:rPr>
          <w:sz w:val="24"/>
          <w:szCs w:val="24"/>
        </w:rPr>
        <w:t xml:space="preserve">(επιλέγετε </w:t>
      </w:r>
      <w:r w:rsidR="00FA0083">
        <w:rPr>
          <w:sz w:val="24"/>
          <w:szCs w:val="24"/>
        </w:rPr>
        <w:t>2 από τα παρακάτω):</w:t>
      </w:r>
      <w:r>
        <w:rPr>
          <w:sz w:val="24"/>
          <w:szCs w:val="24"/>
        </w:rPr>
        <w:t xml:space="preserve"> οι πολυσθενείς αλκοόλες γλυκερίνη, σορβιτόλη και προπυλενογλυκόλη, καθώς και οι ενώσεις με το χαρακτηρισμό </w:t>
      </w:r>
      <w:r>
        <w:rPr>
          <w:sz w:val="24"/>
          <w:szCs w:val="24"/>
          <w:lang w:val="en-US"/>
        </w:rPr>
        <w:t>PEGs</w:t>
      </w:r>
      <w:r>
        <w:rPr>
          <w:sz w:val="24"/>
          <w:szCs w:val="24"/>
        </w:rPr>
        <w:t xml:space="preserve">. </w:t>
      </w:r>
    </w:p>
    <w:p w:rsidR="004F0B0F" w:rsidRDefault="004F0B0F" w:rsidP="004F0B0F">
      <w:pPr>
        <w:spacing w:after="0" w:line="360" w:lineRule="auto"/>
        <w:jc w:val="both"/>
        <w:rPr>
          <w:b/>
          <w:sz w:val="24"/>
          <w:szCs w:val="24"/>
        </w:rPr>
      </w:pPr>
    </w:p>
    <w:p w:rsidR="004F0B0F" w:rsidRDefault="004F0B0F" w:rsidP="004F0B0F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</w:p>
    <w:p w:rsidR="004F0B0F" w:rsidRPr="00B6597E" w:rsidRDefault="004F0B0F" w:rsidP="004F0B0F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6597E">
        <w:rPr>
          <w:color w:val="000000" w:themeColor="text1"/>
          <w:sz w:val="24"/>
          <w:szCs w:val="24"/>
        </w:rPr>
        <w:t xml:space="preserve">α) Η περιεκτικότητα σε </w:t>
      </w:r>
      <w:r w:rsidRPr="00B6597E">
        <w:rPr>
          <w:color w:val="000000" w:themeColor="text1"/>
          <w:sz w:val="24"/>
          <w:szCs w:val="24"/>
          <w:lang w:val="en-US"/>
        </w:rPr>
        <w:t>w</w:t>
      </w:r>
      <w:r w:rsidRPr="00B6597E">
        <w:rPr>
          <w:color w:val="000000" w:themeColor="text1"/>
          <w:sz w:val="24"/>
          <w:szCs w:val="24"/>
        </w:rPr>
        <w:t>/</w:t>
      </w:r>
      <w:r w:rsidRPr="00B6597E">
        <w:rPr>
          <w:color w:val="000000" w:themeColor="text1"/>
          <w:sz w:val="24"/>
          <w:szCs w:val="24"/>
          <w:lang w:val="en-US"/>
        </w:rPr>
        <w:t>w</w:t>
      </w:r>
      <w:r w:rsidRPr="00B6597E">
        <w:rPr>
          <w:color w:val="000000" w:themeColor="text1"/>
          <w:sz w:val="24"/>
          <w:szCs w:val="24"/>
        </w:rPr>
        <w:t xml:space="preserve"> εκφράζει τη μάζα της διαλυμένης ουσίας σε 100 </w:t>
      </w:r>
      <w:r w:rsidRPr="00B6597E">
        <w:rPr>
          <w:color w:val="000000" w:themeColor="text1"/>
          <w:sz w:val="24"/>
          <w:szCs w:val="24"/>
          <w:lang w:val="en-US"/>
        </w:rPr>
        <w:t>gr</w:t>
      </w:r>
      <w:r w:rsidRPr="00B6597E">
        <w:rPr>
          <w:color w:val="000000" w:themeColor="text1"/>
          <w:sz w:val="24"/>
          <w:szCs w:val="24"/>
        </w:rPr>
        <w:t xml:space="preserve"> διαλύματος. </w:t>
      </w:r>
      <w:r w:rsidR="00667C32">
        <w:rPr>
          <w:color w:val="000000" w:themeColor="text1"/>
          <w:sz w:val="24"/>
          <w:szCs w:val="24"/>
        </w:rPr>
        <w:t xml:space="preserve">Αυτό </w:t>
      </w:r>
      <w:r w:rsidRPr="00B6597E">
        <w:rPr>
          <w:color w:val="000000" w:themeColor="text1"/>
          <w:sz w:val="24"/>
          <w:szCs w:val="24"/>
        </w:rPr>
        <w:t>σημαίνει ότι στο διάλυμα περιέχονται 5</w:t>
      </w:r>
      <w:r w:rsidRPr="00B6597E">
        <w:rPr>
          <w:color w:val="000000" w:themeColor="text1"/>
          <w:sz w:val="24"/>
          <w:szCs w:val="24"/>
          <w:lang w:val="en-US"/>
        </w:rPr>
        <w:t>g</w:t>
      </w:r>
      <w:r w:rsidRPr="00B6597E">
        <w:rPr>
          <w:color w:val="000000" w:themeColor="text1"/>
          <w:sz w:val="24"/>
          <w:szCs w:val="24"/>
        </w:rPr>
        <w:t xml:space="preserve"> Να</w:t>
      </w:r>
      <w:r w:rsidRPr="00B6597E">
        <w:rPr>
          <w:color w:val="000000" w:themeColor="text1"/>
          <w:sz w:val="24"/>
          <w:szCs w:val="24"/>
          <w:lang w:val="en-US"/>
        </w:rPr>
        <w:t>Cl</w:t>
      </w:r>
      <w:r w:rsidRPr="00B6597E">
        <w:rPr>
          <w:color w:val="000000" w:themeColor="text1"/>
          <w:sz w:val="24"/>
          <w:szCs w:val="24"/>
        </w:rPr>
        <w:t xml:space="preserve"> σε 100</w:t>
      </w:r>
      <w:r w:rsidRPr="00B6597E">
        <w:rPr>
          <w:color w:val="000000" w:themeColor="text1"/>
          <w:sz w:val="24"/>
          <w:szCs w:val="24"/>
          <w:lang w:val="en-US"/>
        </w:rPr>
        <w:t>g</w:t>
      </w:r>
      <w:r w:rsidRPr="00B6597E">
        <w:rPr>
          <w:color w:val="000000" w:themeColor="text1"/>
          <w:sz w:val="24"/>
          <w:szCs w:val="24"/>
        </w:rPr>
        <w:t xml:space="preserve"> διαλύματος.</w:t>
      </w:r>
    </w:p>
    <w:p w:rsidR="004F0B0F" w:rsidRPr="00B6597E" w:rsidRDefault="004F0B0F" w:rsidP="004F0B0F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6597E">
        <w:rPr>
          <w:color w:val="000000" w:themeColor="text1"/>
          <w:sz w:val="24"/>
          <w:szCs w:val="24"/>
        </w:rPr>
        <w:t xml:space="preserve">β) Η περιεκτικότητα </w:t>
      </w:r>
      <w:r w:rsidRPr="00B6597E">
        <w:rPr>
          <w:color w:val="000000" w:themeColor="text1"/>
          <w:sz w:val="24"/>
          <w:szCs w:val="24"/>
          <w:lang w:val="en-US"/>
        </w:rPr>
        <w:t>w</w:t>
      </w:r>
      <w:r w:rsidRPr="00B6597E">
        <w:rPr>
          <w:color w:val="000000" w:themeColor="text1"/>
          <w:sz w:val="24"/>
          <w:szCs w:val="24"/>
        </w:rPr>
        <w:t>/</w:t>
      </w:r>
      <w:r w:rsidRPr="00B6597E">
        <w:rPr>
          <w:color w:val="000000" w:themeColor="text1"/>
          <w:sz w:val="24"/>
          <w:szCs w:val="24"/>
          <w:lang w:val="en-US"/>
        </w:rPr>
        <w:t>v</w:t>
      </w:r>
      <w:r w:rsidRPr="00B6597E">
        <w:rPr>
          <w:color w:val="000000" w:themeColor="text1"/>
          <w:sz w:val="24"/>
          <w:szCs w:val="24"/>
        </w:rPr>
        <w:t xml:space="preserve"> εκφράζει τη μάζα της διαλυμένης ουσίας σε </w:t>
      </w:r>
      <w:r w:rsidRPr="00B6597E">
        <w:rPr>
          <w:color w:val="000000" w:themeColor="text1"/>
          <w:sz w:val="24"/>
          <w:szCs w:val="24"/>
          <w:lang w:val="en-US"/>
        </w:rPr>
        <w:t>gr</w:t>
      </w:r>
      <w:r w:rsidRPr="00B6597E">
        <w:rPr>
          <w:color w:val="000000" w:themeColor="text1"/>
          <w:sz w:val="24"/>
          <w:szCs w:val="24"/>
        </w:rPr>
        <w:t xml:space="preserve">, που περιέχονται σε 100 </w:t>
      </w:r>
      <w:r w:rsidRPr="00B6597E">
        <w:rPr>
          <w:color w:val="000000" w:themeColor="text1"/>
          <w:sz w:val="24"/>
          <w:szCs w:val="24"/>
          <w:lang w:val="en-US"/>
        </w:rPr>
        <w:t>ml</w:t>
      </w:r>
      <w:r w:rsidRPr="00B6597E">
        <w:rPr>
          <w:color w:val="000000" w:themeColor="text1"/>
          <w:sz w:val="24"/>
          <w:szCs w:val="24"/>
        </w:rPr>
        <w:t xml:space="preserve"> διαλύματος. Άρα στο διάλυμα περιέχονται 5</w:t>
      </w:r>
      <w:r w:rsidRPr="00B6597E">
        <w:rPr>
          <w:color w:val="000000" w:themeColor="text1"/>
          <w:sz w:val="24"/>
          <w:szCs w:val="24"/>
          <w:lang w:val="en-US"/>
        </w:rPr>
        <w:t>g</w:t>
      </w:r>
      <w:r w:rsidRPr="00B6597E">
        <w:rPr>
          <w:color w:val="000000" w:themeColor="text1"/>
          <w:sz w:val="24"/>
          <w:szCs w:val="24"/>
        </w:rPr>
        <w:t xml:space="preserve"> Να</w:t>
      </w:r>
      <w:r w:rsidRPr="00B6597E">
        <w:rPr>
          <w:color w:val="000000" w:themeColor="text1"/>
          <w:sz w:val="24"/>
          <w:szCs w:val="24"/>
          <w:lang w:val="en-US"/>
        </w:rPr>
        <w:t>Cl</w:t>
      </w:r>
      <w:r w:rsidRPr="00B6597E">
        <w:rPr>
          <w:color w:val="000000" w:themeColor="text1"/>
          <w:sz w:val="24"/>
          <w:szCs w:val="24"/>
        </w:rPr>
        <w:t xml:space="preserve"> σε 100</w:t>
      </w:r>
      <w:r w:rsidRPr="00B6597E">
        <w:rPr>
          <w:color w:val="000000" w:themeColor="text1"/>
          <w:sz w:val="24"/>
          <w:szCs w:val="24"/>
          <w:lang w:val="en-US"/>
        </w:rPr>
        <w:t>ml</w:t>
      </w:r>
      <w:r w:rsidRPr="00B6597E">
        <w:rPr>
          <w:color w:val="000000" w:themeColor="text1"/>
          <w:sz w:val="24"/>
          <w:szCs w:val="24"/>
        </w:rPr>
        <w:t xml:space="preserve"> διαλύματος.</w:t>
      </w:r>
    </w:p>
    <w:p w:rsidR="004F0B0F" w:rsidRPr="00DF395D" w:rsidRDefault="004F0B0F" w:rsidP="004F0B0F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B6597E">
        <w:rPr>
          <w:color w:val="000000" w:themeColor="text1"/>
          <w:sz w:val="24"/>
          <w:szCs w:val="24"/>
        </w:rPr>
        <w:t>γ)</w:t>
      </w:r>
      <w:r w:rsidRPr="00DF395D">
        <w:rPr>
          <w:b/>
          <w:color w:val="000000" w:themeColor="text1"/>
          <w:sz w:val="24"/>
          <w:szCs w:val="24"/>
        </w:rPr>
        <w:t xml:space="preserve"> </w:t>
      </w:r>
      <w:r w:rsidRPr="00DF395D">
        <w:rPr>
          <w:color w:val="000000" w:themeColor="text1"/>
          <w:sz w:val="24"/>
          <w:szCs w:val="24"/>
        </w:rPr>
        <w:t xml:space="preserve">Το διάλυμα </w:t>
      </w:r>
      <w:r w:rsidRPr="00DF395D">
        <w:rPr>
          <w:color w:val="000000" w:themeColor="text1"/>
          <w:sz w:val="24"/>
          <w:szCs w:val="24"/>
          <w:lang w:val="en-US"/>
        </w:rPr>
        <w:t>v</w:t>
      </w:r>
      <w:r w:rsidRPr="00DF395D">
        <w:rPr>
          <w:color w:val="000000" w:themeColor="text1"/>
          <w:sz w:val="24"/>
          <w:szCs w:val="24"/>
        </w:rPr>
        <w:t>/</w:t>
      </w:r>
      <w:r w:rsidRPr="00DF395D">
        <w:rPr>
          <w:color w:val="000000" w:themeColor="text1"/>
          <w:sz w:val="24"/>
          <w:szCs w:val="24"/>
          <w:lang w:val="en-US"/>
        </w:rPr>
        <w:t>v</w:t>
      </w:r>
      <w:r w:rsidRPr="00DF395D">
        <w:rPr>
          <w:color w:val="000000" w:themeColor="text1"/>
          <w:sz w:val="24"/>
          <w:szCs w:val="24"/>
        </w:rPr>
        <w:t xml:space="preserve"> ε</w:t>
      </w:r>
      <w:bookmarkStart w:id="0" w:name="_GoBack"/>
      <w:bookmarkEnd w:id="0"/>
      <w:r w:rsidRPr="00DF395D">
        <w:rPr>
          <w:color w:val="000000" w:themeColor="text1"/>
          <w:sz w:val="24"/>
          <w:szCs w:val="24"/>
        </w:rPr>
        <w:t xml:space="preserve">κφράζει τον όγκο της διαλυμένης ουσίας σε </w:t>
      </w:r>
      <w:r w:rsidRPr="00DF395D">
        <w:rPr>
          <w:color w:val="000000" w:themeColor="text1"/>
          <w:sz w:val="24"/>
          <w:szCs w:val="24"/>
          <w:lang w:val="en-US"/>
        </w:rPr>
        <w:t>ml</w:t>
      </w:r>
      <w:r>
        <w:rPr>
          <w:color w:val="000000" w:themeColor="text1"/>
          <w:sz w:val="24"/>
          <w:szCs w:val="24"/>
        </w:rPr>
        <w:t>,</w:t>
      </w:r>
      <w:r w:rsidRPr="00DF395D">
        <w:rPr>
          <w:color w:val="000000" w:themeColor="text1"/>
          <w:sz w:val="24"/>
          <w:szCs w:val="24"/>
        </w:rPr>
        <w:t xml:space="preserve"> που περιέχονται σε 100 </w:t>
      </w:r>
      <w:r w:rsidRPr="00DF395D">
        <w:rPr>
          <w:color w:val="000000" w:themeColor="text1"/>
          <w:sz w:val="24"/>
          <w:szCs w:val="24"/>
          <w:lang w:val="en-US"/>
        </w:rPr>
        <w:t>ml</w:t>
      </w:r>
      <w:r w:rsidRPr="00DF395D">
        <w:rPr>
          <w:color w:val="000000" w:themeColor="text1"/>
          <w:sz w:val="24"/>
          <w:szCs w:val="24"/>
        </w:rPr>
        <w:t xml:space="preserve"> διαλύματος. Άρα στο διάλυμα της αιθανόλης 70% σημαίνει ότι περιέχονται 70</w:t>
      </w:r>
      <w:r w:rsidRPr="00DF395D">
        <w:rPr>
          <w:color w:val="000000" w:themeColor="text1"/>
          <w:sz w:val="24"/>
          <w:szCs w:val="24"/>
          <w:lang w:val="en-US"/>
        </w:rPr>
        <w:t>ml</w:t>
      </w:r>
      <w:r w:rsidRPr="00DF395D">
        <w:rPr>
          <w:color w:val="000000" w:themeColor="text1"/>
          <w:sz w:val="24"/>
          <w:szCs w:val="24"/>
        </w:rPr>
        <w:t xml:space="preserve"> αιθανόλης σε 100</w:t>
      </w:r>
      <w:r w:rsidRPr="00DF395D">
        <w:rPr>
          <w:color w:val="000000" w:themeColor="text1"/>
          <w:sz w:val="24"/>
          <w:szCs w:val="24"/>
          <w:lang w:val="en-US"/>
        </w:rPr>
        <w:t>ml</w:t>
      </w:r>
      <w:r w:rsidRPr="00DF395D">
        <w:rPr>
          <w:color w:val="000000" w:themeColor="text1"/>
          <w:sz w:val="24"/>
          <w:szCs w:val="24"/>
        </w:rPr>
        <w:t xml:space="preserve"> διαλύματος</w:t>
      </w:r>
      <w:r>
        <w:rPr>
          <w:color w:val="000000" w:themeColor="text1"/>
          <w:sz w:val="24"/>
          <w:szCs w:val="24"/>
        </w:rPr>
        <w:t>.</w:t>
      </w:r>
    </w:p>
    <w:p w:rsidR="00223825" w:rsidRDefault="00667C32"/>
    <w:sectPr w:rsidR="00223825" w:rsidSect="00452CB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0E"/>
    <w:rsid w:val="000B520E"/>
    <w:rsid w:val="00452CBB"/>
    <w:rsid w:val="004F0B0F"/>
    <w:rsid w:val="00667C32"/>
    <w:rsid w:val="009A0941"/>
    <w:rsid w:val="00B6597E"/>
    <w:rsid w:val="00D90B67"/>
    <w:rsid w:val="00DE2A57"/>
    <w:rsid w:val="00E22CD1"/>
    <w:rsid w:val="00FA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2022-09-15T12:43:00Z</dcterms:created>
  <dcterms:modified xsi:type="dcterms:W3CDTF">2022-10-04T14:27:00Z</dcterms:modified>
</cp:coreProperties>
</file>