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19" w:rsidRPr="00423177" w:rsidRDefault="00C56919" w:rsidP="00C56919">
      <w:pPr>
        <w:spacing w:after="0" w:line="360" w:lineRule="auto"/>
        <w:jc w:val="both"/>
        <w:rPr>
          <w:b/>
          <w:sz w:val="24"/>
          <w:szCs w:val="24"/>
        </w:rPr>
      </w:pPr>
      <w:r w:rsidRPr="00423177">
        <w:rPr>
          <w:b/>
          <w:sz w:val="24"/>
          <w:szCs w:val="24"/>
        </w:rPr>
        <w:t>Θέμα 2ο</w:t>
      </w:r>
    </w:p>
    <w:p w:rsidR="00C56919" w:rsidRDefault="00C56919" w:rsidP="00C56919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C56919" w:rsidRPr="007E5115" w:rsidRDefault="00C56919" w:rsidP="00C5691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Υπάρχουν ουσίες που έχουν την ικανότητα να απορροφούν νερό από το περιβάλλον.</w:t>
      </w:r>
    </w:p>
    <w:p w:rsidR="00C56919" w:rsidRPr="001F4BBE" w:rsidRDefault="00C56919" w:rsidP="00C56919">
      <w:pPr>
        <w:spacing w:after="0" w:line="360" w:lineRule="auto"/>
        <w:jc w:val="both"/>
        <w:rPr>
          <w:sz w:val="24"/>
          <w:szCs w:val="24"/>
        </w:rPr>
      </w:pPr>
      <w:r w:rsidRPr="001F4BBE">
        <w:rPr>
          <w:sz w:val="24"/>
          <w:szCs w:val="24"/>
        </w:rPr>
        <w:t xml:space="preserve">α) Πώς ονομάζονται οι ουσίες αυτές; </w:t>
      </w:r>
      <w:r w:rsidRPr="001F4BBE">
        <w:rPr>
          <w:i/>
          <w:sz w:val="24"/>
          <w:szCs w:val="24"/>
        </w:rPr>
        <w:t>(μονάδες 3)</w:t>
      </w:r>
    </w:p>
    <w:p w:rsidR="00C56919" w:rsidRPr="001F4BBE" w:rsidRDefault="00C56919" w:rsidP="00C56919">
      <w:pPr>
        <w:spacing w:after="0" w:line="360" w:lineRule="auto"/>
        <w:jc w:val="both"/>
        <w:rPr>
          <w:i/>
          <w:sz w:val="24"/>
          <w:szCs w:val="24"/>
        </w:rPr>
      </w:pPr>
      <w:r w:rsidRPr="001F4BBE">
        <w:rPr>
          <w:sz w:val="24"/>
          <w:szCs w:val="24"/>
        </w:rPr>
        <w:t xml:space="preserve">β) Για ποιους λόγους αυτές οι ουσίες προστίθενται σε καλλυντικά προϊόντα; </w:t>
      </w:r>
      <w:r w:rsidRPr="001F4BBE">
        <w:rPr>
          <w:i/>
          <w:sz w:val="24"/>
          <w:szCs w:val="24"/>
        </w:rPr>
        <w:t>(μονάδες 6)</w:t>
      </w:r>
    </w:p>
    <w:p w:rsidR="00C56919" w:rsidRPr="00A03422" w:rsidRDefault="00C56919" w:rsidP="00C56919">
      <w:pPr>
        <w:spacing w:after="0" w:line="360" w:lineRule="auto"/>
        <w:jc w:val="both"/>
        <w:rPr>
          <w:sz w:val="24"/>
          <w:szCs w:val="24"/>
        </w:rPr>
      </w:pPr>
      <w:r w:rsidRPr="001F4BBE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Αναφέρετε δύο από αυτές τις ουσίες. </w:t>
      </w:r>
      <w:r>
        <w:rPr>
          <w:i/>
          <w:sz w:val="24"/>
          <w:szCs w:val="24"/>
        </w:rPr>
        <w:t>(μονάδες 4</w:t>
      </w:r>
      <w:r w:rsidRPr="0086468B">
        <w:rPr>
          <w:i/>
          <w:sz w:val="24"/>
          <w:szCs w:val="24"/>
        </w:rPr>
        <w:t>)</w:t>
      </w:r>
    </w:p>
    <w:p w:rsidR="00C56919" w:rsidRDefault="00C56919" w:rsidP="00C56919">
      <w:pPr>
        <w:spacing w:after="0" w:line="36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Μονάδες 13</w:t>
      </w:r>
    </w:p>
    <w:p w:rsidR="00C56919" w:rsidRDefault="00C56919" w:rsidP="00C56919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C56919" w:rsidRDefault="00C56919" w:rsidP="00C5691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C56919" w:rsidRPr="00DF395D" w:rsidRDefault="00C56919" w:rsidP="00C56919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DF395D">
        <w:rPr>
          <w:color w:val="000000" w:themeColor="text1"/>
          <w:sz w:val="24"/>
          <w:szCs w:val="24"/>
        </w:rPr>
        <w:t>Σας δίνονται οι παρακάτω εκφράσεις περιεκτικότητας:</w:t>
      </w:r>
    </w:p>
    <w:p w:rsidR="00C56919" w:rsidRPr="001F4BBE" w:rsidRDefault="00C56919" w:rsidP="00C56919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1F4BBE">
        <w:rPr>
          <w:color w:val="000000" w:themeColor="text1"/>
          <w:sz w:val="24"/>
          <w:szCs w:val="24"/>
        </w:rPr>
        <w:t xml:space="preserve">α) </w:t>
      </w:r>
      <w:proofErr w:type="spellStart"/>
      <w:r w:rsidRPr="001F4BBE">
        <w:rPr>
          <w:color w:val="000000" w:themeColor="text1"/>
          <w:sz w:val="24"/>
          <w:szCs w:val="24"/>
          <w:lang w:val="en-US"/>
        </w:rPr>
        <w:t>NaCL</w:t>
      </w:r>
      <w:proofErr w:type="spellEnd"/>
      <w:r w:rsidRPr="001F4BBE">
        <w:rPr>
          <w:color w:val="000000" w:themeColor="text1"/>
          <w:sz w:val="24"/>
          <w:szCs w:val="24"/>
        </w:rPr>
        <w:t xml:space="preserve"> 5% </w:t>
      </w:r>
      <w:r w:rsidRPr="001F4BBE">
        <w:rPr>
          <w:color w:val="000000" w:themeColor="text1"/>
          <w:sz w:val="24"/>
          <w:szCs w:val="24"/>
          <w:lang w:val="en-US"/>
        </w:rPr>
        <w:t>w</w:t>
      </w:r>
      <w:r w:rsidRPr="001F4BBE">
        <w:rPr>
          <w:color w:val="000000" w:themeColor="text1"/>
          <w:sz w:val="24"/>
          <w:szCs w:val="24"/>
        </w:rPr>
        <w:t>/</w:t>
      </w:r>
      <w:r w:rsidRPr="001F4BBE">
        <w:rPr>
          <w:color w:val="000000" w:themeColor="text1"/>
          <w:sz w:val="24"/>
          <w:szCs w:val="24"/>
          <w:lang w:val="en-US"/>
        </w:rPr>
        <w:t>w</w:t>
      </w:r>
      <w:r w:rsidRPr="001F4BBE">
        <w:rPr>
          <w:color w:val="000000" w:themeColor="text1"/>
          <w:sz w:val="24"/>
          <w:szCs w:val="24"/>
        </w:rPr>
        <w:t xml:space="preserve">. </w:t>
      </w:r>
      <w:r w:rsidRPr="001034D7">
        <w:rPr>
          <w:i/>
          <w:color w:val="000000" w:themeColor="text1"/>
          <w:sz w:val="24"/>
          <w:szCs w:val="24"/>
        </w:rPr>
        <w:t>(μονάδες 4)</w:t>
      </w:r>
      <w:r w:rsidRPr="001F4BBE">
        <w:rPr>
          <w:color w:val="000000" w:themeColor="text1"/>
          <w:sz w:val="24"/>
          <w:szCs w:val="24"/>
        </w:rPr>
        <w:t xml:space="preserve"> </w:t>
      </w:r>
    </w:p>
    <w:p w:rsidR="00C56919" w:rsidRPr="001F4BBE" w:rsidRDefault="00C56919" w:rsidP="00C56919">
      <w:pPr>
        <w:spacing w:after="0" w:line="360" w:lineRule="auto"/>
        <w:jc w:val="both"/>
        <w:rPr>
          <w:i/>
          <w:color w:val="000000" w:themeColor="text1"/>
          <w:sz w:val="24"/>
          <w:szCs w:val="24"/>
        </w:rPr>
      </w:pPr>
      <w:r w:rsidRPr="001F4BBE">
        <w:rPr>
          <w:color w:val="000000" w:themeColor="text1"/>
          <w:sz w:val="24"/>
          <w:szCs w:val="24"/>
        </w:rPr>
        <w:t xml:space="preserve">β) </w:t>
      </w:r>
      <w:proofErr w:type="spellStart"/>
      <w:r w:rsidRPr="001F4BBE">
        <w:rPr>
          <w:color w:val="000000" w:themeColor="text1"/>
          <w:sz w:val="24"/>
          <w:szCs w:val="24"/>
          <w:lang w:val="en-US"/>
        </w:rPr>
        <w:t>NaCL</w:t>
      </w:r>
      <w:proofErr w:type="spellEnd"/>
      <w:r w:rsidRPr="001F4BBE">
        <w:rPr>
          <w:color w:val="000000" w:themeColor="text1"/>
          <w:sz w:val="24"/>
          <w:szCs w:val="24"/>
        </w:rPr>
        <w:t xml:space="preserve"> 5% </w:t>
      </w:r>
      <w:r w:rsidRPr="001F4BBE">
        <w:rPr>
          <w:color w:val="000000" w:themeColor="text1"/>
          <w:sz w:val="24"/>
          <w:szCs w:val="24"/>
          <w:lang w:val="en-US"/>
        </w:rPr>
        <w:t>w</w:t>
      </w:r>
      <w:r w:rsidRPr="001F4BBE">
        <w:rPr>
          <w:color w:val="000000" w:themeColor="text1"/>
          <w:sz w:val="24"/>
          <w:szCs w:val="24"/>
        </w:rPr>
        <w:t>/</w:t>
      </w:r>
      <w:r w:rsidRPr="001F4BBE">
        <w:rPr>
          <w:color w:val="000000" w:themeColor="text1"/>
          <w:sz w:val="24"/>
          <w:szCs w:val="24"/>
          <w:lang w:val="en-US"/>
        </w:rPr>
        <w:t>v</w:t>
      </w:r>
      <w:r w:rsidRPr="001F4BBE">
        <w:rPr>
          <w:color w:val="000000" w:themeColor="text1"/>
          <w:sz w:val="24"/>
          <w:szCs w:val="24"/>
        </w:rPr>
        <w:t xml:space="preserve">. </w:t>
      </w:r>
      <w:r w:rsidRPr="001034D7">
        <w:rPr>
          <w:i/>
          <w:color w:val="000000" w:themeColor="text1"/>
          <w:sz w:val="24"/>
          <w:szCs w:val="24"/>
        </w:rPr>
        <w:t>(μονάδες 4)</w:t>
      </w:r>
    </w:p>
    <w:p w:rsidR="00C56919" w:rsidRPr="00DF395D" w:rsidRDefault="00C56919" w:rsidP="00C56919">
      <w:pPr>
        <w:spacing w:after="0" w:line="360" w:lineRule="auto"/>
        <w:jc w:val="both"/>
        <w:rPr>
          <w:i/>
          <w:color w:val="000000" w:themeColor="text1"/>
          <w:sz w:val="24"/>
          <w:szCs w:val="24"/>
        </w:rPr>
      </w:pPr>
      <w:r w:rsidRPr="001F4BBE">
        <w:rPr>
          <w:color w:val="000000" w:themeColor="text1"/>
          <w:sz w:val="24"/>
          <w:szCs w:val="24"/>
        </w:rPr>
        <w:t>γ) Διάλυμα</w:t>
      </w:r>
      <w:r w:rsidRPr="00DF395D">
        <w:rPr>
          <w:color w:val="000000" w:themeColor="text1"/>
          <w:sz w:val="24"/>
          <w:szCs w:val="24"/>
        </w:rPr>
        <w:t xml:space="preserve"> αιθανόλης 70% </w:t>
      </w:r>
      <w:r w:rsidRPr="00DF395D">
        <w:rPr>
          <w:color w:val="000000" w:themeColor="text1"/>
          <w:sz w:val="24"/>
          <w:szCs w:val="24"/>
          <w:lang w:val="en-US"/>
        </w:rPr>
        <w:t>v</w:t>
      </w:r>
      <w:r w:rsidRPr="00DF395D">
        <w:rPr>
          <w:color w:val="000000" w:themeColor="text1"/>
          <w:sz w:val="24"/>
          <w:szCs w:val="24"/>
        </w:rPr>
        <w:t>/</w:t>
      </w:r>
      <w:r w:rsidRPr="00DF395D">
        <w:rPr>
          <w:color w:val="000000" w:themeColor="text1"/>
          <w:sz w:val="24"/>
          <w:szCs w:val="24"/>
          <w:lang w:val="en-US"/>
        </w:rPr>
        <w:t>v</w:t>
      </w:r>
      <w:r w:rsidRPr="00AE0071">
        <w:rPr>
          <w:color w:val="000000" w:themeColor="text1"/>
          <w:sz w:val="24"/>
          <w:szCs w:val="24"/>
        </w:rPr>
        <w:t>.</w:t>
      </w:r>
      <w:r w:rsidRPr="00DF395D">
        <w:rPr>
          <w:color w:val="000000" w:themeColor="text1"/>
          <w:sz w:val="24"/>
          <w:szCs w:val="24"/>
        </w:rPr>
        <w:t xml:space="preserve"> </w:t>
      </w:r>
      <w:r w:rsidRPr="001034D7">
        <w:rPr>
          <w:i/>
          <w:color w:val="000000" w:themeColor="text1"/>
          <w:sz w:val="24"/>
          <w:szCs w:val="24"/>
        </w:rPr>
        <w:t>(μονάδες 4)</w:t>
      </w:r>
    </w:p>
    <w:p w:rsidR="00C56919" w:rsidRPr="00DF395D" w:rsidRDefault="00C56919" w:rsidP="00C56919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DF395D">
        <w:rPr>
          <w:color w:val="000000" w:themeColor="text1"/>
          <w:sz w:val="24"/>
          <w:szCs w:val="24"/>
        </w:rPr>
        <w:t>Σε κάθε περίπτωση να περιγράψετε τι εκφράζεται.</w:t>
      </w:r>
    </w:p>
    <w:p w:rsidR="00C56919" w:rsidRPr="00B80D46" w:rsidRDefault="00C56919" w:rsidP="00C56919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223825" w:rsidRDefault="001D060A"/>
    <w:sectPr w:rsidR="00223825" w:rsidSect="001D06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6D"/>
    <w:rsid w:val="001034D7"/>
    <w:rsid w:val="001D060A"/>
    <w:rsid w:val="001F4BBE"/>
    <w:rsid w:val="004F49A0"/>
    <w:rsid w:val="009A0941"/>
    <w:rsid w:val="00B76C6D"/>
    <w:rsid w:val="00C56919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2022-09-15T12:42:00Z</dcterms:created>
  <dcterms:modified xsi:type="dcterms:W3CDTF">2022-10-04T14:01:00Z</dcterms:modified>
</cp:coreProperties>
</file>