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2A24" w14:textId="77777777" w:rsidR="00A444C0" w:rsidRPr="007B6560" w:rsidRDefault="00A444C0" w:rsidP="00A444C0">
      <w:pPr>
        <w:spacing w:line="360" w:lineRule="auto"/>
        <w:jc w:val="both"/>
        <w:rPr>
          <w:b/>
          <w:bCs/>
        </w:rPr>
      </w:pPr>
      <w:r w:rsidRPr="0CEA6E28">
        <w:rPr>
          <w:b/>
          <w:bCs/>
        </w:rPr>
        <w:t>Ενδεικτική απάντηση</w:t>
      </w:r>
    </w:p>
    <w:p w14:paraId="5EF78244" w14:textId="77777777" w:rsidR="00A444C0" w:rsidRDefault="00A444C0" w:rsidP="00A444C0">
      <w:pPr>
        <w:spacing w:line="360" w:lineRule="auto"/>
      </w:pPr>
    </w:p>
    <w:p w14:paraId="584D46B7" w14:textId="77777777" w:rsidR="00A444C0" w:rsidRPr="007B6560" w:rsidRDefault="00A444C0" w:rsidP="00A444C0">
      <w:pPr>
        <w:spacing w:line="360" w:lineRule="auto"/>
        <w:rPr>
          <w:b/>
        </w:rPr>
      </w:pPr>
      <w:r w:rsidRPr="007B6560">
        <w:rPr>
          <w:b/>
        </w:rPr>
        <w:t>2.1</w:t>
      </w:r>
    </w:p>
    <w:p w14:paraId="279EB66B" w14:textId="77777777" w:rsidR="00A444C0" w:rsidRDefault="00A444C0" w:rsidP="00A444C0">
      <w:pPr>
        <w:spacing w:line="360" w:lineRule="auto"/>
      </w:pPr>
      <w:r w:rsidRPr="007774FD">
        <w:rPr>
          <w:b/>
        </w:rPr>
        <w:t>2.1.1</w:t>
      </w:r>
      <w:r>
        <w:t xml:space="preserve"> Μια πλήρης διαδικασία ποιοτικού ελέγχου ζωοτροφής περιλαμβάνει:</w:t>
      </w:r>
    </w:p>
    <w:p w14:paraId="0EC8FBD8" w14:textId="77777777" w:rsidR="00A444C0" w:rsidRDefault="00A444C0" w:rsidP="00A444C0">
      <w:pPr>
        <w:spacing w:line="360" w:lineRule="auto"/>
      </w:pPr>
      <w:r>
        <w:t>1. Προσδιορισμό της ταυτότητας</w:t>
      </w:r>
    </w:p>
    <w:p w14:paraId="4F724032" w14:textId="77777777" w:rsidR="00A444C0" w:rsidRDefault="00A444C0" w:rsidP="00A444C0">
      <w:pPr>
        <w:spacing w:line="360" w:lineRule="auto"/>
      </w:pPr>
      <w:r>
        <w:t>2. Έλεγχος καθαρότητας</w:t>
      </w:r>
    </w:p>
    <w:p w14:paraId="6D1596E0" w14:textId="77777777" w:rsidR="00A444C0" w:rsidRDefault="00A444C0" w:rsidP="00A444C0">
      <w:pPr>
        <w:spacing w:line="360" w:lineRule="auto"/>
      </w:pPr>
      <w:r>
        <w:t xml:space="preserve">3. Έλεγχος </w:t>
      </w:r>
      <w:proofErr w:type="spellStart"/>
      <w:r>
        <w:t>νωπότητας</w:t>
      </w:r>
      <w:proofErr w:type="spellEnd"/>
    </w:p>
    <w:p w14:paraId="704A11F9" w14:textId="77777777" w:rsidR="00A444C0" w:rsidRDefault="00A444C0" w:rsidP="00A444C0">
      <w:pPr>
        <w:spacing w:line="360" w:lineRule="auto"/>
      </w:pPr>
      <w:r>
        <w:t>4. Χημική ανάλυση</w:t>
      </w:r>
    </w:p>
    <w:p w14:paraId="64A06E5F" w14:textId="77777777" w:rsidR="00A444C0" w:rsidRDefault="00A444C0" w:rsidP="00A444C0">
      <w:pPr>
        <w:spacing w:line="360" w:lineRule="auto"/>
      </w:pPr>
    </w:p>
    <w:p w14:paraId="79B72885" w14:textId="77777777" w:rsidR="00A444C0" w:rsidRPr="003B3385" w:rsidRDefault="00A444C0" w:rsidP="00A444C0">
      <w:pPr>
        <w:spacing w:line="360" w:lineRule="auto"/>
        <w:rPr>
          <w:b/>
          <w:bCs/>
        </w:rPr>
      </w:pPr>
      <w:r w:rsidRPr="003B3385">
        <w:rPr>
          <w:b/>
          <w:bCs/>
        </w:rPr>
        <w:t>2.1.2</w:t>
      </w:r>
    </w:p>
    <w:p w14:paraId="029A79BF" w14:textId="77777777" w:rsidR="00A444C0" w:rsidRDefault="00A444C0" w:rsidP="00A444C0">
      <w:pPr>
        <w:spacing w:line="360" w:lineRule="auto"/>
      </w:pPr>
      <w:r>
        <w:t>α. Λάθος</w:t>
      </w:r>
    </w:p>
    <w:p w14:paraId="7B3D3893" w14:textId="77777777" w:rsidR="00A444C0" w:rsidRDefault="00A444C0" w:rsidP="00A444C0">
      <w:pPr>
        <w:spacing w:line="360" w:lineRule="auto"/>
      </w:pPr>
      <w:r>
        <w:t>β. Σωστό</w:t>
      </w:r>
    </w:p>
    <w:p w14:paraId="76B05557" w14:textId="77777777" w:rsidR="00A444C0" w:rsidRDefault="00A444C0" w:rsidP="00A444C0">
      <w:pPr>
        <w:spacing w:line="360" w:lineRule="auto"/>
      </w:pPr>
      <w:r>
        <w:t>γ. Λάθος</w:t>
      </w:r>
    </w:p>
    <w:p w14:paraId="65C6D7C6" w14:textId="77777777" w:rsidR="00A444C0" w:rsidRDefault="00A444C0" w:rsidP="00A444C0">
      <w:pPr>
        <w:spacing w:line="360" w:lineRule="auto"/>
      </w:pPr>
      <w:r>
        <w:t>δ. Σωστό</w:t>
      </w:r>
    </w:p>
    <w:p w14:paraId="1850B9CC" w14:textId="77777777" w:rsidR="00A444C0" w:rsidRDefault="00A444C0" w:rsidP="00A444C0">
      <w:pPr>
        <w:spacing w:line="360" w:lineRule="auto"/>
      </w:pPr>
      <w:r>
        <w:t>ε. Σωστό</w:t>
      </w:r>
    </w:p>
    <w:p w14:paraId="1FAD6009" w14:textId="77777777" w:rsidR="00A444C0" w:rsidRDefault="00A444C0" w:rsidP="00A444C0">
      <w:pPr>
        <w:spacing w:line="360" w:lineRule="auto"/>
      </w:pPr>
    </w:p>
    <w:p w14:paraId="5949EB3F" w14:textId="77777777" w:rsidR="00A444C0" w:rsidRPr="007B6560" w:rsidRDefault="00A444C0" w:rsidP="00A444C0">
      <w:pPr>
        <w:spacing w:line="360" w:lineRule="auto"/>
        <w:rPr>
          <w:b/>
        </w:rPr>
      </w:pPr>
      <w:r w:rsidRPr="007B6560">
        <w:rPr>
          <w:b/>
        </w:rPr>
        <w:t>2.2</w:t>
      </w:r>
    </w:p>
    <w:p w14:paraId="03D2AFA6" w14:textId="77777777" w:rsidR="00A444C0" w:rsidRDefault="00A444C0" w:rsidP="00A444C0">
      <w:pPr>
        <w:spacing w:line="360" w:lineRule="auto"/>
      </w:pPr>
      <w:r>
        <w:t xml:space="preserve">α. Τα κριτήρια για την εκτίμηση της ποιότητας των συντηρημένων χονδροειδών ζωοτροφών, όπως για </w:t>
      </w:r>
      <w:proofErr w:type="spellStart"/>
      <w:r>
        <w:t>σανούς</w:t>
      </w:r>
      <w:proofErr w:type="spellEnd"/>
      <w:r>
        <w:t xml:space="preserve"> και χόρτα είναι:</w:t>
      </w:r>
    </w:p>
    <w:p w14:paraId="44A92C07" w14:textId="77777777" w:rsidR="00A444C0" w:rsidRDefault="00A444C0" w:rsidP="00A444C0">
      <w:pPr>
        <w:spacing w:line="360" w:lineRule="auto"/>
        <w:jc w:val="both"/>
      </w:pPr>
      <w:r>
        <w:t>1. Το χρώμα</w:t>
      </w:r>
    </w:p>
    <w:p w14:paraId="290ACF47" w14:textId="77777777" w:rsidR="00A444C0" w:rsidRDefault="00A444C0" w:rsidP="00A444C0">
      <w:pPr>
        <w:spacing w:line="360" w:lineRule="auto"/>
        <w:jc w:val="both"/>
      </w:pPr>
      <w:r>
        <w:t>2. Η οσμή</w:t>
      </w:r>
    </w:p>
    <w:p w14:paraId="1EBE9C41" w14:textId="77777777" w:rsidR="00A444C0" w:rsidRDefault="00A444C0" w:rsidP="00A444C0">
      <w:pPr>
        <w:spacing w:line="360" w:lineRule="auto"/>
        <w:jc w:val="both"/>
      </w:pPr>
      <w:r>
        <w:t>3. Η υφή</w:t>
      </w:r>
    </w:p>
    <w:p w14:paraId="117D2BB4" w14:textId="77777777" w:rsidR="00A444C0" w:rsidRDefault="00A444C0" w:rsidP="00A444C0">
      <w:pPr>
        <w:spacing w:line="360" w:lineRule="auto"/>
        <w:jc w:val="both"/>
      </w:pPr>
      <w:r>
        <w:t>4. Η καθαρότητα</w:t>
      </w:r>
    </w:p>
    <w:p w14:paraId="0A0253D0" w14:textId="77777777" w:rsidR="00A444C0" w:rsidRDefault="00A444C0" w:rsidP="00A444C0">
      <w:pPr>
        <w:spacing w:line="360" w:lineRule="auto"/>
        <w:jc w:val="both"/>
      </w:pPr>
    </w:p>
    <w:p w14:paraId="1656079D" w14:textId="77777777" w:rsidR="00A444C0" w:rsidRDefault="00A444C0" w:rsidP="00A444C0">
      <w:pPr>
        <w:spacing w:line="360" w:lineRule="auto"/>
        <w:jc w:val="both"/>
      </w:pPr>
      <w:r>
        <w:t xml:space="preserve">β. Τα κριτήρια για την επιπλέον εκτίμηση της ποιότητας των συντηρημένων χονδροειδών ζωοτροφών σε </w:t>
      </w:r>
      <w:proofErr w:type="spellStart"/>
      <w:r>
        <w:t>ενσιρώματα</w:t>
      </w:r>
      <w:proofErr w:type="spellEnd"/>
      <w:r>
        <w:t xml:space="preserve"> είναι:</w:t>
      </w:r>
    </w:p>
    <w:p w14:paraId="7D6EDC96" w14:textId="77777777" w:rsidR="00A444C0" w:rsidRDefault="00A444C0" w:rsidP="00A444C0">
      <w:pPr>
        <w:spacing w:line="360" w:lineRule="auto"/>
        <w:jc w:val="both"/>
      </w:pPr>
      <w:r>
        <w:t xml:space="preserve">1. Το </w:t>
      </w:r>
      <w:r>
        <w:rPr>
          <w:lang w:val="en-US"/>
        </w:rPr>
        <w:t>pH</w:t>
      </w:r>
    </w:p>
    <w:p w14:paraId="21115C6E" w14:textId="77777777" w:rsidR="00A444C0" w:rsidRDefault="00A444C0" w:rsidP="00A444C0">
      <w:pPr>
        <w:spacing w:line="360" w:lineRule="auto"/>
        <w:jc w:val="both"/>
      </w:pPr>
      <w:r>
        <w:t>2. Ο χημικός προσδιορισμός των οξέων (οξικό, γαλακτικό, βουτυρικό).</w:t>
      </w:r>
    </w:p>
    <w:p w14:paraId="3213BE34" w14:textId="77777777" w:rsidR="00A444C0" w:rsidRDefault="00A444C0" w:rsidP="00A444C0">
      <w:pPr>
        <w:spacing w:line="360" w:lineRule="auto"/>
        <w:jc w:val="both"/>
      </w:pPr>
    </w:p>
    <w:p w14:paraId="419C3CCB" w14:textId="77777777" w:rsidR="00492875" w:rsidRDefault="00492875"/>
    <w:sectPr w:rsidR="00492875" w:rsidSect="00A444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D7"/>
    <w:rsid w:val="000701D7"/>
    <w:rsid w:val="003B3385"/>
    <w:rsid w:val="00492875"/>
    <w:rsid w:val="00A4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894ABD"/>
  <w15:chartTrackingRefBased/>
  <w15:docId w15:val="{67D04298-A11B-074B-B510-521DF36C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2022-09-21T14:10:00Z</dcterms:created>
  <dcterms:modified xsi:type="dcterms:W3CDTF">2022-09-21T14:39:00Z</dcterms:modified>
</cp:coreProperties>
</file>