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B79" w:rsidRDefault="005F30A0" w:rsidP="00D24B79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Ενδεικτική απάντη</w:t>
      </w:r>
      <w:r w:rsidR="00D24B79">
        <w:rPr>
          <w:b/>
          <w:sz w:val="24"/>
          <w:szCs w:val="24"/>
        </w:rPr>
        <w:t>ση</w:t>
      </w:r>
      <w:bookmarkStart w:id="0" w:name="_GoBack"/>
      <w:bookmarkEnd w:id="0"/>
    </w:p>
    <w:p w:rsidR="00D24B79" w:rsidRDefault="00D24B79" w:rsidP="00D24B7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</w:t>
      </w:r>
      <w:r w:rsidR="007B2694">
        <w:rPr>
          <w:sz w:val="24"/>
          <w:szCs w:val="24"/>
        </w:rPr>
        <w:t xml:space="preserve"> Η Δέσποινα εμφάνισε φωτοαντίδραση και σ</w:t>
      </w:r>
      <w:r w:rsidR="00B7732D">
        <w:rPr>
          <w:sz w:val="24"/>
          <w:szCs w:val="24"/>
        </w:rPr>
        <w:t>υγκεκριμένα φωτοαλλεργία</w:t>
      </w:r>
      <w:r>
        <w:rPr>
          <w:sz w:val="24"/>
          <w:szCs w:val="24"/>
        </w:rPr>
        <w:t>.</w:t>
      </w:r>
    </w:p>
    <w:p w:rsidR="00D24B79" w:rsidRDefault="00B7732D" w:rsidP="00D24B7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β) Οι φωτοαλλεργικές αντιδράσεις εντοπίζονται κυρίως στο λαιμό, στο πρόσωπο και στην εξωτερική πλευρά της παλάμης</w:t>
      </w:r>
      <w:r w:rsidR="00D24B79">
        <w:rPr>
          <w:sz w:val="24"/>
          <w:szCs w:val="24"/>
        </w:rPr>
        <w:t xml:space="preserve"> . </w:t>
      </w:r>
    </w:p>
    <w:p w:rsidR="00D24B79" w:rsidRDefault="00D24B79" w:rsidP="00B7732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</w:t>
      </w:r>
      <w:r w:rsidR="00B7732D">
        <w:rPr>
          <w:sz w:val="24"/>
          <w:szCs w:val="24"/>
        </w:rPr>
        <w:t>Τα συμπτώματα που εμφανίζει είναι κοκκινίλες, φυσαλίδες, φαγούρα, ξηρότητα και οίδημα</w:t>
      </w:r>
    </w:p>
    <w:p w:rsidR="00D24B79" w:rsidRDefault="00D24B79" w:rsidP="00D24B79"/>
    <w:p w:rsidR="001C4F9E" w:rsidRDefault="001C4F9E"/>
    <w:sectPr w:rsidR="001C4F9E" w:rsidSect="00EA13B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264EE"/>
    <w:multiLevelType w:val="hybridMultilevel"/>
    <w:tmpl w:val="A0DA3D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3235FA"/>
    <w:multiLevelType w:val="hybridMultilevel"/>
    <w:tmpl w:val="CA2A63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0D28C0"/>
    <w:multiLevelType w:val="hybridMultilevel"/>
    <w:tmpl w:val="0714E62E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66B50CC0"/>
    <w:multiLevelType w:val="hybridMultilevel"/>
    <w:tmpl w:val="CB9000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EF0"/>
    <w:rsid w:val="000111CF"/>
    <w:rsid w:val="001C4F9E"/>
    <w:rsid w:val="00252EE4"/>
    <w:rsid w:val="004378D9"/>
    <w:rsid w:val="004E7884"/>
    <w:rsid w:val="0056047A"/>
    <w:rsid w:val="005F30A0"/>
    <w:rsid w:val="006C7BEB"/>
    <w:rsid w:val="00706FCD"/>
    <w:rsid w:val="007B2694"/>
    <w:rsid w:val="007B522C"/>
    <w:rsid w:val="00804E28"/>
    <w:rsid w:val="0085257E"/>
    <w:rsid w:val="00936262"/>
    <w:rsid w:val="00A32EF0"/>
    <w:rsid w:val="00B7732D"/>
    <w:rsid w:val="00C251DD"/>
    <w:rsid w:val="00CC4AB3"/>
    <w:rsid w:val="00D24B79"/>
    <w:rsid w:val="00E35147"/>
    <w:rsid w:val="00EA13B1"/>
    <w:rsid w:val="00FC4DE6"/>
    <w:rsid w:val="00FF0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28F0E"/>
  <w15:docId w15:val="{02E1F4CD-1B10-4006-9DE2-DBC0D0452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4B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53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250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George Mitsikaris</cp:lastModifiedBy>
  <cp:revision>9</cp:revision>
  <dcterms:created xsi:type="dcterms:W3CDTF">2022-09-23T12:01:00Z</dcterms:created>
  <dcterms:modified xsi:type="dcterms:W3CDTF">2022-09-24T17:47:00Z</dcterms:modified>
</cp:coreProperties>
</file>