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552AE" w14:textId="77777777" w:rsidR="0059493F" w:rsidRPr="00D65EF9" w:rsidRDefault="0059493F" w:rsidP="0059493F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D65EF9">
        <w:rPr>
          <w:rFonts w:cstheme="minorHAnsi"/>
          <w:b/>
          <w:bCs/>
          <w:sz w:val="24"/>
          <w:szCs w:val="24"/>
        </w:rPr>
        <w:t>ΘΕΜΑ 2</w:t>
      </w:r>
      <w:r w:rsidRPr="00D65EF9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D65EF9">
        <w:rPr>
          <w:rFonts w:cstheme="minorHAnsi"/>
          <w:b/>
          <w:bCs/>
          <w:sz w:val="24"/>
          <w:szCs w:val="24"/>
        </w:rPr>
        <w:t xml:space="preserve"> </w:t>
      </w:r>
    </w:p>
    <w:p w14:paraId="20C18FCA" w14:textId="222DD927" w:rsidR="0059493F" w:rsidRDefault="0059493F" w:rsidP="0059493F">
      <w:pPr>
        <w:spacing w:after="0" w:line="360" w:lineRule="auto"/>
        <w:jc w:val="both"/>
        <w:rPr>
          <w:rFonts w:cstheme="minorHAnsi"/>
          <w:sz w:val="24"/>
          <w:szCs w:val="24"/>
        </w:rPr>
      </w:pPr>
      <w:bookmarkStart w:id="0" w:name="_Hlk97656022"/>
      <w:r w:rsidRPr="0059493F">
        <w:rPr>
          <w:rFonts w:cstheme="minorHAnsi"/>
          <w:b/>
          <w:bCs/>
          <w:sz w:val="24"/>
          <w:szCs w:val="24"/>
        </w:rPr>
        <w:t>2.1.</w:t>
      </w:r>
      <w:r w:rsidRPr="0059493F">
        <w:rPr>
          <w:rFonts w:cstheme="minorHAnsi"/>
          <w:sz w:val="24"/>
          <w:szCs w:val="24"/>
        </w:rPr>
        <w:t xml:space="preserve"> Να χαρακτηρίσετε τις ακόλουθες προτάσεις ως προς την ορθότητά τους, γράφοντας τη λέξη «</w:t>
      </w:r>
      <w:r w:rsidRPr="0059493F">
        <w:rPr>
          <w:rFonts w:cstheme="minorHAnsi"/>
          <w:b/>
          <w:bCs/>
          <w:sz w:val="24"/>
          <w:szCs w:val="24"/>
        </w:rPr>
        <w:t>Σωστό</w:t>
      </w:r>
      <w:r w:rsidRPr="0059493F">
        <w:rPr>
          <w:rFonts w:cstheme="minorHAnsi"/>
          <w:sz w:val="24"/>
          <w:szCs w:val="24"/>
        </w:rPr>
        <w:t>» ή «</w:t>
      </w:r>
      <w:r w:rsidRPr="0059493F">
        <w:rPr>
          <w:rFonts w:cstheme="minorHAnsi"/>
          <w:b/>
          <w:bCs/>
          <w:sz w:val="24"/>
          <w:szCs w:val="24"/>
        </w:rPr>
        <w:t>Λάθος</w:t>
      </w:r>
      <w:r w:rsidRPr="0059493F">
        <w:rPr>
          <w:rFonts w:cstheme="minorHAnsi"/>
          <w:sz w:val="24"/>
          <w:szCs w:val="24"/>
        </w:rPr>
        <w:t>» δίπλα από το γράμμα που αντιστοιχεί σε κάθε πρόταση:</w:t>
      </w:r>
    </w:p>
    <w:p w14:paraId="53F07CBE" w14:textId="77777777" w:rsidR="009B221E" w:rsidRPr="0059493F" w:rsidRDefault="009B221E" w:rsidP="0059493F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CB60329" w14:textId="77CCF581" w:rsidR="0059493F" w:rsidRPr="0059493F" w:rsidRDefault="0059493F" w:rsidP="0059493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α.</w:t>
      </w:r>
      <w:r w:rsidRPr="0059493F">
        <w:rPr>
          <w:rFonts w:cstheme="minorHAnsi"/>
          <w:sz w:val="24"/>
          <w:szCs w:val="24"/>
        </w:rPr>
        <w:t xml:space="preserve"> </w:t>
      </w:r>
      <w:r w:rsidR="008B5AAA">
        <w:rPr>
          <w:rFonts w:cstheme="minorHAnsi"/>
          <w:sz w:val="24"/>
          <w:szCs w:val="24"/>
        </w:rPr>
        <w:t xml:space="preserve">Το βασικό συστατικό που σχηματίζει το δίκτυο του γυαλιού είναι το οξείδιο του </w:t>
      </w:r>
      <w:r w:rsidR="009B221E">
        <w:rPr>
          <w:rFonts w:cstheme="minorHAnsi"/>
          <w:sz w:val="24"/>
          <w:szCs w:val="24"/>
        </w:rPr>
        <w:t>πυριτίου</w:t>
      </w:r>
      <w:r w:rsidR="008B5AAA">
        <w:rPr>
          <w:rFonts w:cstheme="minorHAnsi"/>
          <w:sz w:val="24"/>
          <w:szCs w:val="24"/>
        </w:rPr>
        <w:t xml:space="preserve"> (</w:t>
      </w:r>
      <w:r w:rsidR="008B5AAA">
        <w:rPr>
          <w:rFonts w:cstheme="minorHAnsi"/>
          <w:sz w:val="24"/>
          <w:szCs w:val="24"/>
          <w:lang w:val="en-US"/>
        </w:rPr>
        <w:t>SiO</w:t>
      </w:r>
      <w:r w:rsidR="008B5AAA" w:rsidRPr="008B5AAA">
        <w:rPr>
          <w:rFonts w:cstheme="minorHAnsi"/>
          <w:sz w:val="24"/>
          <w:szCs w:val="24"/>
        </w:rPr>
        <w:t>2)</w:t>
      </w:r>
      <w:r w:rsidRPr="0059493F">
        <w:rPr>
          <w:rFonts w:cstheme="minorHAnsi"/>
          <w:sz w:val="24"/>
          <w:szCs w:val="24"/>
        </w:rPr>
        <w:t>.</w:t>
      </w:r>
      <w:r w:rsidR="008B5AAA">
        <w:rPr>
          <w:rFonts w:cstheme="minorHAnsi"/>
          <w:sz w:val="24"/>
          <w:szCs w:val="24"/>
        </w:rPr>
        <w:t>που υπάρχει στην άμμο και σε θρυμματισμένο πυριτόλιθο.</w:t>
      </w:r>
    </w:p>
    <w:p w14:paraId="2DA42060" w14:textId="3D357FCD" w:rsidR="0059493F" w:rsidRPr="0059493F" w:rsidRDefault="0059493F" w:rsidP="0059493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β.</w:t>
      </w:r>
      <w:r w:rsidR="0089570B">
        <w:rPr>
          <w:rFonts w:cstheme="minorHAnsi"/>
          <w:sz w:val="24"/>
          <w:szCs w:val="24"/>
        </w:rPr>
        <w:t xml:space="preserve"> Η φύση και το χρώμα του γυαλιού δεν εξαρτώνται από τη σύσταση του</w:t>
      </w:r>
      <w:r w:rsidRPr="0059493F">
        <w:rPr>
          <w:rFonts w:cstheme="minorHAnsi"/>
          <w:sz w:val="24"/>
          <w:szCs w:val="24"/>
        </w:rPr>
        <w:t>.</w:t>
      </w:r>
    </w:p>
    <w:p w14:paraId="0C7ACC9C" w14:textId="3AC281D3" w:rsidR="0059493F" w:rsidRPr="0059493F" w:rsidRDefault="0059493F" w:rsidP="0059493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γ.</w:t>
      </w:r>
      <w:r w:rsidRPr="0059493F">
        <w:rPr>
          <w:rFonts w:cstheme="minorHAnsi"/>
          <w:sz w:val="24"/>
          <w:szCs w:val="24"/>
        </w:rPr>
        <w:t xml:space="preserve"> </w:t>
      </w:r>
      <w:r w:rsidR="0089570B">
        <w:rPr>
          <w:rFonts w:cstheme="minorHAnsi"/>
          <w:sz w:val="24"/>
          <w:szCs w:val="24"/>
        </w:rPr>
        <w:t xml:space="preserve">Τα πρώτα γυάλινα σκεύη, όπως κανάτια και </w:t>
      </w:r>
      <w:r w:rsidR="00646DCD">
        <w:rPr>
          <w:rFonts w:cstheme="minorHAnsi"/>
          <w:sz w:val="24"/>
          <w:szCs w:val="24"/>
        </w:rPr>
        <w:t>φιάλες για αρώματα, παράγονταν με την τεχνική του φυσήματος του γυαλιού.</w:t>
      </w:r>
    </w:p>
    <w:p w14:paraId="79A50510" w14:textId="522F83D8" w:rsidR="0059493F" w:rsidRDefault="009B221E" w:rsidP="0059493F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δ</w:t>
      </w:r>
      <w:r w:rsidR="0059493F" w:rsidRPr="0059493F">
        <w:rPr>
          <w:rFonts w:cstheme="minorHAnsi"/>
          <w:b/>
          <w:bCs/>
          <w:sz w:val="24"/>
          <w:szCs w:val="24"/>
        </w:rPr>
        <w:t>.</w:t>
      </w:r>
      <w:r w:rsidR="001748A6">
        <w:rPr>
          <w:rFonts w:cstheme="minorHAnsi"/>
          <w:b/>
          <w:bCs/>
          <w:sz w:val="24"/>
          <w:szCs w:val="24"/>
        </w:rPr>
        <w:t xml:space="preserve"> </w:t>
      </w:r>
      <w:r w:rsidR="001748A6">
        <w:rPr>
          <w:rFonts w:cstheme="minorHAnsi"/>
          <w:sz w:val="24"/>
          <w:szCs w:val="24"/>
        </w:rPr>
        <w:t>Εκπληκτικά</w:t>
      </w:r>
      <w:r w:rsidR="0014665C">
        <w:rPr>
          <w:rFonts w:cstheme="minorHAnsi"/>
          <w:sz w:val="24"/>
          <w:szCs w:val="24"/>
        </w:rPr>
        <w:t xml:space="preserve"> γυάλινα σκεύη</w:t>
      </w:r>
      <w:r w:rsidR="001748A6">
        <w:rPr>
          <w:rFonts w:cstheme="minorHAnsi"/>
          <w:sz w:val="24"/>
          <w:szCs w:val="24"/>
        </w:rPr>
        <w:t xml:space="preserve"> μεγάλης δεξιοτεχνίας</w:t>
      </w:r>
      <w:r w:rsidR="0014665C">
        <w:rPr>
          <w:rFonts w:cstheme="minorHAnsi"/>
          <w:sz w:val="24"/>
          <w:szCs w:val="24"/>
        </w:rPr>
        <w:t xml:space="preserve"> που κατασκευάζονταν με την τεχνική του ένθετου φύλλου χρυσού </w:t>
      </w:r>
      <w:r w:rsidR="001748A6">
        <w:rPr>
          <w:rFonts w:cstheme="minorHAnsi"/>
          <w:sz w:val="24"/>
          <w:szCs w:val="24"/>
        </w:rPr>
        <w:t>ανήκουν σ</w:t>
      </w:r>
      <w:r w:rsidR="0014665C">
        <w:rPr>
          <w:rFonts w:cstheme="minorHAnsi"/>
          <w:sz w:val="24"/>
          <w:szCs w:val="24"/>
        </w:rPr>
        <w:t>τη</w:t>
      </w:r>
      <w:r w:rsidR="001748A6">
        <w:rPr>
          <w:rFonts w:cstheme="minorHAnsi"/>
          <w:sz w:val="24"/>
          <w:szCs w:val="24"/>
        </w:rPr>
        <w:t>ν</w:t>
      </w:r>
      <w:r w:rsidR="0014665C">
        <w:rPr>
          <w:rFonts w:cstheme="minorHAnsi"/>
          <w:sz w:val="24"/>
          <w:szCs w:val="24"/>
        </w:rPr>
        <w:t xml:space="preserve"> Βυζαντινή περίοδο</w:t>
      </w:r>
      <w:r w:rsidR="0059493F" w:rsidRPr="0059493F">
        <w:rPr>
          <w:rFonts w:cstheme="minorHAnsi"/>
          <w:sz w:val="24"/>
          <w:szCs w:val="24"/>
        </w:rPr>
        <w:t>.</w:t>
      </w:r>
    </w:p>
    <w:p w14:paraId="59EBFB77" w14:textId="46E72F88" w:rsidR="009B221E" w:rsidRPr="0059493F" w:rsidRDefault="009B221E" w:rsidP="009B221E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ε</w:t>
      </w:r>
      <w:r w:rsidRPr="0059493F">
        <w:rPr>
          <w:rFonts w:cstheme="minorHAnsi"/>
          <w:b/>
          <w:bCs/>
          <w:sz w:val="24"/>
          <w:szCs w:val="24"/>
        </w:rPr>
        <w:t>.</w:t>
      </w:r>
      <w:r w:rsidRPr="0059493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Η τεχνική του φυσήματος του γυαλιού προώθησε τη μαζική παραγωγή </w:t>
      </w:r>
      <w:r w:rsidR="0073646C">
        <w:rPr>
          <w:rFonts w:cstheme="minorHAnsi"/>
          <w:sz w:val="24"/>
          <w:szCs w:val="24"/>
        </w:rPr>
        <w:t>του</w:t>
      </w:r>
      <w:r>
        <w:rPr>
          <w:rFonts w:cstheme="minorHAnsi"/>
          <w:sz w:val="24"/>
          <w:szCs w:val="24"/>
        </w:rPr>
        <w:t xml:space="preserve"> και την εξέλιξη του σε φθηνό εμπόρευμα</w:t>
      </w:r>
      <w:r w:rsidRPr="0059493F">
        <w:rPr>
          <w:rFonts w:cstheme="minorHAnsi"/>
          <w:sz w:val="24"/>
          <w:szCs w:val="24"/>
        </w:rPr>
        <w:t>.</w:t>
      </w:r>
    </w:p>
    <w:bookmarkEnd w:id="0"/>
    <w:p w14:paraId="4AC02794" w14:textId="77777777" w:rsidR="0059493F" w:rsidRPr="0059493F" w:rsidRDefault="0059493F" w:rsidP="0059493F">
      <w:pPr>
        <w:spacing w:after="0" w:line="360" w:lineRule="auto"/>
        <w:jc w:val="right"/>
        <w:rPr>
          <w:rFonts w:cstheme="minorHAnsi"/>
          <w:b/>
          <w:bCs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Μονάδες 15</w:t>
      </w:r>
    </w:p>
    <w:p w14:paraId="48BB40D7" w14:textId="77777777" w:rsidR="0059493F" w:rsidRPr="0059493F" w:rsidRDefault="0059493F" w:rsidP="0059493F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52B35D68" w14:textId="77777777" w:rsidR="0059493F" w:rsidRPr="0059493F" w:rsidRDefault="0059493F" w:rsidP="0059493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2.2.</w:t>
      </w:r>
      <w:r w:rsidRPr="0059493F">
        <w:rPr>
          <w:rFonts w:cstheme="minorHAnsi"/>
          <w:sz w:val="24"/>
          <w:szCs w:val="24"/>
        </w:rPr>
        <w:t xml:space="preserve"> Να γράψετε τον αριθμό καθεμιάς από τις παρακάτω προτάσεις και δίπλα στον αριθμό το γράμμα που αντιστοιχεί στη σωστή απάντηση.</w:t>
      </w:r>
    </w:p>
    <w:p w14:paraId="46134ECD" w14:textId="77777777" w:rsidR="0059493F" w:rsidRPr="0059493F" w:rsidRDefault="0059493F" w:rsidP="0059493F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DC2D727" w14:textId="4593B54F" w:rsidR="0059493F" w:rsidRPr="0059493F" w:rsidRDefault="0059493F" w:rsidP="00486BE0">
      <w:pPr>
        <w:spacing w:after="0" w:line="360" w:lineRule="auto"/>
        <w:ind w:left="380" w:hanging="380"/>
        <w:jc w:val="both"/>
        <w:rPr>
          <w:rFonts w:cstheme="minorHAnsi"/>
          <w:sz w:val="24"/>
          <w:szCs w:val="24"/>
        </w:rPr>
      </w:pPr>
      <w:bookmarkStart w:id="1" w:name="_Hlk98655213"/>
      <w:r w:rsidRPr="0059493F">
        <w:rPr>
          <w:rFonts w:cstheme="minorHAnsi"/>
          <w:b/>
          <w:bCs/>
          <w:sz w:val="24"/>
          <w:szCs w:val="24"/>
        </w:rPr>
        <w:t>1.</w:t>
      </w:r>
      <w:r w:rsidRPr="0059493F">
        <w:rPr>
          <w:rFonts w:cstheme="minorHAnsi"/>
          <w:sz w:val="24"/>
          <w:szCs w:val="24"/>
        </w:rPr>
        <w:t xml:space="preserve"> </w:t>
      </w:r>
      <w:r w:rsidRPr="0059493F">
        <w:rPr>
          <w:rFonts w:cstheme="minorHAnsi"/>
          <w:sz w:val="24"/>
          <w:szCs w:val="24"/>
        </w:rPr>
        <w:tab/>
      </w:r>
      <w:r w:rsidR="00486BE0">
        <w:rPr>
          <w:rFonts w:cstheme="minorHAnsi"/>
          <w:sz w:val="24"/>
          <w:szCs w:val="24"/>
        </w:rPr>
        <w:t>Γ</w:t>
      </w:r>
      <w:r w:rsidR="002E398F">
        <w:rPr>
          <w:rFonts w:cstheme="minorHAnsi"/>
          <w:sz w:val="24"/>
          <w:szCs w:val="24"/>
        </w:rPr>
        <w:t xml:space="preserve">ια τη μείωση του σημείου </w:t>
      </w:r>
      <w:r w:rsidR="008C09D1">
        <w:rPr>
          <w:rFonts w:cstheme="minorHAnsi"/>
          <w:sz w:val="24"/>
          <w:szCs w:val="24"/>
        </w:rPr>
        <w:t>τήξης</w:t>
      </w:r>
      <w:r w:rsidR="002E398F">
        <w:rPr>
          <w:rFonts w:cstheme="minorHAnsi"/>
          <w:sz w:val="24"/>
          <w:szCs w:val="24"/>
        </w:rPr>
        <w:t xml:space="preserve"> του γυαλιού χρησιμοποιήθηκαν</w:t>
      </w:r>
      <w:r w:rsidRPr="0059493F">
        <w:rPr>
          <w:rFonts w:cstheme="minorHAnsi"/>
          <w:sz w:val="24"/>
          <w:szCs w:val="24"/>
        </w:rPr>
        <w:t>:</w:t>
      </w:r>
    </w:p>
    <w:p w14:paraId="66C4D459" w14:textId="756A7887" w:rsidR="0059493F" w:rsidRPr="0059493F" w:rsidRDefault="0059493F" w:rsidP="0059493F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α.</w:t>
      </w:r>
      <w:r w:rsidRPr="0059493F">
        <w:rPr>
          <w:rFonts w:cstheme="minorHAnsi"/>
          <w:sz w:val="24"/>
          <w:szCs w:val="24"/>
        </w:rPr>
        <w:t xml:space="preserve"> </w:t>
      </w:r>
      <w:r w:rsidR="002E398F">
        <w:rPr>
          <w:rFonts w:cstheme="minorHAnsi"/>
          <w:sz w:val="24"/>
          <w:szCs w:val="24"/>
        </w:rPr>
        <w:t>μεταλλικά οξείδια ή συλλιπάσματα</w:t>
      </w:r>
      <w:r w:rsidRPr="0059493F">
        <w:rPr>
          <w:rFonts w:cstheme="minorHAnsi"/>
          <w:sz w:val="24"/>
          <w:szCs w:val="24"/>
        </w:rPr>
        <w:t xml:space="preserve"> </w:t>
      </w:r>
    </w:p>
    <w:p w14:paraId="28134ACD" w14:textId="43E883A8" w:rsidR="0059493F" w:rsidRPr="0059493F" w:rsidRDefault="0059493F" w:rsidP="0059493F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β.</w:t>
      </w:r>
      <w:r w:rsidRPr="0059493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π</w:t>
      </w:r>
      <w:r w:rsidR="002E398F">
        <w:rPr>
          <w:rFonts w:cstheme="minorHAnsi"/>
          <w:sz w:val="24"/>
          <w:szCs w:val="24"/>
        </w:rPr>
        <w:t>αλαιό θρ</w:t>
      </w:r>
      <w:r w:rsidR="008C09D1">
        <w:rPr>
          <w:rFonts w:cstheme="minorHAnsi"/>
          <w:sz w:val="24"/>
          <w:szCs w:val="24"/>
        </w:rPr>
        <w:t>υμματισμένο γυαλί</w:t>
      </w:r>
    </w:p>
    <w:p w14:paraId="0729669B" w14:textId="6F958B22" w:rsidR="0059493F" w:rsidRPr="0059493F" w:rsidRDefault="0059493F" w:rsidP="0059493F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γ.</w:t>
      </w:r>
      <w:r w:rsidRPr="0059493F">
        <w:rPr>
          <w:rFonts w:cstheme="minorHAnsi"/>
          <w:sz w:val="24"/>
          <w:szCs w:val="24"/>
        </w:rPr>
        <w:t xml:space="preserve"> </w:t>
      </w:r>
      <w:r w:rsidR="008A3B2E" w:rsidRPr="00475F68">
        <w:rPr>
          <w:rFonts w:cstheme="minorHAnsi"/>
          <w:sz w:val="24"/>
          <w:szCs w:val="24"/>
        </w:rPr>
        <w:t>όλα τα παραπάνω</w:t>
      </w:r>
    </w:p>
    <w:p w14:paraId="5A51EA66" w14:textId="77777777" w:rsidR="0059493F" w:rsidRPr="0059493F" w:rsidRDefault="0059493F" w:rsidP="0059493F">
      <w:pPr>
        <w:spacing w:after="0" w:line="360" w:lineRule="auto"/>
        <w:ind w:left="380" w:hanging="380"/>
        <w:jc w:val="both"/>
        <w:rPr>
          <w:rFonts w:cstheme="minorHAnsi"/>
          <w:sz w:val="24"/>
          <w:szCs w:val="24"/>
        </w:rPr>
      </w:pPr>
    </w:p>
    <w:p w14:paraId="139A3DB3" w14:textId="104EE9C7" w:rsidR="0059493F" w:rsidRPr="0059493F" w:rsidRDefault="0059493F" w:rsidP="0059493F">
      <w:pPr>
        <w:spacing w:after="0" w:line="360" w:lineRule="auto"/>
        <w:ind w:left="380" w:hanging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2.</w:t>
      </w:r>
      <w:r w:rsidRPr="0059493F">
        <w:rPr>
          <w:rFonts w:cstheme="minorHAnsi"/>
          <w:sz w:val="24"/>
          <w:szCs w:val="24"/>
        </w:rPr>
        <w:t xml:space="preserve"> </w:t>
      </w:r>
      <w:r w:rsidRPr="0059493F">
        <w:rPr>
          <w:rFonts w:cstheme="minorHAnsi"/>
          <w:sz w:val="24"/>
          <w:szCs w:val="24"/>
        </w:rPr>
        <w:tab/>
      </w:r>
      <w:r w:rsidR="007C2033">
        <w:rPr>
          <w:rFonts w:cstheme="minorHAnsi"/>
          <w:sz w:val="24"/>
          <w:szCs w:val="24"/>
        </w:rPr>
        <w:t>Για να παραχθεί άχρωμο γυαλί οι τεχνίτες έπρεπε να χρησιμοποιήσουν</w:t>
      </w:r>
      <w:r w:rsidRPr="0059493F">
        <w:rPr>
          <w:rFonts w:cstheme="minorHAnsi"/>
          <w:sz w:val="24"/>
          <w:szCs w:val="24"/>
        </w:rPr>
        <w:t>:</w:t>
      </w:r>
    </w:p>
    <w:p w14:paraId="1F3DAC0F" w14:textId="2E12042E" w:rsidR="0059493F" w:rsidRPr="0059493F" w:rsidRDefault="0059493F" w:rsidP="0059493F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α.</w:t>
      </w:r>
      <w:r w:rsidRPr="0059493F">
        <w:rPr>
          <w:rFonts w:cstheme="minorHAnsi"/>
          <w:sz w:val="24"/>
          <w:szCs w:val="24"/>
        </w:rPr>
        <w:t xml:space="preserve"> </w:t>
      </w:r>
      <w:r w:rsidR="007C2033">
        <w:rPr>
          <w:rFonts w:cstheme="minorHAnsi"/>
          <w:sz w:val="24"/>
          <w:szCs w:val="24"/>
        </w:rPr>
        <w:t>λεπτή άμμο χωρίς σίδηρο</w:t>
      </w:r>
    </w:p>
    <w:p w14:paraId="1BFE7F7D" w14:textId="7D3A04ED" w:rsidR="0059493F" w:rsidRPr="0059493F" w:rsidRDefault="0059493F" w:rsidP="0059493F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β.</w:t>
      </w:r>
      <w:r w:rsidRPr="0059493F">
        <w:rPr>
          <w:rFonts w:cstheme="minorHAnsi"/>
          <w:sz w:val="24"/>
          <w:szCs w:val="24"/>
        </w:rPr>
        <w:t xml:space="preserve"> </w:t>
      </w:r>
      <w:r w:rsidR="007C2033">
        <w:rPr>
          <w:rFonts w:cstheme="minorHAnsi"/>
          <w:sz w:val="24"/>
          <w:szCs w:val="24"/>
        </w:rPr>
        <w:t>μαγγάνιο και αντιμόνιο ως αποχρωμαστιστές</w:t>
      </w:r>
    </w:p>
    <w:p w14:paraId="0D6D8F31" w14:textId="3BD00F72" w:rsidR="0059493F" w:rsidRPr="0059493F" w:rsidRDefault="0059493F" w:rsidP="0059493F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γ.</w:t>
      </w:r>
      <w:r w:rsidRPr="0059493F">
        <w:rPr>
          <w:rFonts w:cstheme="minorHAnsi"/>
          <w:sz w:val="24"/>
          <w:szCs w:val="24"/>
        </w:rPr>
        <w:t xml:space="preserve"> </w:t>
      </w:r>
      <w:r w:rsidR="008A3B2E" w:rsidRPr="00475F68">
        <w:rPr>
          <w:rFonts w:cstheme="minorHAnsi"/>
          <w:sz w:val="24"/>
          <w:szCs w:val="24"/>
        </w:rPr>
        <w:t>όλα τα παραπάνω</w:t>
      </w:r>
    </w:p>
    <w:bookmarkEnd w:id="1"/>
    <w:p w14:paraId="4A5B2249" w14:textId="1C476C09" w:rsidR="00EE4212" w:rsidRPr="0014665C" w:rsidRDefault="0059493F" w:rsidP="0014665C">
      <w:pPr>
        <w:spacing w:after="0" w:line="360" w:lineRule="auto"/>
        <w:jc w:val="right"/>
        <w:rPr>
          <w:rFonts w:cstheme="minorHAnsi"/>
          <w:b/>
          <w:bCs/>
          <w:sz w:val="24"/>
          <w:szCs w:val="24"/>
          <w:u w:val="single"/>
        </w:rPr>
      </w:pPr>
      <w:r w:rsidRPr="0059493F">
        <w:rPr>
          <w:rFonts w:cstheme="minorHAnsi"/>
          <w:b/>
          <w:bCs/>
          <w:sz w:val="24"/>
          <w:szCs w:val="24"/>
        </w:rPr>
        <w:t>Μονάδες 10</w:t>
      </w:r>
    </w:p>
    <w:sectPr w:rsidR="00EE4212" w:rsidRPr="0014665C" w:rsidSect="007B4C7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93F"/>
    <w:rsid w:val="0014665C"/>
    <w:rsid w:val="001748A6"/>
    <w:rsid w:val="00297D5A"/>
    <w:rsid w:val="002C7793"/>
    <w:rsid w:val="002E398F"/>
    <w:rsid w:val="003C7783"/>
    <w:rsid w:val="00475F68"/>
    <w:rsid w:val="00486BE0"/>
    <w:rsid w:val="00590018"/>
    <w:rsid w:val="0059493F"/>
    <w:rsid w:val="005A6C9D"/>
    <w:rsid w:val="00646DCD"/>
    <w:rsid w:val="0073646C"/>
    <w:rsid w:val="007C2033"/>
    <w:rsid w:val="008866D0"/>
    <w:rsid w:val="0089570B"/>
    <w:rsid w:val="008A3B2E"/>
    <w:rsid w:val="008B5AAA"/>
    <w:rsid w:val="008C07BF"/>
    <w:rsid w:val="008C09D1"/>
    <w:rsid w:val="00942030"/>
    <w:rsid w:val="009B221E"/>
    <w:rsid w:val="009F14EF"/>
    <w:rsid w:val="00D029F6"/>
    <w:rsid w:val="00D65EF9"/>
    <w:rsid w:val="00E22222"/>
    <w:rsid w:val="00E61099"/>
    <w:rsid w:val="00EE4212"/>
    <w:rsid w:val="00F7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F88C3"/>
  <w15:chartTrackingRefBased/>
  <w15:docId w15:val="{2AFCD48D-DFCE-40FE-AE24-544E65427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B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maria chatzi</cp:lastModifiedBy>
  <cp:revision>5</cp:revision>
  <dcterms:created xsi:type="dcterms:W3CDTF">2022-08-29T17:34:00Z</dcterms:created>
  <dcterms:modified xsi:type="dcterms:W3CDTF">2022-09-11T09:52:00Z</dcterms:modified>
</cp:coreProperties>
</file>