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CAF1" w14:textId="77777777" w:rsidR="00337598" w:rsidRPr="00FA14ED" w:rsidRDefault="00337598" w:rsidP="0033759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FA14ED">
        <w:rPr>
          <w:rFonts w:cstheme="minorHAnsi"/>
          <w:b/>
          <w:bCs/>
          <w:sz w:val="24"/>
          <w:szCs w:val="24"/>
        </w:rPr>
        <w:t>ΘΕΜΑ 4</w:t>
      </w:r>
      <w:r w:rsidRPr="00FA14E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71E3D71" w14:textId="77777777" w:rsidR="00337598" w:rsidRPr="00FA14ED" w:rsidRDefault="00337598" w:rsidP="0033759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30C7B23" w14:textId="48F50991" w:rsidR="006D51AB" w:rsidRDefault="00337598" w:rsidP="0033759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4.1.α.</w:t>
      </w:r>
      <w:r w:rsidRPr="00FA14ED">
        <w:rPr>
          <w:rFonts w:cstheme="minorHAnsi"/>
          <w:sz w:val="24"/>
          <w:szCs w:val="24"/>
        </w:rPr>
        <w:t xml:space="preserve"> </w:t>
      </w:r>
      <w:r w:rsidR="006D51AB">
        <w:rPr>
          <w:rFonts w:cstheme="minorHAnsi"/>
          <w:sz w:val="24"/>
          <w:szCs w:val="24"/>
        </w:rPr>
        <w:t>Οξειδωτική ατμόσφαιρα έχουμε, όταν η ποσότητα οξυγόνου είναι μεγαλύτερη από αυτήν που απαιτείται για την καύση της καύσιμης ύλης, και εμφανίζεται, όταν υπάρχει πλεονασμός σε αέρα.</w:t>
      </w:r>
    </w:p>
    <w:p w14:paraId="7B7CCA14" w14:textId="72E838EE" w:rsidR="006D51AB" w:rsidRDefault="006D51AB" w:rsidP="0033759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Αναγωγική ατμόσφαιρα υφίσταται, όταν δεν υπάρχει αρκετό οξυγόνο για την καύση της καύσιμης ύλης</w:t>
      </w:r>
      <w:r w:rsidR="003F4253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σχηματίζεται μονοξείδιο του άνθρακα στην ατμόσφαιρα, και εμφανίζεται</w:t>
      </w:r>
      <w:r w:rsidR="00B05A56">
        <w:rPr>
          <w:rFonts w:cstheme="minorHAnsi"/>
          <w:sz w:val="24"/>
          <w:szCs w:val="24"/>
        </w:rPr>
        <w:t>, όταν υπάρχει έλλειψη αέρα.</w:t>
      </w:r>
    </w:p>
    <w:p w14:paraId="61714887" w14:textId="6231859E" w:rsidR="00B05A56" w:rsidRDefault="00337598" w:rsidP="00B05A5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β.</w:t>
      </w:r>
      <w:r w:rsidRPr="00FA14ED">
        <w:rPr>
          <w:rFonts w:cstheme="minorHAnsi"/>
          <w:sz w:val="24"/>
          <w:szCs w:val="24"/>
        </w:rPr>
        <w:t xml:space="preserve"> </w:t>
      </w:r>
      <w:r w:rsidR="00B05A56">
        <w:rPr>
          <w:rFonts w:cstheme="minorHAnsi"/>
          <w:sz w:val="24"/>
          <w:szCs w:val="24"/>
        </w:rPr>
        <w:t>Ο τύπος της ατμόσφαιρας κατά τη διάρκεια του ψησίματος και η σύνθεση του πηλού επηρεάζουν το χρώμα του ψημένου κεραμικού. Η παρουσία σιδήρου στον πηλό επηρεάζει σε μεγάλο βαθμό το χρώμα του κεραμικού σκεύους.</w:t>
      </w:r>
    </w:p>
    <w:p w14:paraId="20DFDB03" w14:textId="03F63D4E" w:rsidR="00364B35" w:rsidRDefault="00364B35" w:rsidP="00B05A5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 τα αργιλούχα ορυκτά περιέχουν σίδηρο και ψηθούν σε οξειδωτική ατμόσφαιρα, ο σίδηρος θα οξειδωθεί και θα αποκτήσει κοκκινωπό χρώμα (π.χ. όπως της σκουριάς).</w:t>
      </w:r>
    </w:p>
    <w:p w14:paraId="189A9EDF" w14:textId="0FF2AFF4" w:rsidR="002A2246" w:rsidRDefault="002A2246" w:rsidP="00B05A5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Αν τα ίδια σιδηρούχα ορυκτά ψηθούν κάτω από αναγωγική ατμόσφαιρα, ο σίδηρος θα αναχθεί και θα γίνει γκρι ή μαύρος. Έτσι, οι κεραμείς μπορούν να ρυθμίζουν και να </w:t>
      </w:r>
      <w:r w:rsidR="00A16AF6">
        <w:rPr>
          <w:rFonts w:cstheme="minorHAnsi"/>
          <w:sz w:val="24"/>
          <w:szCs w:val="24"/>
        </w:rPr>
        <w:t xml:space="preserve">εκμεταλλεύονται την ατμόσφαιρα ψησίματος, για να </w:t>
      </w:r>
      <w:r>
        <w:rPr>
          <w:rFonts w:cstheme="minorHAnsi"/>
          <w:sz w:val="24"/>
          <w:szCs w:val="24"/>
        </w:rPr>
        <w:t xml:space="preserve">μεταβάλλουν </w:t>
      </w:r>
      <w:r w:rsidR="00A16AF6">
        <w:rPr>
          <w:rFonts w:cstheme="minorHAnsi"/>
          <w:sz w:val="24"/>
          <w:szCs w:val="24"/>
        </w:rPr>
        <w:t>το χρώμα του κεραμικού σκεύους.</w:t>
      </w:r>
    </w:p>
    <w:sectPr w:rsidR="002A2246" w:rsidSect="0033759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98"/>
    <w:rsid w:val="002A2246"/>
    <w:rsid w:val="002C7793"/>
    <w:rsid w:val="00337598"/>
    <w:rsid w:val="00364B35"/>
    <w:rsid w:val="003C7783"/>
    <w:rsid w:val="003F4253"/>
    <w:rsid w:val="006D51AB"/>
    <w:rsid w:val="008C07BF"/>
    <w:rsid w:val="00A16AF6"/>
    <w:rsid w:val="00B05A56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A10E"/>
  <w15:chartTrackingRefBased/>
  <w15:docId w15:val="{BE92AD6A-56FC-41A7-A5B4-AFE9226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2022-07-18T07:25:00Z</dcterms:created>
  <dcterms:modified xsi:type="dcterms:W3CDTF">2022-08-29T16:15:00Z</dcterms:modified>
</cp:coreProperties>
</file>