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2E25" w14:textId="77777777" w:rsidR="00B94DC9" w:rsidRPr="0012205A" w:rsidRDefault="00B94DC9" w:rsidP="00B94DC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2205A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12205A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F9023E6" w14:textId="77777777" w:rsidR="00B94DC9" w:rsidRPr="00F2669F" w:rsidRDefault="00B94DC9" w:rsidP="00B94DC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7BDFBF4" w14:textId="66EA2A39" w:rsidR="00B94DC9" w:rsidRPr="00F2669F" w:rsidRDefault="00B94DC9" w:rsidP="00B94DC9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1</w:t>
      </w:r>
      <w:r w:rsidRPr="00F2669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97384319"/>
      <w:r w:rsidRPr="00F2669F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Ποιες είναι οι μηχανικές ιδιότητες των μετάλλων</w:t>
      </w:r>
      <w:r w:rsidR="00B10DB2">
        <w:rPr>
          <w:rFonts w:ascii="Calibri" w:eastAsia="Calibri" w:hAnsi="Calibri" w:cs="Calibri"/>
          <w:sz w:val="24"/>
          <w:szCs w:val="24"/>
        </w:rPr>
        <w:t xml:space="preserve"> (μον.3), και πώς οι ιδιότητες αυτές προσδιορίζουν την εργασιμότητα του μετάλλου</w:t>
      </w:r>
      <w:r w:rsidRPr="00F2669F">
        <w:rPr>
          <w:rFonts w:ascii="Calibri" w:eastAsia="Calibri" w:hAnsi="Calibri" w:cs="Calibri"/>
          <w:sz w:val="24"/>
          <w:szCs w:val="24"/>
        </w:rPr>
        <w:t>; (μον.</w:t>
      </w:r>
      <w:r>
        <w:rPr>
          <w:rFonts w:ascii="Calibri" w:eastAsia="Calibri" w:hAnsi="Calibri" w:cs="Calibri"/>
          <w:sz w:val="24"/>
          <w:szCs w:val="24"/>
        </w:rPr>
        <w:t>1</w:t>
      </w:r>
      <w:r w:rsidR="00B10DB2">
        <w:rPr>
          <w:rFonts w:ascii="Calibri" w:eastAsia="Calibri" w:hAnsi="Calibri" w:cs="Calibri"/>
          <w:sz w:val="24"/>
          <w:szCs w:val="24"/>
        </w:rPr>
        <w:t>2</w:t>
      </w:r>
      <w:r w:rsidRPr="00F2669F">
        <w:rPr>
          <w:rFonts w:ascii="Calibri" w:eastAsia="Calibri" w:hAnsi="Calibri" w:cs="Calibri"/>
          <w:sz w:val="24"/>
          <w:szCs w:val="24"/>
        </w:rPr>
        <w:t>)</w:t>
      </w:r>
    </w:p>
    <w:p w14:paraId="4E77B1D5" w14:textId="480BB9D8" w:rsidR="00B94DC9" w:rsidRPr="0012205A" w:rsidRDefault="00B94DC9" w:rsidP="00B94DC9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114CFD">
        <w:rPr>
          <w:rFonts w:ascii="Calibri" w:eastAsia="Calibri" w:hAnsi="Calibri" w:cs="Calibri"/>
          <w:sz w:val="24"/>
          <w:szCs w:val="24"/>
        </w:rPr>
        <w:t>Πώς ορίζεται η</w:t>
      </w:r>
      <w:r>
        <w:rPr>
          <w:rFonts w:ascii="Calibri" w:eastAsia="Calibri" w:hAnsi="Calibri" w:cs="Calibri"/>
          <w:sz w:val="24"/>
          <w:szCs w:val="24"/>
        </w:rPr>
        <w:t xml:space="preserve"> σκληρότητα των μετάλλων</w:t>
      </w:r>
      <w:r w:rsidRPr="0012205A">
        <w:rPr>
          <w:rFonts w:ascii="Calibri" w:eastAsia="Calibri" w:hAnsi="Calibri" w:cs="Calibri"/>
          <w:sz w:val="24"/>
          <w:szCs w:val="24"/>
        </w:rPr>
        <w:t xml:space="preserve">; </w:t>
      </w:r>
      <w:r w:rsidR="00732232">
        <w:rPr>
          <w:rFonts w:ascii="Calibri" w:eastAsia="Calibri" w:hAnsi="Calibri" w:cs="Calibri"/>
          <w:sz w:val="24"/>
          <w:szCs w:val="24"/>
        </w:rPr>
        <w:t xml:space="preserve">Να αναφέρετε δύο παραδείγματα. </w:t>
      </w:r>
      <w:r w:rsidRPr="0012205A">
        <w:rPr>
          <w:rFonts w:ascii="Calibri" w:eastAsia="Calibri" w:hAnsi="Calibri" w:cs="Calibri"/>
          <w:sz w:val="24"/>
          <w:szCs w:val="24"/>
        </w:rPr>
        <w:t>(μον.</w:t>
      </w:r>
      <w:r w:rsidR="00732232">
        <w:rPr>
          <w:rFonts w:ascii="Calibri" w:eastAsia="Calibri" w:hAnsi="Calibri" w:cs="Calibri"/>
          <w:sz w:val="24"/>
          <w:szCs w:val="24"/>
        </w:rPr>
        <w:t>10</w:t>
      </w:r>
      <w:r w:rsidRPr="0012205A">
        <w:rPr>
          <w:rFonts w:ascii="Calibri" w:eastAsia="Calibri" w:hAnsi="Calibri" w:cs="Calibri"/>
          <w:sz w:val="24"/>
          <w:szCs w:val="24"/>
        </w:rPr>
        <w:t>)</w:t>
      </w:r>
    </w:p>
    <w:p w14:paraId="42AE24E7" w14:textId="6FA8BB5B" w:rsidR="00B94DC9" w:rsidRPr="0012205A" w:rsidRDefault="00B94DC9" w:rsidP="00B94DC9">
      <w:pPr>
        <w:spacing w:after="0" w:line="360" w:lineRule="auto"/>
        <w:jc w:val="right"/>
        <w:rPr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="00732232"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B94DC9" w:rsidRPr="0012205A" w:rsidSect="006922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C9"/>
    <w:rsid w:val="00114CFD"/>
    <w:rsid w:val="002C7793"/>
    <w:rsid w:val="003C7783"/>
    <w:rsid w:val="006922DB"/>
    <w:rsid w:val="00732232"/>
    <w:rsid w:val="008C07BF"/>
    <w:rsid w:val="00B10DB2"/>
    <w:rsid w:val="00B94DC9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99BE"/>
  <w15:chartTrackingRefBased/>
  <w15:docId w15:val="{F08D08EA-43C1-4084-A4C0-AFF8C4CD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2022-07-15T07:01:00Z</dcterms:created>
  <dcterms:modified xsi:type="dcterms:W3CDTF">2022-08-29T16:03:00Z</dcterms:modified>
</cp:coreProperties>
</file>