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D6087" w14:textId="77777777" w:rsidR="00BF3BE9" w:rsidRPr="00BF3BE9" w:rsidRDefault="00BF3BE9" w:rsidP="00BF3BE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BF3BE9">
        <w:rPr>
          <w:rFonts w:cstheme="minorHAnsi"/>
          <w:b/>
          <w:bCs/>
          <w:sz w:val="24"/>
          <w:szCs w:val="24"/>
        </w:rPr>
        <w:t>ΘΕΜΑ 4</w:t>
      </w:r>
      <w:r w:rsidRPr="00BF3BE9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742D0D61" w14:textId="77777777" w:rsidR="00BF3BE9" w:rsidRPr="00BF3BE9" w:rsidRDefault="00BF3BE9" w:rsidP="00BF3BE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C9E61B4" w14:textId="03938A8E" w:rsidR="009419B9" w:rsidRDefault="00BF3BE9" w:rsidP="009419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F3BE9">
        <w:rPr>
          <w:rFonts w:cstheme="minorHAnsi"/>
          <w:b/>
          <w:bCs/>
          <w:sz w:val="24"/>
          <w:szCs w:val="24"/>
        </w:rPr>
        <w:t>4.1.</w:t>
      </w:r>
      <w:r w:rsidRPr="00BF3BE9">
        <w:rPr>
          <w:rFonts w:cstheme="minorHAnsi"/>
          <w:sz w:val="24"/>
          <w:szCs w:val="24"/>
        </w:rPr>
        <w:t xml:space="preserve"> </w:t>
      </w:r>
      <w:r w:rsidRPr="00BF3BE9">
        <w:rPr>
          <w:rFonts w:cstheme="minorHAnsi"/>
          <w:b/>
          <w:bCs/>
          <w:sz w:val="24"/>
          <w:szCs w:val="24"/>
        </w:rPr>
        <w:t>α.</w:t>
      </w:r>
      <w:r w:rsidRPr="00BF3BE9">
        <w:rPr>
          <w:rFonts w:cstheme="minorHAnsi"/>
          <w:sz w:val="24"/>
          <w:szCs w:val="24"/>
        </w:rPr>
        <w:t xml:space="preserve"> Τα </w:t>
      </w:r>
      <w:r w:rsidR="009419B9">
        <w:rPr>
          <w:rFonts w:cstheme="minorHAnsi"/>
          <w:sz w:val="24"/>
          <w:szCs w:val="24"/>
        </w:rPr>
        <w:t>ιζηματογενή</w:t>
      </w:r>
      <w:r w:rsidRPr="00BF3BE9">
        <w:rPr>
          <w:rFonts w:cstheme="minorHAnsi"/>
          <w:sz w:val="24"/>
          <w:szCs w:val="24"/>
        </w:rPr>
        <w:t xml:space="preserve"> πετρώματα σχηματίστηκαν από τ</w:t>
      </w:r>
      <w:r w:rsidR="009419B9">
        <w:rPr>
          <w:rFonts w:cstheme="minorHAnsi"/>
          <w:sz w:val="24"/>
          <w:szCs w:val="24"/>
        </w:rPr>
        <w:t>α προϊόντα αποσάθρωσης και διάβρωσης άλλων πετρωμάτων που προϋπήρχαν.</w:t>
      </w:r>
    </w:p>
    <w:p w14:paraId="5F21E643" w14:textId="28563AB9" w:rsidR="00BF3BE9" w:rsidRDefault="00BF3BE9" w:rsidP="009419B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F3BE9">
        <w:rPr>
          <w:rFonts w:cstheme="minorHAnsi"/>
          <w:b/>
          <w:bCs/>
          <w:sz w:val="24"/>
          <w:szCs w:val="24"/>
        </w:rPr>
        <w:t>β.</w:t>
      </w:r>
      <w:r w:rsidRPr="00BF3BE9">
        <w:rPr>
          <w:rFonts w:cstheme="minorHAnsi"/>
          <w:sz w:val="24"/>
          <w:szCs w:val="24"/>
        </w:rPr>
        <w:t xml:space="preserve"> </w:t>
      </w:r>
      <w:r w:rsidR="009419B9">
        <w:rPr>
          <w:rFonts w:cstheme="minorHAnsi"/>
          <w:sz w:val="24"/>
          <w:szCs w:val="24"/>
        </w:rPr>
        <w:t>Οι φυσικές διεργασίες που αποτελούν τους παράγοντες δημιουργίας των</w:t>
      </w:r>
      <w:r w:rsidR="00B0365E">
        <w:rPr>
          <w:rFonts w:cstheme="minorHAnsi"/>
          <w:sz w:val="24"/>
          <w:szCs w:val="24"/>
        </w:rPr>
        <w:t xml:space="preserve"> </w:t>
      </w:r>
      <w:r w:rsidR="009419B9">
        <w:rPr>
          <w:rFonts w:cstheme="minorHAnsi"/>
          <w:sz w:val="24"/>
          <w:szCs w:val="24"/>
        </w:rPr>
        <w:t xml:space="preserve">ιζηματογενών πετρωμάτων είναι η αποσάθρωση, η μεταφορά, η απόθεση και η </w:t>
      </w:r>
      <w:proofErr w:type="spellStart"/>
      <w:r w:rsidR="009419B9">
        <w:rPr>
          <w:rFonts w:cstheme="minorHAnsi"/>
          <w:sz w:val="24"/>
          <w:szCs w:val="24"/>
        </w:rPr>
        <w:t>διαγένεση</w:t>
      </w:r>
      <w:proofErr w:type="spellEnd"/>
      <w:r w:rsidR="009419B9">
        <w:rPr>
          <w:rFonts w:cstheme="minorHAnsi"/>
          <w:sz w:val="24"/>
          <w:szCs w:val="24"/>
        </w:rPr>
        <w:t xml:space="preserve">. Η αποσάθρωση περιλαμβάνει όλες τις μηχανικές, </w:t>
      </w:r>
      <w:r w:rsidR="00B0365E">
        <w:rPr>
          <w:rFonts w:cstheme="minorHAnsi"/>
          <w:sz w:val="24"/>
          <w:szCs w:val="24"/>
        </w:rPr>
        <w:t>φυσικές, και χημικές διεργασίες που οδηγούν στην καταστροφή ενός πετρώματος.</w:t>
      </w:r>
      <w:r w:rsidR="009419B9">
        <w:rPr>
          <w:rFonts w:cstheme="minorHAnsi"/>
          <w:sz w:val="24"/>
          <w:szCs w:val="24"/>
        </w:rPr>
        <w:t xml:space="preserve"> </w:t>
      </w:r>
      <w:r w:rsidR="00B0365E">
        <w:rPr>
          <w:rFonts w:cstheme="minorHAnsi"/>
          <w:sz w:val="24"/>
          <w:szCs w:val="24"/>
        </w:rPr>
        <w:t xml:space="preserve">Η μεταφορά είναι η φάση κατά την οποία τα υλικά της αποσάθρωσης ενός πετρώματος με τη βοήθεια του νερού ή του αέρα απομακρύνονται από τον τόπο προέλευσής τους. Το μέγεθος και το ειδικό βάρος των υλικών αποσάθρωσης καθορίζουν και την απόσταση στην οποία αυτά θα μεταφερθούν. Η απόθεση είναι η φάση κατά την οποία η ενέργεια του μέσου μεταφοράς </w:t>
      </w:r>
      <w:r w:rsidR="009E75B1">
        <w:rPr>
          <w:rFonts w:cstheme="minorHAnsi"/>
          <w:sz w:val="24"/>
          <w:szCs w:val="24"/>
        </w:rPr>
        <w:t xml:space="preserve">(π.χ. νερού, αέρα) των υλικών αποσάθρωσης μειώνεται, με συνέπεια τα υλικά που αιωρούνται να αρχίζουν να κατακάθονται. Τέλος η </w:t>
      </w:r>
      <w:proofErr w:type="spellStart"/>
      <w:r w:rsidR="009E75B1">
        <w:rPr>
          <w:rFonts w:cstheme="minorHAnsi"/>
          <w:sz w:val="24"/>
          <w:szCs w:val="24"/>
        </w:rPr>
        <w:t>διαγένεση</w:t>
      </w:r>
      <w:proofErr w:type="spellEnd"/>
      <w:r w:rsidR="009E75B1">
        <w:rPr>
          <w:rFonts w:cstheme="minorHAnsi"/>
          <w:sz w:val="24"/>
          <w:szCs w:val="24"/>
        </w:rPr>
        <w:t xml:space="preserve"> είναι η διαδικασία μετατροπής των ιζημάτων που έχουν κατακαθίσει σε συμπαγή πετρώματα.</w:t>
      </w:r>
    </w:p>
    <w:p w14:paraId="0F178953" w14:textId="77777777" w:rsidR="00512DEC" w:rsidRPr="00BF3BE9" w:rsidRDefault="00512DEC" w:rsidP="009419B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23D1004" w14:textId="22BC2EA5" w:rsidR="00EE4212" w:rsidRPr="00512DEC" w:rsidRDefault="00BF3BE9" w:rsidP="009E75B1">
      <w:pPr>
        <w:spacing w:after="0" w:line="360" w:lineRule="auto"/>
        <w:jc w:val="both"/>
      </w:pPr>
      <w:r w:rsidRPr="00BF3BE9">
        <w:rPr>
          <w:rFonts w:cstheme="minorHAnsi"/>
          <w:b/>
          <w:bCs/>
          <w:sz w:val="24"/>
          <w:szCs w:val="24"/>
        </w:rPr>
        <w:t xml:space="preserve">4.2. </w:t>
      </w:r>
      <w:r w:rsidR="009E75B1" w:rsidRPr="00512DEC">
        <w:rPr>
          <w:rFonts w:cstheme="minorHAnsi"/>
          <w:sz w:val="24"/>
          <w:szCs w:val="24"/>
        </w:rPr>
        <w:t>Μάρμαρα συμπαγή,</w:t>
      </w:r>
      <w:r w:rsidR="00512DEC">
        <w:rPr>
          <w:rFonts w:cstheme="minorHAnsi"/>
          <w:sz w:val="24"/>
          <w:szCs w:val="24"/>
        </w:rPr>
        <w:t xml:space="preserve"> με</w:t>
      </w:r>
      <w:r w:rsidR="009E75B1" w:rsidRPr="00512DEC">
        <w:rPr>
          <w:rFonts w:cstheme="minorHAnsi"/>
          <w:sz w:val="24"/>
          <w:szCs w:val="24"/>
        </w:rPr>
        <w:t xml:space="preserve"> ομοιογενή σύσταση και χωρίς πόρους, παρουσιάζουν μεγάλη αντοχή στις μεταβολές </w:t>
      </w:r>
      <w:r w:rsidR="00512DEC" w:rsidRPr="00512DEC">
        <w:rPr>
          <w:rFonts w:cstheme="minorHAnsi"/>
          <w:sz w:val="24"/>
          <w:szCs w:val="24"/>
        </w:rPr>
        <w:t>των καιρικών συνθηκών.</w:t>
      </w:r>
    </w:p>
    <w:sectPr w:rsidR="00EE4212" w:rsidRPr="00512DEC" w:rsidSect="00D85A4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BE9"/>
    <w:rsid w:val="002C7793"/>
    <w:rsid w:val="003C7783"/>
    <w:rsid w:val="00512DEC"/>
    <w:rsid w:val="008C07BF"/>
    <w:rsid w:val="009419B9"/>
    <w:rsid w:val="009E75B1"/>
    <w:rsid w:val="00B0365E"/>
    <w:rsid w:val="00BF3BE9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C05D"/>
  <w15:chartTrackingRefBased/>
  <w15:docId w15:val="{7722FB27-8938-476E-B348-580E195A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1</cp:revision>
  <dcterms:created xsi:type="dcterms:W3CDTF">2022-07-10T07:37:00Z</dcterms:created>
  <dcterms:modified xsi:type="dcterms:W3CDTF">2022-07-10T08:24:00Z</dcterms:modified>
</cp:coreProperties>
</file>