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62" w:rsidRPr="00916A9C" w:rsidRDefault="000508DC" w:rsidP="002A7B2B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Ενδεικτικ</w:t>
      </w:r>
      <w:r w:rsidR="00B46F39">
        <w:rPr>
          <w:rFonts w:ascii="Calibri" w:hAnsi="Calibri" w:cs="Calibri"/>
          <w:b/>
        </w:rPr>
        <w:t>ή επίλυση</w:t>
      </w:r>
    </w:p>
    <w:p w:rsidR="008D5107" w:rsidRPr="00B9222F" w:rsidRDefault="005B51DC" w:rsidP="002A7B2B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4</w:t>
      </w:r>
      <w:r w:rsidR="00AB653C" w:rsidRPr="00B9222F">
        <w:rPr>
          <w:rFonts w:ascii="Calibri" w:hAnsi="Calibri" w:cs="Calibri"/>
          <w:b/>
        </w:rPr>
        <w:t>.</w:t>
      </w:r>
      <w:r w:rsidR="00A42738" w:rsidRPr="00B9222F">
        <w:rPr>
          <w:rFonts w:ascii="Calibri" w:hAnsi="Calibri" w:cs="Calibri"/>
          <w:b/>
        </w:rPr>
        <w:t>1</w:t>
      </w:r>
      <w:r w:rsidR="00FC62CB" w:rsidRPr="00B9222F">
        <w:rPr>
          <w:rFonts w:ascii="Calibri" w:hAnsi="Calibri" w:cs="Calibri"/>
          <w:b/>
        </w:rPr>
        <w:t xml:space="preserve"> </w:t>
      </w:r>
    </w:p>
    <w:p w:rsidR="002856DB" w:rsidRDefault="00261D5F" w:rsidP="002A7B2B">
      <w:pPr>
        <w:spacing w:line="360" w:lineRule="auto"/>
        <w:jc w:val="both"/>
        <w:rPr>
          <w:rFonts w:ascii="Calibri" w:hAnsi="Calibri" w:cs="Calibri"/>
          <w:bCs/>
        </w:rPr>
      </w:pPr>
      <w:bookmarkStart w:id="0" w:name="_Hlk109860310"/>
      <w:r>
        <w:rPr>
          <w:rFonts w:ascii="Calibri" w:hAnsi="Calibri" w:cs="Calibri"/>
          <w:bCs/>
        </w:rPr>
        <w:t>α)</w:t>
      </w:r>
      <w:bookmarkEnd w:id="0"/>
      <w:r w:rsidR="005961E3">
        <w:rPr>
          <w:rFonts w:ascii="Calibri" w:hAnsi="Calibri" w:cs="Calibri"/>
          <w:bCs/>
        </w:rPr>
        <w:t xml:space="preserve"> </w:t>
      </w:r>
      <w:r w:rsidR="00721B54">
        <w:rPr>
          <w:rFonts w:ascii="Calibri" w:hAnsi="Calibri" w:cs="Calibri"/>
          <w:bCs/>
        </w:rPr>
        <w:t xml:space="preserve">Θα επιλέξω τον συνδυασμό </w:t>
      </w:r>
      <w:r w:rsidR="00721B54">
        <w:rPr>
          <w:rFonts w:ascii="Calibri" w:hAnsi="Calibri" w:cs="Calibri"/>
          <w:bCs/>
          <w:lang w:val="en-US"/>
        </w:rPr>
        <w:t>ii</w:t>
      </w:r>
      <w:r w:rsidR="003E0867">
        <w:rPr>
          <w:rFonts w:ascii="Calibri" w:hAnsi="Calibri" w:cs="Calibri"/>
          <w:bCs/>
        </w:rPr>
        <w:t xml:space="preserve"> </w:t>
      </w:r>
      <w:r w:rsidR="003E0867" w:rsidRPr="003E0867">
        <w:rPr>
          <w:rFonts w:ascii="Calibri" w:hAnsi="Calibri" w:cs="Calibri"/>
          <w:bCs/>
        </w:rPr>
        <w:t xml:space="preserve">γιατί έχει μικρότερο χρόνο </w:t>
      </w:r>
      <w:r w:rsidR="00A71D21">
        <w:rPr>
          <w:rFonts w:ascii="Calibri" w:hAnsi="Calibri" w:cs="Calibri"/>
          <w:bCs/>
        </w:rPr>
        <w:t xml:space="preserve">έκθεσης </w:t>
      </w:r>
      <w:r w:rsidR="003E0867" w:rsidRPr="003E0867">
        <w:rPr>
          <w:rFonts w:ascii="Calibri" w:hAnsi="Calibri" w:cs="Calibri"/>
          <w:bCs/>
        </w:rPr>
        <w:t xml:space="preserve">από το συνδυασμό </w:t>
      </w:r>
      <w:r w:rsidR="003E0867" w:rsidRPr="003E0867">
        <w:rPr>
          <w:rFonts w:ascii="Calibri" w:hAnsi="Calibri" w:cs="Calibri"/>
          <w:bCs/>
          <w:lang w:val="en-US"/>
        </w:rPr>
        <w:t>i</w:t>
      </w:r>
      <w:r w:rsidR="00721B54">
        <w:rPr>
          <w:rFonts w:ascii="Calibri" w:hAnsi="Calibri" w:cs="Calibri"/>
          <w:bCs/>
        </w:rPr>
        <w:t xml:space="preserve">. </w:t>
      </w:r>
    </w:p>
    <w:p w:rsidR="003E0867" w:rsidRDefault="003E0867" w:rsidP="002A7B2B">
      <w:pPr>
        <w:spacing w:line="360" w:lineRule="auto"/>
        <w:jc w:val="both"/>
        <w:rPr>
          <w:rFonts w:ascii="Calibri" w:hAnsi="Calibri" w:cs="Calibri"/>
          <w:bCs/>
        </w:rPr>
      </w:pPr>
      <w:bookmarkStart w:id="1" w:name="_Hlk109860675"/>
      <w:r>
        <w:rPr>
          <w:rFonts w:ascii="Calibri" w:hAnsi="Calibri" w:cs="Calibri"/>
          <w:bCs/>
        </w:rPr>
        <w:t>Χρησιμοποιώντας μικρότερο χρόνο έκθεσης σε μια ακτινογραφία πετυχαίνουμε τα εξής:</w:t>
      </w:r>
    </w:p>
    <w:p w:rsidR="003E0867" w:rsidRDefault="003E0867" w:rsidP="002A7B2B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Μειώνεται η ακτινοβόληση του εξεταζόμενου και</w:t>
      </w:r>
    </w:p>
    <w:p w:rsidR="003E0867" w:rsidRDefault="003E0867" w:rsidP="002A7B2B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Περιορίζεται η πιθανότητα κίνησης του εξεταζόμενου</w:t>
      </w:r>
      <w:r w:rsidR="00622B79">
        <w:rPr>
          <w:rFonts w:ascii="Calibri" w:hAnsi="Calibri" w:cs="Calibri"/>
          <w:bCs/>
        </w:rPr>
        <w:t xml:space="preserve"> που μπορεί να οδηγήσει σε επανάληψη.</w:t>
      </w:r>
    </w:p>
    <w:bookmarkEnd w:id="1"/>
    <w:p w:rsidR="00E4367E" w:rsidRDefault="004A2C7C" w:rsidP="002A7B2B">
      <w:pPr>
        <w:spacing w:line="360" w:lineRule="auto"/>
        <w:jc w:val="both"/>
        <w:rPr>
          <w:rFonts w:ascii="Calibri" w:hAnsi="Calibri" w:cs="Calibri"/>
          <w:bCs/>
        </w:rPr>
      </w:pPr>
      <w:r w:rsidRPr="004A2C7C">
        <w:rPr>
          <w:rFonts w:ascii="Calibri" w:hAnsi="Calibri" w:cs="Calibri"/>
          <w:bCs/>
        </w:rPr>
        <w:t>β)</w:t>
      </w:r>
      <w:r>
        <w:rPr>
          <w:rFonts w:ascii="Calibri" w:hAnsi="Calibri" w:cs="Calibri"/>
          <w:bCs/>
        </w:rPr>
        <w:t xml:space="preserve"> Θα αυξηθεί ο αριθμός των φωτονίων που θα προσπέσουν στο σώμα του εξεταζόμενου, καθώς και  ο αριθμός των φωτονίων που θα εξέλθουν από αυτό</w:t>
      </w:r>
      <w:r w:rsidRPr="004A2C7C">
        <w:rPr>
          <w:rFonts w:ascii="Calibri" w:hAnsi="Calibri" w:cs="Calibri"/>
          <w:bCs/>
        </w:rPr>
        <w:t>.</w:t>
      </w:r>
      <w:r>
        <w:rPr>
          <w:rFonts w:ascii="Calibri" w:hAnsi="Calibri" w:cs="Calibri"/>
          <w:bCs/>
        </w:rPr>
        <w:t xml:space="preserve"> Έτσι θα αυξηθεί η αμαύρωση της εικόνας.</w:t>
      </w:r>
    </w:p>
    <w:p w:rsidR="00261D5F" w:rsidRDefault="00261D5F" w:rsidP="002A7B2B">
      <w:pPr>
        <w:spacing w:line="360" w:lineRule="auto"/>
        <w:jc w:val="both"/>
        <w:rPr>
          <w:rFonts w:ascii="Calibri" w:hAnsi="Calibri" w:cs="Calibri"/>
          <w:bCs/>
        </w:rPr>
      </w:pPr>
    </w:p>
    <w:p w:rsidR="00AB4A67" w:rsidRDefault="005B51DC" w:rsidP="002A7B2B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4</w:t>
      </w:r>
      <w:r w:rsidR="00A42738" w:rsidRPr="00B9222F">
        <w:rPr>
          <w:rFonts w:ascii="Calibri" w:hAnsi="Calibri" w:cs="Calibri"/>
          <w:b/>
        </w:rPr>
        <w:t>.2</w:t>
      </w:r>
    </w:p>
    <w:p w:rsidR="004117F8" w:rsidRDefault="00DE0DCB" w:rsidP="002A7B2B">
      <w:pPr>
        <w:spacing w:line="360" w:lineRule="auto"/>
        <w:jc w:val="both"/>
        <w:rPr>
          <w:rFonts w:ascii="Calibri" w:hAnsi="Calibri" w:cs="Calibri"/>
          <w:bCs/>
        </w:rPr>
      </w:pPr>
      <w:r w:rsidRPr="00DE0DCB">
        <w:rPr>
          <w:rFonts w:ascii="Calibri" w:hAnsi="Calibri" w:cs="Calibri"/>
          <w:bCs/>
        </w:rPr>
        <w:t xml:space="preserve">α) </w:t>
      </w:r>
      <w:r w:rsidR="006770C4">
        <w:rPr>
          <w:rFonts w:ascii="Calibri" w:hAnsi="Calibri" w:cs="Calibri"/>
          <w:bCs/>
        </w:rPr>
        <w:t xml:space="preserve">Το πρώτο ακτινολογικό συγκρότημα που διαθέτει φίλτρο αλουμινίου. Το φίλτρο αποκόπτει τα </w:t>
      </w:r>
      <w:bookmarkStart w:id="2" w:name="_Hlk112093466"/>
      <w:r w:rsidR="006770C4">
        <w:rPr>
          <w:rFonts w:ascii="Calibri" w:hAnsi="Calibri" w:cs="Calibri"/>
          <w:bCs/>
        </w:rPr>
        <w:t xml:space="preserve">φωτόνια χαμηλής ενέργειας </w:t>
      </w:r>
      <w:bookmarkEnd w:id="2"/>
      <w:r w:rsidR="006770C4">
        <w:rPr>
          <w:rFonts w:ascii="Calibri" w:hAnsi="Calibri" w:cs="Calibri"/>
          <w:bCs/>
        </w:rPr>
        <w:t>και κάνει τη δέσμη ακτινοβολίας πιο ομοιογενή.</w:t>
      </w:r>
    </w:p>
    <w:p w:rsidR="006770C4" w:rsidRDefault="006770C4" w:rsidP="002A7B2B">
      <w:pPr>
        <w:spacing w:line="360" w:lineRule="auto"/>
        <w:jc w:val="both"/>
        <w:rPr>
          <w:rFonts w:ascii="Calibri" w:eastAsia="DengXian" w:hAnsi="Calibri" w:cs="Calibri"/>
          <w:bCs/>
        </w:rPr>
      </w:pPr>
      <w:r>
        <w:rPr>
          <w:rFonts w:ascii="Calibri" w:hAnsi="Calibri" w:cs="Calibri"/>
          <w:bCs/>
        </w:rPr>
        <w:t>Αν επιλε</w:t>
      </w:r>
      <w:r w:rsidR="00B02335">
        <w:rPr>
          <w:rFonts w:ascii="Calibri" w:hAnsi="Calibri" w:cs="Calibri"/>
          <w:bCs/>
        </w:rPr>
        <w:t>γ</w:t>
      </w:r>
      <w:r>
        <w:rPr>
          <w:rFonts w:ascii="Calibri" w:hAnsi="Calibri" w:cs="Calibri"/>
          <w:bCs/>
        </w:rPr>
        <w:t xml:space="preserve">εί το δεύτερο συγκρότημα που δεν έχει φίλτρο, τα </w:t>
      </w:r>
      <w:r w:rsidRPr="006770C4">
        <w:rPr>
          <w:rFonts w:ascii="Calibri" w:hAnsi="Calibri" w:cs="Calibri"/>
          <w:bCs/>
        </w:rPr>
        <w:t>φωτόνια χαμηλής ενέργειας</w:t>
      </w:r>
      <w:r w:rsidR="00B02335">
        <w:rPr>
          <w:rFonts w:ascii="Calibri" w:hAnsi="Calibri" w:cs="Calibri"/>
          <w:bCs/>
        </w:rPr>
        <w:t xml:space="preserve"> που δε θα αποκοπούν θα απορροφηθούν από το σώμα του εξεταζόμενου με αποτέλεσμα να αυξηθεί η δόση ακτινοβολίας σε αυτόν.</w:t>
      </w:r>
    </w:p>
    <w:p w:rsidR="000B6885" w:rsidRPr="00561A37" w:rsidRDefault="000B6885" w:rsidP="00D66255">
      <w:pPr>
        <w:spacing w:line="360" w:lineRule="auto"/>
        <w:jc w:val="both"/>
        <w:rPr>
          <w:rFonts w:ascii="Calibri" w:hAnsi="Calibri" w:cs="Calibri"/>
        </w:rPr>
      </w:pPr>
    </w:p>
    <w:p w:rsidR="000B6885" w:rsidRDefault="000B6885" w:rsidP="00D66255">
      <w:pPr>
        <w:tabs>
          <w:tab w:val="left" w:pos="7138"/>
        </w:tabs>
        <w:spacing w:line="36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</w:t>
      </w:r>
    </w:p>
    <w:p w:rsidR="0046140B" w:rsidRPr="00FC62CB" w:rsidRDefault="0056119A" w:rsidP="00D66255">
      <w:pPr>
        <w:spacing w:line="360" w:lineRule="auto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TVSPM+UB-Sherlock-Bold"/>
          <w:color w:val="221E1F"/>
        </w:rPr>
        <w:t xml:space="preserve">  </w:t>
      </w:r>
    </w:p>
    <w:p w:rsidR="00AB653C" w:rsidRPr="00FC62CB" w:rsidRDefault="00AB653C" w:rsidP="00D66255">
      <w:pPr>
        <w:spacing w:line="360" w:lineRule="auto"/>
        <w:jc w:val="both"/>
        <w:rPr>
          <w:rFonts w:ascii="Calibri" w:hAnsi="Calibri" w:cs="Calibri"/>
          <w:b/>
          <w:bCs/>
          <w:i/>
          <w:iCs/>
        </w:rPr>
      </w:pPr>
    </w:p>
    <w:p w:rsidR="00AB653C" w:rsidRDefault="00AB653C" w:rsidP="00D66255">
      <w:pPr>
        <w:spacing w:line="360" w:lineRule="auto"/>
        <w:jc w:val="both"/>
        <w:rPr>
          <w:rFonts w:ascii="Calibri" w:hAnsi="Calibri" w:cs="Calibri"/>
        </w:rPr>
      </w:pPr>
    </w:p>
    <w:p w:rsidR="005E21D9" w:rsidRDefault="005E21D9" w:rsidP="00D6625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C30BE6" w:rsidRDefault="00C30BE6" w:rsidP="00D66255">
      <w:pPr>
        <w:spacing w:line="360" w:lineRule="auto"/>
        <w:jc w:val="both"/>
        <w:rPr>
          <w:rFonts w:ascii="Calibri" w:hAnsi="Calibri" w:cs="Calibri"/>
        </w:rPr>
      </w:pPr>
    </w:p>
    <w:sectPr w:rsidR="00C30BE6" w:rsidSect="008D510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CTVSPM+UB-Sherlock-Bold">
    <w:charset w:val="01"/>
    <w:family w:val="auto"/>
    <w:pitch w:val="variable"/>
    <w:sig w:usb0="01010101" w:usb1="01010101" w:usb2="01010101" w:usb3="01010101" w:csb0="01010101" w:csb1="01010101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52F5C"/>
    <w:multiLevelType w:val="hybridMultilevel"/>
    <w:tmpl w:val="468E3E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C6224"/>
    <w:multiLevelType w:val="hybridMultilevel"/>
    <w:tmpl w:val="AC92EB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8670B"/>
    <w:multiLevelType w:val="hybridMultilevel"/>
    <w:tmpl w:val="CECE5B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A4B34"/>
    <w:multiLevelType w:val="hybridMultilevel"/>
    <w:tmpl w:val="A4BC67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0C9"/>
    <w:rsid w:val="00017147"/>
    <w:rsid w:val="00026961"/>
    <w:rsid w:val="000508DC"/>
    <w:rsid w:val="00051E8C"/>
    <w:rsid w:val="0007596F"/>
    <w:rsid w:val="00084D1A"/>
    <w:rsid w:val="000B376C"/>
    <w:rsid w:val="000B6885"/>
    <w:rsid w:val="000C50C9"/>
    <w:rsid w:val="000E4DD8"/>
    <w:rsid w:val="00217EC2"/>
    <w:rsid w:val="00252E48"/>
    <w:rsid w:val="00261D5F"/>
    <w:rsid w:val="002856DB"/>
    <w:rsid w:val="002906C8"/>
    <w:rsid w:val="002A7B2B"/>
    <w:rsid w:val="002B3ED0"/>
    <w:rsid w:val="002B7928"/>
    <w:rsid w:val="00363302"/>
    <w:rsid w:val="00387C80"/>
    <w:rsid w:val="003A3260"/>
    <w:rsid w:val="003A6505"/>
    <w:rsid w:val="003B1D4E"/>
    <w:rsid w:val="003E0867"/>
    <w:rsid w:val="004117F8"/>
    <w:rsid w:val="00414892"/>
    <w:rsid w:val="0044638B"/>
    <w:rsid w:val="0046140B"/>
    <w:rsid w:val="00470D4B"/>
    <w:rsid w:val="004A2C7C"/>
    <w:rsid w:val="004A7FE1"/>
    <w:rsid w:val="004B4356"/>
    <w:rsid w:val="00517B0A"/>
    <w:rsid w:val="00543D35"/>
    <w:rsid w:val="0056119A"/>
    <w:rsid w:val="00561389"/>
    <w:rsid w:val="005631D8"/>
    <w:rsid w:val="00571771"/>
    <w:rsid w:val="00577B7D"/>
    <w:rsid w:val="005961E3"/>
    <w:rsid w:val="005B51DC"/>
    <w:rsid w:val="005E21D9"/>
    <w:rsid w:val="005E5F0F"/>
    <w:rsid w:val="00622B79"/>
    <w:rsid w:val="00663685"/>
    <w:rsid w:val="006770C4"/>
    <w:rsid w:val="006B5D50"/>
    <w:rsid w:val="006C46FD"/>
    <w:rsid w:val="006C4CB4"/>
    <w:rsid w:val="006D7356"/>
    <w:rsid w:val="006E570F"/>
    <w:rsid w:val="007065D4"/>
    <w:rsid w:val="00721B54"/>
    <w:rsid w:val="007F4FF9"/>
    <w:rsid w:val="00843E6D"/>
    <w:rsid w:val="008A3BA2"/>
    <w:rsid w:val="008C06D2"/>
    <w:rsid w:val="008C536E"/>
    <w:rsid w:val="008C7953"/>
    <w:rsid w:val="008D5107"/>
    <w:rsid w:val="00912DFC"/>
    <w:rsid w:val="00916A9C"/>
    <w:rsid w:val="0092419D"/>
    <w:rsid w:val="009249BE"/>
    <w:rsid w:val="00937FE6"/>
    <w:rsid w:val="009A2252"/>
    <w:rsid w:val="009A6C2B"/>
    <w:rsid w:val="009E334B"/>
    <w:rsid w:val="00A16561"/>
    <w:rsid w:val="00A42738"/>
    <w:rsid w:val="00A4785D"/>
    <w:rsid w:val="00A71886"/>
    <w:rsid w:val="00A71D21"/>
    <w:rsid w:val="00A73D16"/>
    <w:rsid w:val="00A90D22"/>
    <w:rsid w:val="00A97B2E"/>
    <w:rsid w:val="00AB4A67"/>
    <w:rsid w:val="00AB653C"/>
    <w:rsid w:val="00AD61FA"/>
    <w:rsid w:val="00B02335"/>
    <w:rsid w:val="00B04AE7"/>
    <w:rsid w:val="00B12992"/>
    <w:rsid w:val="00B1419F"/>
    <w:rsid w:val="00B219E6"/>
    <w:rsid w:val="00B46F39"/>
    <w:rsid w:val="00B9222F"/>
    <w:rsid w:val="00BE50BD"/>
    <w:rsid w:val="00C2232E"/>
    <w:rsid w:val="00C233C2"/>
    <w:rsid w:val="00C30BE6"/>
    <w:rsid w:val="00C978A2"/>
    <w:rsid w:val="00CA0683"/>
    <w:rsid w:val="00CB74A2"/>
    <w:rsid w:val="00D00917"/>
    <w:rsid w:val="00D66255"/>
    <w:rsid w:val="00D73CFB"/>
    <w:rsid w:val="00DA4485"/>
    <w:rsid w:val="00DC402D"/>
    <w:rsid w:val="00DD5352"/>
    <w:rsid w:val="00DD6482"/>
    <w:rsid w:val="00DE0DCB"/>
    <w:rsid w:val="00E42AA4"/>
    <w:rsid w:val="00E4367E"/>
    <w:rsid w:val="00E43ED8"/>
    <w:rsid w:val="00EC47C1"/>
    <w:rsid w:val="00EC649A"/>
    <w:rsid w:val="00F23684"/>
    <w:rsid w:val="00F60866"/>
    <w:rsid w:val="00F61662"/>
    <w:rsid w:val="00FC62CB"/>
    <w:rsid w:val="00FF1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Ευρετήριο"/>
    <w:basedOn w:val="a"/>
    <w:pPr>
      <w:suppressLineNumbers/>
    </w:pPr>
    <w:rPr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mk</cp:lastModifiedBy>
  <cp:revision>2</cp:revision>
  <cp:lastPrinted>2022-09-20T18:22:00Z</cp:lastPrinted>
  <dcterms:created xsi:type="dcterms:W3CDTF">2022-09-21T21:26:00Z</dcterms:created>
  <dcterms:modified xsi:type="dcterms:W3CDTF">2022-09-21T21:26:00Z</dcterms:modified>
</cp:coreProperties>
</file>