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F0" w:rsidRDefault="00BB55F0" w:rsidP="00BB55F0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BB55F0" w:rsidRDefault="00BB55F0" w:rsidP="00BB55F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BB55F0" w:rsidRDefault="002B5053" w:rsidP="00BB55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 την  αξιολόγηση ασφαλείας των καλλυντικών προϊόντων πρέπει να πραγματοποιούνται δοκιμασίες τοξικότητας.</w:t>
      </w:r>
    </w:p>
    <w:p w:rsidR="002B5053" w:rsidRDefault="002B5053" w:rsidP="002B505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Να αναφέρετε  τι περιλαμβάνει η αξιολόγηση της τοξικότητας σε δέρμα και οργανισμό.  </w:t>
      </w:r>
      <w:r>
        <w:rPr>
          <w:i/>
          <w:sz w:val="24"/>
          <w:szCs w:val="24"/>
        </w:rPr>
        <w:t>(μονάδες 5)</w:t>
      </w:r>
    </w:p>
    <w:p w:rsidR="00BB55F0" w:rsidRDefault="006467F9" w:rsidP="00BB55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Π</w:t>
      </w:r>
      <w:r w:rsidR="002B5053">
        <w:rPr>
          <w:sz w:val="24"/>
          <w:szCs w:val="24"/>
        </w:rPr>
        <w:t>οιες κατηγορίες δοκιμασιών γνωρίζετε</w:t>
      </w:r>
      <w:r>
        <w:rPr>
          <w:sz w:val="24"/>
          <w:szCs w:val="24"/>
        </w:rPr>
        <w:t>;</w:t>
      </w:r>
      <w:r w:rsidR="00BB55F0">
        <w:rPr>
          <w:sz w:val="24"/>
          <w:szCs w:val="24"/>
        </w:rPr>
        <w:t xml:space="preserve">  </w:t>
      </w:r>
      <w:r w:rsidR="008A3C92">
        <w:rPr>
          <w:i/>
          <w:sz w:val="24"/>
          <w:szCs w:val="24"/>
        </w:rPr>
        <w:t>(μονάδες 2</w:t>
      </w:r>
      <w:r w:rsidR="00BB55F0">
        <w:rPr>
          <w:i/>
          <w:sz w:val="24"/>
          <w:szCs w:val="24"/>
        </w:rPr>
        <w:t>)</w:t>
      </w:r>
    </w:p>
    <w:p w:rsidR="00BB55F0" w:rsidRDefault="006467F9" w:rsidP="00BB55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Ποιος είναι ο</w:t>
      </w:r>
      <w:r w:rsidR="00566D68">
        <w:rPr>
          <w:sz w:val="24"/>
          <w:szCs w:val="24"/>
        </w:rPr>
        <w:t xml:space="preserve"> σκοπό</w:t>
      </w:r>
      <w:r>
        <w:rPr>
          <w:sz w:val="24"/>
          <w:szCs w:val="24"/>
        </w:rPr>
        <w:t>ς για τον οποίο</w:t>
      </w:r>
      <w:r w:rsidR="00566D68">
        <w:rPr>
          <w:sz w:val="24"/>
          <w:szCs w:val="24"/>
        </w:rPr>
        <w:t xml:space="preserve"> πραγματοποιούνται οι εναλλακτικές μέθοδοι δοκιμασιών τοξικότητας</w:t>
      </w:r>
      <w:r w:rsidR="008A3C92">
        <w:rPr>
          <w:sz w:val="24"/>
          <w:szCs w:val="24"/>
        </w:rPr>
        <w:t>.</w:t>
      </w:r>
      <w:r w:rsidR="00BB55F0">
        <w:rPr>
          <w:sz w:val="24"/>
          <w:szCs w:val="24"/>
        </w:rPr>
        <w:t xml:space="preserve"> </w:t>
      </w:r>
      <w:r w:rsidR="008A3C92">
        <w:rPr>
          <w:i/>
          <w:sz w:val="24"/>
          <w:szCs w:val="24"/>
        </w:rPr>
        <w:t>(μονάδες 5</w:t>
      </w:r>
      <w:r w:rsidR="00BB55F0">
        <w:rPr>
          <w:i/>
          <w:sz w:val="24"/>
          <w:szCs w:val="24"/>
        </w:rPr>
        <w:t>)</w:t>
      </w:r>
    </w:p>
    <w:p w:rsidR="00BB55F0" w:rsidRDefault="00BB55F0" w:rsidP="00BB55F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12</w:t>
      </w:r>
    </w:p>
    <w:p w:rsidR="00BB55F0" w:rsidRDefault="00BB55F0" w:rsidP="00BB55F0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BB55F0" w:rsidRDefault="00BB55F0" w:rsidP="00BB55F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BB55F0" w:rsidRDefault="006A1C9F" w:rsidP="00BB55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δυσανεξία (αλλεργία) είναι μία δερματική αντίδραση που εμφανίζεται μετά από </w:t>
      </w:r>
      <w:r w:rsidR="003506D8">
        <w:rPr>
          <w:sz w:val="24"/>
          <w:szCs w:val="24"/>
        </w:rPr>
        <w:t xml:space="preserve">τη </w:t>
      </w:r>
      <w:r>
        <w:rPr>
          <w:sz w:val="24"/>
          <w:szCs w:val="24"/>
        </w:rPr>
        <w:t>χρήση καλλυντικού προϊόντος</w:t>
      </w:r>
      <w:r w:rsidR="00BB55F0">
        <w:rPr>
          <w:sz w:val="24"/>
          <w:szCs w:val="24"/>
        </w:rPr>
        <w:t xml:space="preserve">. </w:t>
      </w:r>
    </w:p>
    <w:p w:rsidR="00BB55F0" w:rsidRDefault="003506D8" w:rsidP="00BB55F0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α) Τ</w:t>
      </w:r>
      <w:r w:rsidR="006A1C9F">
        <w:rPr>
          <w:sz w:val="24"/>
          <w:szCs w:val="24"/>
        </w:rPr>
        <w:t>ι καλούμε ως αλλεργιογόνο</w:t>
      </w:r>
      <w:r>
        <w:rPr>
          <w:sz w:val="24"/>
          <w:szCs w:val="24"/>
        </w:rPr>
        <w:t>;</w:t>
      </w:r>
      <w:r w:rsidR="00BB55F0">
        <w:rPr>
          <w:sz w:val="24"/>
          <w:szCs w:val="24"/>
        </w:rPr>
        <w:t xml:space="preserve"> </w:t>
      </w:r>
      <w:r w:rsidR="00D7564A">
        <w:rPr>
          <w:i/>
          <w:sz w:val="24"/>
          <w:szCs w:val="24"/>
        </w:rPr>
        <w:t>(μονάδες 3</w:t>
      </w:r>
      <w:r w:rsidR="00BB55F0">
        <w:rPr>
          <w:i/>
          <w:sz w:val="24"/>
          <w:szCs w:val="24"/>
        </w:rPr>
        <w:t>)</w:t>
      </w:r>
    </w:p>
    <w:p w:rsidR="00BB55F0" w:rsidRDefault="006A1C9F" w:rsidP="00BB55F0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β) Να αναφέρετε ποιες ο</w:t>
      </w:r>
      <w:r w:rsidR="003506D8">
        <w:rPr>
          <w:sz w:val="24"/>
          <w:szCs w:val="24"/>
        </w:rPr>
        <w:t>υσίες είναι πιθανά αλλεργιογόνα</w:t>
      </w:r>
      <w:r w:rsidR="00BB55F0">
        <w:rPr>
          <w:sz w:val="24"/>
          <w:szCs w:val="24"/>
        </w:rPr>
        <w:t xml:space="preserve">. </w:t>
      </w:r>
      <w:r w:rsidR="00D7564A">
        <w:rPr>
          <w:i/>
          <w:sz w:val="24"/>
          <w:szCs w:val="24"/>
        </w:rPr>
        <w:t>(μονάδες 5</w:t>
      </w:r>
      <w:r w:rsidR="00BB55F0">
        <w:rPr>
          <w:i/>
          <w:sz w:val="24"/>
          <w:szCs w:val="24"/>
        </w:rPr>
        <w:t>)</w:t>
      </w:r>
    </w:p>
    <w:p w:rsidR="00A44206" w:rsidRDefault="003506D8" w:rsidP="00A44206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γ) Ποια καλλυντικά χαρακτηρίζονται ως </w:t>
      </w:r>
      <w:proofErr w:type="spellStart"/>
      <w:r>
        <w:rPr>
          <w:sz w:val="24"/>
          <w:szCs w:val="24"/>
        </w:rPr>
        <w:t>υποαλλεργικά</w:t>
      </w:r>
      <w:proofErr w:type="spellEnd"/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 xml:space="preserve">(μονάδες 5) </w:t>
      </w:r>
    </w:p>
    <w:p w:rsidR="00A44206" w:rsidRDefault="00A44206" w:rsidP="00BB55F0">
      <w:pPr>
        <w:spacing w:after="0" w:line="360" w:lineRule="auto"/>
        <w:jc w:val="both"/>
        <w:rPr>
          <w:sz w:val="24"/>
          <w:szCs w:val="24"/>
        </w:rPr>
      </w:pPr>
    </w:p>
    <w:p w:rsidR="00BB55F0" w:rsidRDefault="00BB55F0" w:rsidP="00BB55F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13</w:t>
      </w:r>
    </w:p>
    <w:p w:rsidR="00F65779" w:rsidRPr="006335FC" w:rsidRDefault="00F65779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F65779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E7"/>
    <w:rsid w:val="000140B5"/>
    <w:rsid w:val="000A2DD2"/>
    <w:rsid w:val="002B5053"/>
    <w:rsid w:val="003506D8"/>
    <w:rsid w:val="00404721"/>
    <w:rsid w:val="00485EB8"/>
    <w:rsid w:val="004A2AE7"/>
    <w:rsid w:val="00515692"/>
    <w:rsid w:val="00566D68"/>
    <w:rsid w:val="006335FC"/>
    <w:rsid w:val="006467F9"/>
    <w:rsid w:val="006A1C9F"/>
    <w:rsid w:val="0075066E"/>
    <w:rsid w:val="007878AC"/>
    <w:rsid w:val="007A59AB"/>
    <w:rsid w:val="00861546"/>
    <w:rsid w:val="008A3C92"/>
    <w:rsid w:val="008B07F3"/>
    <w:rsid w:val="00933FE4"/>
    <w:rsid w:val="00A44206"/>
    <w:rsid w:val="00BB55F0"/>
    <w:rsid w:val="00C05B47"/>
    <w:rsid w:val="00D22EC4"/>
    <w:rsid w:val="00D7564A"/>
    <w:rsid w:val="00E0103E"/>
    <w:rsid w:val="00EC2C39"/>
    <w:rsid w:val="00F529AB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2</cp:revision>
  <dcterms:created xsi:type="dcterms:W3CDTF">2022-09-19T20:46:00Z</dcterms:created>
  <dcterms:modified xsi:type="dcterms:W3CDTF">2022-09-19T20:46:00Z</dcterms:modified>
</cp:coreProperties>
</file>