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BBD" w:rsidRDefault="00676BBD" w:rsidP="00676BBD">
      <w:pPr>
        <w:spacing w:after="0" w:line="360" w:lineRule="auto"/>
        <w:jc w:val="both"/>
        <w:rPr>
          <w:b/>
          <w:bCs/>
          <w:sz w:val="24"/>
          <w:szCs w:val="24"/>
          <w:lang w:val="el-GR"/>
        </w:rPr>
      </w:pPr>
      <w:r>
        <w:rPr>
          <w:b/>
          <w:bCs/>
          <w:sz w:val="24"/>
          <w:szCs w:val="24"/>
          <w:lang w:val="el-GR"/>
        </w:rPr>
        <w:t>ΕΝΔΕΙΚΤΙΚΕΣ ΑΠΑΝΤΗΣΕΙΣ</w:t>
      </w:r>
    </w:p>
    <w:p w:rsidR="00676BBD" w:rsidRDefault="00676BBD" w:rsidP="00676BBD">
      <w:pPr>
        <w:spacing w:after="0" w:line="360" w:lineRule="auto"/>
        <w:jc w:val="both"/>
        <w:rPr>
          <w:b/>
          <w:bCs/>
          <w:sz w:val="24"/>
          <w:szCs w:val="24"/>
          <w:vertAlign w:val="superscript"/>
          <w:lang w:val="el-GR"/>
        </w:rPr>
      </w:pPr>
      <w:r>
        <w:rPr>
          <w:b/>
          <w:bCs/>
          <w:sz w:val="24"/>
          <w:szCs w:val="24"/>
          <w:lang w:val="el-GR"/>
        </w:rPr>
        <w:t>ΘΕΜΑ 2</w:t>
      </w:r>
      <w:r w:rsidRPr="0004791A">
        <w:rPr>
          <w:b/>
          <w:bCs/>
          <w:sz w:val="24"/>
          <w:szCs w:val="24"/>
          <w:vertAlign w:val="superscript"/>
          <w:lang w:val="el-GR"/>
        </w:rPr>
        <w:t>ο</w:t>
      </w:r>
    </w:p>
    <w:p w:rsidR="00680B2D" w:rsidRDefault="00680B2D" w:rsidP="00676BBD">
      <w:pPr>
        <w:spacing w:after="0" w:line="360" w:lineRule="auto"/>
        <w:jc w:val="both"/>
        <w:rPr>
          <w:b/>
          <w:bCs/>
          <w:sz w:val="24"/>
          <w:szCs w:val="24"/>
          <w:vertAlign w:val="superscript"/>
          <w:lang w:val="el-GR"/>
        </w:rPr>
      </w:pPr>
    </w:p>
    <w:p w:rsidR="00676BBD" w:rsidRPr="00676BBD" w:rsidRDefault="00676BBD" w:rsidP="00676BBD">
      <w:pPr>
        <w:spacing w:after="0" w:line="360" w:lineRule="auto"/>
        <w:jc w:val="both"/>
        <w:rPr>
          <w:b/>
          <w:bCs/>
          <w:sz w:val="24"/>
          <w:szCs w:val="24"/>
          <w:vertAlign w:val="superscript"/>
          <w:lang w:val="el-GR"/>
        </w:rPr>
      </w:pPr>
      <w:r w:rsidRPr="00AA5CFE">
        <w:rPr>
          <w:b/>
          <w:bCs/>
          <w:sz w:val="24"/>
          <w:szCs w:val="24"/>
          <w:lang w:val="el-GR"/>
        </w:rPr>
        <w:t>2.1</w:t>
      </w:r>
      <w:r w:rsidRPr="00DE74E7">
        <w:rPr>
          <w:bCs/>
          <w:sz w:val="24"/>
          <w:szCs w:val="24"/>
          <w:lang w:val="el-GR"/>
        </w:rPr>
        <w:t xml:space="preserve">   α)</w:t>
      </w:r>
      <w:r>
        <w:rPr>
          <w:rFonts w:ascii="Arial" w:hAnsi="Arial" w:cs="Arial"/>
          <w:color w:val="000000"/>
          <w:sz w:val="24"/>
          <w:szCs w:val="24"/>
          <w:lang w:val="el-GR"/>
        </w:rPr>
        <w:t xml:space="preserve"> </w:t>
      </w:r>
      <w:r w:rsidRPr="00E147F8">
        <w:rPr>
          <w:bCs/>
          <w:sz w:val="24"/>
          <w:szCs w:val="24"/>
          <w:lang w:val="el-GR"/>
        </w:rPr>
        <w:t xml:space="preserve">Το τουριστικό προϊόν περιλαμβάνει κάθε αγαθό ή υπηρεσία που πωλείται από την τουριστική βιομηχανία. Συνεπώς, το τουριστικό προϊόν αποτελείται από το κατάλυμα, τη μεταφορά, τη διασκέδαση, το φαγητό, τα </w:t>
      </w:r>
      <w:proofErr w:type="spellStart"/>
      <w:r w:rsidRPr="00E147F8">
        <w:rPr>
          <w:bCs/>
          <w:sz w:val="24"/>
          <w:szCs w:val="24"/>
          <w:lang w:val="el-GR"/>
        </w:rPr>
        <w:t>souvenir</w:t>
      </w:r>
      <w:proofErr w:type="spellEnd"/>
      <w:r w:rsidRPr="00E147F8">
        <w:rPr>
          <w:bCs/>
          <w:sz w:val="24"/>
          <w:szCs w:val="24"/>
          <w:lang w:val="el-GR"/>
        </w:rPr>
        <w:t xml:space="preserve"> κτλ. Άρα, μέρος του τουριστικού προϊόντος αποτελεί το ξενοδοχειακό προϊόν.</w:t>
      </w:r>
    </w:p>
    <w:p w:rsidR="00676BBD" w:rsidRPr="002524DC" w:rsidRDefault="00676BBD" w:rsidP="00680B2D">
      <w:pPr>
        <w:autoSpaceDE w:val="0"/>
        <w:autoSpaceDN w:val="0"/>
        <w:adjustRightInd w:val="0"/>
        <w:spacing w:after="0" w:line="360" w:lineRule="auto"/>
        <w:jc w:val="both"/>
        <w:rPr>
          <w:sz w:val="24"/>
          <w:szCs w:val="24"/>
          <w:lang w:val="el-GR"/>
        </w:rPr>
      </w:pPr>
      <w:r w:rsidRPr="00E147F8">
        <w:rPr>
          <w:bCs/>
          <w:sz w:val="24"/>
          <w:szCs w:val="24"/>
          <w:lang w:val="el-GR"/>
        </w:rPr>
        <w:t xml:space="preserve"> </w:t>
      </w:r>
      <w:r>
        <w:rPr>
          <w:bCs/>
          <w:sz w:val="24"/>
          <w:szCs w:val="24"/>
          <w:lang w:val="el-GR"/>
        </w:rPr>
        <w:t xml:space="preserve">β) </w:t>
      </w:r>
      <w:r w:rsidRPr="00E147F8">
        <w:rPr>
          <w:bCs/>
          <w:sz w:val="24"/>
          <w:szCs w:val="24"/>
          <w:lang w:val="el-GR"/>
        </w:rPr>
        <w:t>Αντίστοιχα, ξενοδοχειακό προϊόν είναι κάθε αγαθό και υπηρεσία που πωλεί ένα ξενοδοχείο, το οποίο αποτελεί -από την πλευρά του πελάτη- πηγή ικανοποίησης και -από την πλευρά του ξενοδοχείου- πηγή εσόδων.</w:t>
      </w:r>
    </w:p>
    <w:p w:rsidR="00676BBD" w:rsidRDefault="00676BBD" w:rsidP="00676BBD">
      <w:pPr>
        <w:spacing w:after="0" w:line="360" w:lineRule="auto"/>
        <w:jc w:val="both"/>
        <w:rPr>
          <w:rFonts w:cstheme="minorHAnsi"/>
          <w:sz w:val="24"/>
          <w:szCs w:val="24"/>
          <w:lang w:val="el-GR"/>
        </w:rPr>
      </w:pPr>
    </w:p>
    <w:p w:rsidR="00680B2D" w:rsidRDefault="00676BBD" w:rsidP="00676BBD">
      <w:pPr>
        <w:spacing w:after="0" w:line="360" w:lineRule="auto"/>
        <w:jc w:val="both"/>
        <w:rPr>
          <w:bCs/>
          <w:sz w:val="24"/>
          <w:szCs w:val="24"/>
          <w:lang w:val="el-GR"/>
        </w:rPr>
      </w:pPr>
      <w:r w:rsidRPr="00C21549">
        <w:rPr>
          <w:rFonts w:cstheme="minorHAnsi"/>
          <w:b/>
          <w:sz w:val="24"/>
          <w:szCs w:val="24"/>
          <w:lang w:val="el-GR"/>
        </w:rPr>
        <w:t>2.2</w:t>
      </w:r>
      <w:r w:rsidRPr="00C21549">
        <w:rPr>
          <w:b/>
          <w:sz w:val="24"/>
          <w:szCs w:val="24"/>
          <w:lang w:val="el-GR"/>
        </w:rPr>
        <w:t xml:space="preserve"> </w:t>
      </w:r>
      <w:r w:rsidR="00680B2D" w:rsidRPr="00680B2D">
        <w:rPr>
          <w:bCs/>
          <w:sz w:val="24"/>
          <w:szCs w:val="24"/>
          <w:lang w:val="el-GR"/>
        </w:rPr>
        <w:t xml:space="preserve">Μερικά από τα πιο σημαντικά πλεονεκτήματα μιας περιοχής, προκειμένου να εγκατασταθεί σ’ αυτή μια ξενοδοχειακή μονάδα, είναι τα εξής: </w:t>
      </w:r>
    </w:p>
    <w:p w:rsidR="00680B2D" w:rsidRPr="00680B2D" w:rsidRDefault="00680B2D" w:rsidP="00676BBD">
      <w:pPr>
        <w:spacing w:after="0" w:line="360" w:lineRule="auto"/>
        <w:jc w:val="both"/>
        <w:rPr>
          <w:bCs/>
          <w:sz w:val="24"/>
          <w:szCs w:val="24"/>
          <w:lang w:val="el-GR"/>
        </w:rPr>
      </w:pPr>
      <w:r w:rsidRPr="00680B2D">
        <w:rPr>
          <w:bCs/>
          <w:sz w:val="24"/>
          <w:szCs w:val="24"/>
          <w:lang w:val="el-GR"/>
        </w:rPr>
        <w:t xml:space="preserve">• Το φυσικό κάλλος της περιοχής. </w:t>
      </w:r>
    </w:p>
    <w:p w:rsidR="00680B2D" w:rsidRPr="00680B2D" w:rsidRDefault="00680B2D" w:rsidP="00676BBD">
      <w:pPr>
        <w:spacing w:after="0" w:line="360" w:lineRule="auto"/>
        <w:jc w:val="both"/>
        <w:rPr>
          <w:bCs/>
          <w:sz w:val="24"/>
          <w:szCs w:val="24"/>
          <w:lang w:val="el-GR"/>
        </w:rPr>
      </w:pPr>
      <w:r w:rsidRPr="00680B2D">
        <w:rPr>
          <w:bCs/>
          <w:sz w:val="24"/>
          <w:szCs w:val="24"/>
          <w:lang w:val="el-GR"/>
        </w:rPr>
        <w:t xml:space="preserve">• Το κλίμα της συγκεκριμένης τοποθεσίας (πρέπει να βρίσκεται σε αρμονία με το σκοπό για τον οποίο δημιουργείται μια ξενοδοχειακή μονάδα, π.χ. δεν μπορεί να κτιστεί ένα χιονοδρομικό κέντρο σε περιοχή που δεν πέφτει χιόνι). </w:t>
      </w:r>
    </w:p>
    <w:p w:rsidR="00680B2D" w:rsidRPr="00680B2D" w:rsidRDefault="00680B2D" w:rsidP="00676BBD">
      <w:pPr>
        <w:spacing w:after="0" w:line="360" w:lineRule="auto"/>
        <w:jc w:val="both"/>
        <w:rPr>
          <w:bCs/>
          <w:sz w:val="24"/>
          <w:szCs w:val="24"/>
          <w:lang w:val="el-GR"/>
        </w:rPr>
      </w:pPr>
      <w:r w:rsidRPr="00680B2D">
        <w:rPr>
          <w:bCs/>
          <w:sz w:val="24"/>
          <w:szCs w:val="24"/>
          <w:lang w:val="el-GR"/>
        </w:rPr>
        <w:t xml:space="preserve">• Η εύκολη πρόσβαση σε σημεία όπου μπορούν να βρεθούν πελάτες (κομβικά σημεία, αεροδρόμια, λιμάνια, πόλεις κ.ά.). </w:t>
      </w:r>
    </w:p>
    <w:p w:rsidR="00676BBD" w:rsidRDefault="00680B2D" w:rsidP="00676BBD">
      <w:pPr>
        <w:spacing w:after="0" w:line="360" w:lineRule="auto"/>
        <w:jc w:val="both"/>
        <w:rPr>
          <w:bCs/>
          <w:sz w:val="24"/>
          <w:szCs w:val="24"/>
          <w:lang w:val="el-GR"/>
        </w:rPr>
      </w:pPr>
      <w:r w:rsidRPr="00680B2D">
        <w:rPr>
          <w:bCs/>
          <w:sz w:val="24"/>
          <w:szCs w:val="24"/>
          <w:lang w:val="el-GR"/>
        </w:rPr>
        <w:t>• Οι αρχαιότητες, τα μνημεία, τα μουσεία, οι εκκλησίες με ιστορικό ενδιαφέρον και άλλα πολιτιστικά στοιχεία, αποτελούν πόλο έλξης των πελατών.</w:t>
      </w:r>
    </w:p>
    <w:p w:rsidR="00680B2D" w:rsidRPr="00680B2D" w:rsidRDefault="00680B2D" w:rsidP="00680B2D">
      <w:pPr>
        <w:spacing w:after="0" w:line="360" w:lineRule="auto"/>
        <w:jc w:val="both"/>
        <w:rPr>
          <w:bCs/>
          <w:sz w:val="24"/>
          <w:szCs w:val="24"/>
          <w:lang w:val="el-GR"/>
        </w:rPr>
      </w:pPr>
      <w:r w:rsidRPr="00680B2D">
        <w:rPr>
          <w:bCs/>
          <w:sz w:val="24"/>
          <w:szCs w:val="24"/>
          <w:lang w:val="el-GR"/>
        </w:rPr>
        <w:t xml:space="preserve"> • Η οικονομική, πολιτική και στρατιωτική σταθερότητα της περιοχής (π.χ. μια περιοχή στην οποία διεξάγεται πόλεμος ή συμβαίνουν συχνά τρομοκρατικές επιθέσεις δεν προτιμάται από τους πελάτες). </w:t>
      </w:r>
    </w:p>
    <w:p w:rsidR="00676BBD" w:rsidRPr="00680B2D" w:rsidRDefault="00680B2D" w:rsidP="00680B2D">
      <w:pPr>
        <w:spacing w:after="0" w:line="360" w:lineRule="auto"/>
        <w:jc w:val="both"/>
        <w:rPr>
          <w:bCs/>
          <w:sz w:val="24"/>
          <w:szCs w:val="24"/>
          <w:lang w:val="el-GR"/>
        </w:rPr>
      </w:pPr>
      <w:r w:rsidRPr="00680B2D">
        <w:rPr>
          <w:bCs/>
          <w:sz w:val="24"/>
          <w:szCs w:val="24"/>
          <w:lang w:val="el-GR"/>
        </w:rPr>
        <w:t xml:space="preserve">• Η αρτιότητα του οδικού δικτύου της ευρύτερης περιοχής, έτσι ώστε να διευκολύνεται η μετακίνηση των πελατών, αλλά και ο εφοδιασμός της ξενοδοχειακής μονάδας. </w:t>
      </w:r>
    </w:p>
    <w:p w:rsidR="00ED6F04" w:rsidRPr="00676BBD" w:rsidRDefault="00ED6F04" w:rsidP="00676BBD">
      <w:pPr>
        <w:rPr>
          <w:szCs w:val="24"/>
          <w:lang w:val="el-GR"/>
        </w:rPr>
      </w:pPr>
    </w:p>
    <w:sectPr w:rsidR="00ED6F04" w:rsidRPr="00676BBD" w:rsidSect="00DC53B2">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9366D"/>
    <w:multiLevelType w:val="hybridMultilevel"/>
    <w:tmpl w:val="76AABDD0"/>
    <w:lvl w:ilvl="0" w:tplc="4C40A95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31132F4"/>
    <w:multiLevelType w:val="hybridMultilevel"/>
    <w:tmpl w:val="DCBCCC6C"/>
    <w:lvl w:ilvl="0" w:tplc="04080013">
      <w:start w:val="1"/>
      <w:numFmt w:val="upperRoman"/>
      <w:lvlText w:val="%1."/>
      <w:lvlJc w:val="right"/>
      <w:pPr>
        <w:ind w:left="2160" w:hanging="360"/>
      </w:p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2">
    <w:nsid w:val="4AF3035B"/>
    <w:multiLevelType w:val="hybridMultilevel"/>
    <w:tmpl w:val="BFBAD79C"/>
    <w:lvl w:ilvl="0" w:tplc="04080013">
      <w:start w:val="1"/>
      <w:numFmt w:val="upperRoman"/>
      <w:lvlText w:val="%1."/>
      <w:lvlJc w:val="righ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17F5A"/>
    <w:rsid w:val="00042C99"/>
    <w:rsid w:val="000B1835"/>
    <w:rsid w:val="001055DF"/>
    <w:rsid w:val="001B1D02"/>
    <w:rsid w:val="001C4E81"/>
    <w:rsid w:val="002524DC"/>
    <w:rsid w:val="002A731B"/>
    <w:rsid w:val="002D06B6"/>
    <w:rsid w:val="002E103F"/>
    <w:rsid w:val="00354809"/>
    <w:rsid w:val="003C5320"/>
    <w:rsid w:val="004B7366"/>
    <w:rsid w:val="00520D53"/>
    <w:rsid w:val="005252B4"/>
    <w:rsid w:val="005B0117"/>
    <w:rsid w:val="005C4B8C"/>
    <w:rsid w:val="00634F64"/>
    <w:rsid w:val="00643EC8"/>
    <w:rsid w:val="00676BBD"/>
    <w:rsid w:val="00680B2D"/>
    <w:rsid w:val="006832E3"/>
    <w:rsid w:val="0075690E"/>
    <w:rsid w:val="00763D6F"/>
    <w:rsid w:val="007C3AA5"/>
    <w:rsid w:val="007E2AC5"/>
    <w:rsid w:val="007F3887"/>
    <w:rsid w:val="008D58E3"/>
    <w:rsid w:val="008F175F"/>
    <w:rsid w:val="00926C0B"/>
    <w:rsid w:val="009B68C3"/>
    <w:rsid w:val="00A17F5A"/>
    <w:rsid w:val="00A56848"/>
    <w:rsid w:val="00A945A9"/>
    <w:rsid w:val="00AA5CFE"/>
    <w:rsid w:val="00AF0C42"/>
    <w:rsid w:val="00AF4434"/>
    <w:rsid w:val="00BD265A"/>
    <w:rsid w:val="00BD5B73"/>
    <w:rsid w:val="00BF77C4"/>
    <w:rsid w:val="00C21549"/>
    <w:rsid w:val="00C25491"/>
    <w:rsid w:val="00C62C4C"/>
    <w:rsid w:val="00C76DD8"/>
    <w:rsid w:val="00CA33D7"/>
    <w:rsid w:val="00D42FD1"/>
    <w:rsid w:val="00DC53B2"/>
    <w:rsid w:val="00DD7F04"/>
    <w:rsid w:val="00DE74E7"/>
    <w:rsid w:val="00E147F8"/>
    <w:rsid w:val="00EC78B8"/>
    <w:rsid w:val="00ED6F04"/>
    <w:rsid w:val="00EF4467"/>
    <w:rsid w:val="00F04345"/>
    <w:rsid w:val="00F14900"/>
    <w:rsid w:val="00F4192F"/>
    <w:rsid w:val="00F57A29"/>
    <w:rsid w:val="00F65B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BBD"/>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24DC"/>
    <w:pPr>
      <w:ind w:left="720"/>
      <w:contextualSpacing/>
    </w:pPr>
  </w:style>
  <w:style w:type="table" w:styleId="a4">
    <w:name w:val="Table Grid"/>
    <w:basedOn w:val="a1"/>
    <w:uiPriority w:val="59"/>
    <w:rsid w:val="00042C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annotation reference"/>
    <w:basedOn w:val="a0"/>
    <w:uiPriority w:val="99"/>
    <w:semiHidden/>
    <w:unhideWhenUsed/>
    <w:rsid w:val="00763D6F"/>
    <w:rPr>
      <w:sz w:val="16"/>
      <w:szCs w:val="16"/>
    </w:rPr>
  </w:style>
  <w:style w:type="paragraph" w:styleId="a6">
    <w:name w:val="annotation text"/>
    <w:basedOn w:val="a"/>
    <w:link w:val="Char"/>
    <w:uiPriority w:val="99"/>
    <w:semiHidden/>
    <w:unhideWhenUsed/>
    <w:rsid w:val="00763D6F"/>
    <w:pPr>
      <w:spacing w:line="240" w:lineRule="auto"/>
    </w:pPr>
    <w:rPr>
      <w:sz w:val="20"/>
      <w:szCs w:val="20"/>
    </w:rPr>
  </w:style>
  <w:style w:type="character" w:customStyle="1" w:styleId="Char">
    <w:name w:val="Κείμενο σχολίου Char"/>
    <w:basedOn w:val="a0"/>
    <w:link w:val="a6"/>
    <w:uiPriority w:val="99"/>
    <w:semiHidden/>
    <w:rsid w:val="00763D6F"/>
    <w:rPr>
      <w:sz w:val="20"/>
      <w:szCs w:val="20"/>
      <w:lang w:val="en-US"/>
    </w:rPr>
  </w:style>
  <w:style w:type="paragraph" w:styleId="a7">
    <w:name w:val="annotation subject"/>
    <w:basedOn w:val="a6"/>
    <w:next w:val="a6"/>
    <w:link w:val="Char0"/>
    <w:uiPriority w:val="99"/>
    <w:semiHidden/>
    <w:unhideWhenUsed/>
    <w:rsid w:val="00763D6F"/>
    <w:rPr>
      <w:b/>
      <w:bCs/>
    </w:rPr>
  </w:style>
  <w:style w:type="character" w:customStyle="1" w:styleId="Char0">
    <w:name w:val="Θέμα σχολίου Char"/>
    <w:basedOn w:val="Char"/>
    <w:link w:val="a7"/>
    <w:uiPriority w:val="99"/>
    <w:semiHidden/>
    <w:rsid w:val="00763D6F"/>
    <w:rPr>
      <w:b/>
      <w:bCs/>
    </w:rPr>
  </w:style>
  <w:style w:type="paragraph" w:styleId="a8">
    <w:name w:val="Balloon Text"/>
    <w:basedOn w:val="a"/>
    <w:link w:val="Char1"/>
    <w:uiPriority w:val="99"/>
    <w:semiHidden/>
    <w:unhideWhenUsed/>
    <w:rsid w:val="00763D6F"/>
    <w:pPr>
      <w:spacing w:after="0" w:line="240" w:lineRule="auto"/>
    </w:pPr>
    <w:rPr>
      <w:rFonts w:ascii="Tahoma" w:hAnsi="Tahoma" w:cs="Tahoma"/>
      <w:sz w:val="16"/>
      <w:szCs w:val="16"/>
    </w:rPr>
  </w:style>
  <w:style w:type="character" w:customStyle="1" w:styleId="Char1">
    <w:name w:val="Κείμενο πλαισίου Char"/>
    <w:basedOn w:val="a0"/>
    <w:link w:val="a8"/>
    <w:uiPriority w:val="99"/>
    <w:semiHidden/>
    <w:rsid w:val="00763D6F"/>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FCFF3-6DA2-4937-80C8-C5354C055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229</Words>
  <Characters>1311</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theo</dc:creator>
  <cp:lastModifiedBy>Windows User</cp:lastModifiedBy>
  <cp:revision>3</cp:revision>
  <cp:lastPrinted>2022-09-16T08:58:00Z</cp:lastPrinted>
  <dcterms:created xsi:type="dcterms:W3CDTF">2022-09-16T09:41:00Z</dcterms:created>
  <dcterms:modified xsi:type="dcterms:W3CDTF">2023-05-18T10:42:00Z</dcterms:modified>
</cp:coreProperties>
</file>