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15F7FA" w14:textId="623029ED" w:rsidR="0055187C" w:rsidRPr="00F02F2B" w:rsidRDefault="00F02F2B">
      <w:pPr>
        <w:rPr>
          <w:rFonts w:cstheme="minorHAnsi"/>
          <w:b/>
          <w:bCs/>
          <w:sz w:val="24"/>
          <w:szCs w:val="24"/>
        </w:rPr>
      </w:pPr>
      <w:r w:rsidRPr="00F02F2B">
        <w:rPr>
          <w:rFonts w:cstheme="minorHAnsi"/>
          <w:b/>
          <w:bCs/>
          <w:sz w:val="24"/>
          <w:szCs w:val="24"/>
        </w:rPr>
        <w:t>ΘΕΜΑ 2</w:t>
      </w:r>
    </w:p>
    <w:p w14:paraId="3CD90285" w14:textId="77777777" w:rsidR="00577527" w:rsidRPr="0083337F" w:rsidRDefault="00577527" w:rsidP="00813EB7">
      <w:pPr>
        <w:spacing w:line="360" w:lineRule="auto"/>
        <w:jc w:val="both"/>
        <w:rPr>
          <w:rFonts w:cstheme="minorHAnsi"/>
          <w:b/>
          <w:bCs/>
          <w:sz w:val="24"/>
        </w:rPr>
      </w:pPr>
      <w:r w:rsidRPr="0083337F">
        <w:rPr>
          <w:rFonts w:cstheme="minorHAnsi"/>
          <w:b/>
          <w:bCs/>
          <w:sz w:val="24"/>
        </w:rPr>
        <w:t>ΕΝΔΕΙΚΤΙΚΕΣ ΑΠΑΝΤΗΣΕΙΣ</w:t>
      </w:r>
    </w:p>
    <w:p w14:paraId="6C426D9F" w14:textId="77777777" w:rsidR="00577527" w:rsidRPr="00F02F2B" w:rsidRDefault="00577527" w:rsidP="00577527">
      <w:pPr>
        <w:jc w:val="both"/>
        <w:rPr>
          <w:rFonts w:cstheme="minorHAnsi"/>
          <w:sz w:val="24"/>
          <w:szCs w:val="24"/>
        </w:rPr>
      </w:pPr>
      <w:r w:rsidRPr="00F02F2B">
        <w:rPr>
          <w:rFonts w:cstheme="minorHAnsi"/>
          <w:b/>
          <w:sz w:val="24"/>
          <w:szCs w:val="24"/>
        </w:rPr>
        <w:t>2.1</w:t>
      </w:r>
      <w:r w:rsidRPr="00F02F2B">
        <w:rPr>
          <w:rFonts w:cstheme="minorHAnsi"/>
          <w:sz w:val="24"/>
          <w:szCs w:val="24"/>
        </w:rPr>
        <w:tab/>
      </w:r>
      <w:r w:rsidRPr="00F02F2B">
        <w:rPr>
          <w:rFonts w:cstheme="minorHAnsi"/>
          <w:sz w:val="24"/>
          <w:szCs w:val="24"/>
        </w:rPr>
        <w:tab/>
      </w:r>
    </w:p>
    <w:p w14:paraId="4B746DA3" w14:textId="77777777" w:rsidR="00577527" w:rsidRPr="00F02F2B" w:rsidRDefault="00577527" w:rsidP="00577527">
      <w:pPr>
        <w:jc w:val="both"/>
        <w:rPr>
          <w:rFonts w:cstheme="minorHAnsi"/>
          <w:sz w:val="24"/>
          <w:szCs w:val="24"/>
        </w:rPr>
      </w:pPr>
      <w:r w:rsidRPr="00F02F2B">
        <w:rPr>
          <w:rFonts w:cstheme="minorHAnsi"/>
          <w:sz w:val="24"/>
          <w:szCs w:val="24"/>
        </w:rPr>
        <w:t xml:space="preserve">α. κεκλιμένο </w:t>
      </w:r>
    </w:p>
    <w:p w14:paraId="4C9EF03D" w14:textId="77777777" w:rsidR="00577527" w:rsidRPr="00F02F2B" w:rsidRDefault="00577527" w:rsidP="00577527">
      <w:pPr>
        <w:jc w:val="both"/>
        <w:rPr>
          <w:rFonts w:cstheme="minorHAnsi"/>
          <w:sz w:val="24"/>
          <w:szCs w:val="24"/>
        </w:rPr>
      </w:pPr>
      <w:r w:rsidRPr="00F02F2B">
        <w:rPr>
          <w:rFonts w:cstheme="minorHAnsi"/>
          <w:sz w:val="24"/>
          <w:szCs w:val="24"/>
        </w:rPr>
        <w:t xml:space="preserve">β. οριζόντιο </w:t>
      </w:r>
    </w:p>
    <w:p w14:paraId="08732ED4" w14:textId="77777777" w:rsidR="00577527" w:rsidRPr="00F02F2B" w:rsidRDefault="00577527" w:rsidP="00577527">
      <w:pPr>
        <w:jc w:val="both"/>
        <w:rPr>
          <w:rFonts w:cstheme="minorHAnsi"/>
          <w:bCs/>
          <w:sz w:val="24"/>
          <w:szCs w:val="24"/>
        </w:rPr>
      </w:pPr>
      <w:r w:rsidRPr="00F02F2B">
        <w:rPr>
          <w:rFonts w:cstheme="minorHAnsi"/>
          <w:bCs/>
          <w:sz w:val="24"/>
          <w:szCs w:val="24"/>
        </w:rPr>
        <w:t xml:space="preserve">γ. </w:t>
      </w:r>
      <w:r w:rsidRPr="00F02F2B">
        <w:rPr>
          <w:rFonts w:cstheme="minorHAnsi"/>
          <w:sz w:val="24"/>
          <w:szCs w:val="24"/>
        </w:rPr>
        <w:t>απόλυτο</w:t>
      </w:r>
      <w:r w:rsidRPr="00F02F2B">
        <w:rPr>
          <w:rFonts w:cstheme="minorHAnsi"/>
          <w:bCs/>
          <w:sz w:val="24"/>
          <w:szCs w:val="24"/>
        </w:rPr>
        <w:t xml:space="preserve"> </w:t>
      </w:r>
    </w:p>
    <w:p w14:paraId="45D82640" w14:textId="77777777" w:rsidR="00577527" w:rsidRPr="00F02F2B" w:rsidRDefault="00577527" w:rsidP="00577527">
      <w:pPr>
        <w:jc w:val="both"/>
        <w:rPr>
          <w:rFonts w:cstheme="minorHAnsi"/>
          <w:sz w:val="24"/>
          <w:szCs w:val="24"/>
        </w:rPr>
      </w:pPr>
      <w:r w:rsidRPr="00F02F2B">
        <w:rPr>
          <w:rFonts w:cstheme="minorHAnsi"/>
          <w:sz w:val="24"/>
          <w:szCs w:val="24"/>
        </w:rPr>
        <w:t>δ. σχετικό</w:t>
      </w:r>
    </w:p>
    <w:p w14:paraId="104037AD" w14:textId="77777777" w:rsidR="00577527" w:rsidRPr="00F02F2B" w:rsidRDefault="00577527" w:rsidP="00577527">
      <w:pPr>
        <w:jc w:val="both"/>
        <w:rPr>
          <w:rFonts w:cstheme="minorHAnsi"/>
          <w:sz w:val="24"/>
          <w:szCs w:val="24"/>
        </w:rPr>
      </w:pPr>
    </w:p>
    <w:p w14:paraId="0AA493D6" w14:textId="77777777" w:rsidR="00577527" w:rsidRPr="00F02F2B" w:rsidRDefault="00577527" w:rsidP="00577527">
      <w:pPr>
        <w:ind w:left="2880" w:hanging="2880"/>
        <w:jc w:val="both"/>
        <w:rPr>
          <w:rFonts w:cstheme="minorHAnsi"/>
          <w:sz w:val="24"/>
          <w:szCs w:val="24"/>
        </w:rPr>
      </w:pPr>
      <w:r w:rsidRPr="00F02F2B">
        <w:rPr>
          <w:rFonts w:cstheme="minorHAnsi"/>
          <w:b/>
          <w:sz w:val="24"/>
          <w:szCs w:val="24"/>
        </w:rPr>
        <w:t xml:space="preserve">2.2 </w:t>
      </w:r>
    </w:p>
    <w:p w14:paraId="66C81DC1" w14:textId="77777777" w:rsidR="00813EB7" w:rsidRPr="00F02F2B" w:rsidRDefault="00813EB7" w:rsidP="00813EB7">
      <w:pPr>
        <w:spacing w:line="360" w:lineRule="auto"/>
        <w:jc w:val="both"/>
        <w:rPr>
          <w:rFonts w:cstheme="minorHAnsi"/>
          <w:sz w:val="24"/>
        </w:rPr>
      </w:pPr>
      <w:r w:rsidRPr="00F02F2B">
        <w:rPr>
          <w:rFonts w:cstheme="minorHAnsi"/>
          <w:sz w:val="24"/>
        </w:rPr>
        <w:t xml:space="preserve">Το </w:t>
      </w:r>
      <w:proofErr w:type="spellStart"/>
      <w:r w:rsidRPr="00F02F2B">
        <w:rPr>
          <w:rFonts w:cstheme="minorHAnsi"/>
          <w:sz w:val="24"/>
        </w:rPr>
        <w:t>τρικόχλιο</w:t>
      </w:r>
      <w:proofErr w:type="spellEnd"/>
      <w:r w:rsidRPr="00F02F2B">
        <w:rPr>
          <w:rFonts w:cstheme="minorHAnsi"/>
          <w:sz w:val="24"/>
        </w:rPr>
        <w:t xml:space="preserve"> είναι ένα εξάρτημα, με το οποίο επιτυγχάνεται η σύνδεση του θεοδόλιχου με τον τρίποδα. Με τη βοήθεια τριών κοχλιών, με τους οποίους είναι εφοδιασμένο, μπορούμε  να οριζοντιώσουμε την επιφάνεια </w:t>
      </w:r>
      <w:proofErr w:type="spellStart"/>
      <w:r w:rsidRPr="00F02F2B">
        <w:rPr>
          <w:rFonts w:cstheme="minorHAnsi"/>
          <w:sz w:val="24"/>
        </w:rPr>
        <w:t>έδρασης</w:t>
      </w:r>
      <w:proofErr w:type="spellEnd"/>
      <w:r w:rsidRPr="00F02F2B">
        <w:rPr>
          <w:rFonts w:cstheme="minorHAnsi"/>
          <w:sz w:val="24"/>
        </w:rPr>
        <w:t xml:space="preserve"> του κύριου μέρους του θεοδόλιχου.</w:t>
      </w:r>
    </w:p>
    <w:p w14:paraId="262A6AFA" w14:textId="77777777" w:rsidR="00813EB7" w:rsidRPr="00F02F2B" w:rsidRDefault="00813EB7" w:rsidP="00813EB7">
      <w:pPr>
        <w:ind w:left="2880" w:hanging="2880"/>
        <w:jc w:val="both"/>
        <w:rPr>
          <w:rFonts w:cstheme="minorHAnsi"/>
          <w:sz w:val="24"/>
          <w:szCs w:val="24"/>
        </w:rPr>
      </w:pPr>
    </w:p>
    <w:p w14:paraId="4456C7F2" w14:textId="77777777" w:rsidR="00813EB7" w:rsidRPr="00F02F2B" w:rsidRDefault="00813EB7" w:rsidP="00813EB7">
      <w:pPr>
        <w:jc w:val="both"/>
        <w:rPr>
          <w:rFonts w:cstheme="minorHAnsi"/>
          <w:sz w:val="24"/>
          <w:szCs w:val="24"/>
        </w:rPr>
      </w:pPr>
    </w:p>
    <w:p w14:paraId="5041618F" w14:textId="77777777" w:rsidR="00A820D1" w:rsidRPr="00F02F2B" w:rsidRDefault="00A820D1" w:rsidP="008503DC">
      <w:pPr>
        <w:jc w:val="both"/>
        <w:rPr>
          <w:rFonts w:cstheme="minorHAnsi"/>
          <w:sz w:val="24"/>
          <w:szCs w:val="24"/>
        </w:rPr>
      </w:pPr>
    </w:p>
    <w:p w14:paraId="77489233" w14:textId="77777777" w:rsidR="00A820D1" w:rsidRPr="00F02F2B" w:rsidRDefault="00A820D1" w:rsidP="008503DC">
      <w:pPr>
        <w:jc w:val="both"/>
        <w:rPr>
          <w:rFonts w:cstheme="minorHAnsi"/>
          <w:sz w:val="24"/>
          <w:szCs w:val="24"/>
        </w:rPr>
      </w:pPr>
    </w:p>
    <w:p w14:paraId="361D93E8" w14:textId="77777777" w:rsidR="009A31FA" w:rsidRPr="00F02F2B" w:rsidRDefault="0099133C" w:rsidP="00577527">
      <w:pPr>
        <w:pStyle w:val="a3"/>
        <w:jc w:val="right"/>
        <w:rPr>
          <w:rFonts w:cstheme="minorHAnsi"/>
          <w:sz w:val="24"/>
          <w:szCs w:val="24"/>
        </w:rPr>
      </w:pPr>
      <w:r w:rsidRPr="00F02F2B">
        <w:rPr>
          <w:rFonts w:cstheme="minorHAnsi"/>
          <w:sz w:val="24"/>
          <w:szCs w:val="24"/>
        </w:rPr>
        <w:tab/>
      </w:r>
      <w:r w:rsidRPr="00F02F2B">
        <w:rPr>
          <w:rFonts w:cstheme="minorHAnsi"/>
          <w:sz w:val="24"/>
          <w:szCs w:val="24"/>
        </w:rPr>
        <w:tab/>
      </w:r>
      <w:r w:rsidRPr="00F02F2B">
        <w:rPr>
          <w:rFonts w:cstheme="minorHAnsi"/>
          <w:sz w:val="24"/>
          <w:szCs w:val="24"/>
        </w:rPr>
        <w:tab/>
      </w:r>
      <w:r w:rsidRPr="00F02F2B">
        <w:rPr>
          <w:rFonts w:cstheme="minorHAnsi"/>
          <w:sz w:val="24"/>
          <w:szCs w:val="24"/>
        </w:rPr>
        <w:tab/>
      </w:r>
      <w:r w:rsidRPr="00F02F2B">
        <w:rPr>
          <w:rFonts w:cstheme="minorHAnsi"/>
          <w:sz w:val="24"/>
          <w:szCs w:val="24"/>
        </w:rPr>
        <w:tab/>
      </w:r>
      <w:r w:rsidR="00F2188D" w:rsidRPr="00F02F2B">
        <w:rPr>
          <w:rFonts w:cstheme="minorHAnsi"/>
          <w:sz w:val="24"/>
          <w:szCs w:val="24"/>
        </w:rPr>
        <w:tab/>
      </w:r>
    </w:p>
    <w:sectPr w:rsidR="009A31FA" w:rsidRPr="00F02F2B" w:rsidSect="001B275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MgOldTimes UC Pol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230E81"/>
    <w:multiLevelType w:val="hybridMultilevel"/>
    <w:tmpl w:val="43521D4C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67021F"/>
    <w:multiLevelType w:val="hybridMultilevel"/>
    <w:tmpl w:val="00A2AC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95B90"/>
    <w:multiLevelType w:val="hybridMultilevel"/>
    <w:tmpl w:val="D270A8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7B5E68"/>
    <w:multiLevelType w:val="hybridMultilevel"/>
    <w:tmpl w:val="00A2AC6A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5980CE6"/>
    <w:multiLevelType w:val="hybridMultilevel"/>
    <w:tmpl w:val="FAF8C6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7703D9"/>
    <w:multiLevelType w:val="hybridMultilevel"/>
    <w:tmpl w:val="E4287D1C"/>
    <w:lvl w:ilvl="0" w:tplc="23500130">
      <w:start w:val="1"/>
      <w:numFmt w:val="decimal"/>
      <w:lvlText w:val="%1."/>
      <w:lvlJc w:val="left"/>
      <w:pPr>
        <w:ind w:left="720" w:hanging="360"/>
      </w:pPr>
      <w:rPr>
        <w:rFonts w:ascii="Comic Sans MS" w:hAnsi="Comic Sans MS"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173688"/>
    <w:multiLevelType w:val="hybridMultilevel"/>
    <w:tmpl w:val="63D8C20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0C5144A"/>
    <w:multiLevelType w:val="hybridMultilevel"/>
    <w:tmpl w:val="41188C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B86D82"/>
    <w:multiLevelType w:val="hybridMultilevel"/>
    <w:tmpl w:val="73E233F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133C"/>
    <w:rsid w:val="000006C2"/>
    <w:rsid w:val="00030102"/>
    <w:rsid w:val="000C0169"/>
    <w:rsid w:val="001B275F"/>
    <w:rsid w:val="001E0306"/>
    <w:rsid w:val="0055187C"/>
    <w:rsid w:val="00577527"/>
    <w:rsid w:val="006B72CD"/>
    <w:rsid w:val="00813EB7"/>
    <w:rsid w:val="0083337F"/>
    <w:rsid w:val="008503DC"/>
    <w:rsid w:val="0099133C"/>
    <w:rsid w:val="009A31FA"/>
    <w:rsid w:val="00A820D1"/>
    <w:rsid w:val="00C309A3"/>
    <w:rsid w:val="00C45FEF"/>
    <w:rsid w:val="00D7132E"/>
    <w:rsid w:val="00DE3C60"/>
    <w:rsid w:val="00F02F2B"/>
    <w:rsid w:val="00F2188D"/>
    <w:rsid w:val="00FA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297B7"/>
  <w15:docId w15:val="{59D3C45E-CB14-41A4-A001-F0042D370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133C"/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33C"/>
    <w:pPr>
      <w:ind w:left="720"/>
      <w:contextualSpacing/>
    </w:pPr>
  </w:style>
  <w:style w:type="paragraph" w:customStyle="1" w:styleId="Default">
    <w:name w:val="Default"/>
    <w:rsid w:val="000C0169"/>
    <w:pPr>
      <w:autoSpaceDE w:val="0"/>
      <w:autoSpaceDN w:val="0"/>
      <w:adjustRightInd w:val="0"/>
      <w:spacing w:after="0" w:line="240" w:lineRule="auto"/>
    </w:pPr>
    <w:rPr>
      <w:rFonts w:ascii="MgOldTimes UC Pol" w:hAnsi="MgOldTimes UC Pol" w:cs="MgOldTimes UC Pol"/>
      <w:color w:val="000000"/>
      <w:sz w:val="24"/>
      <w:szCs w:val="24"/>
    </w:rPr>
  </w:style>
  <w:style w:type="table" w:styleId="a4">
    <w:name w:val="Table Grid"/>
    <w:basedOn w:val="a1"/>
    <w:uiPriority w:val="59"/>
    <w:rsid w:val="00F21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52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55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Dionisis</cp:lastModifiedBy>
  <cp:revision>6</cp:revision>
  <dcterms:created xsi:type="dcterms:W3CDTF">2022-04-21T09:56:00Z</dcterms:created>
  <dcterms:modified xsi:type="dcterms:W3CDTF">2022-04-30T09:31:00Z</dcterms:modified>
</cp:coreProperties>
</file>