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AFA8EC" w14:textId="4A7BFBF6" w:rsidR="0055187C" w:rsidRPr="00817616" w:rsidRDefault="00817616">
      <w:pPr>
        <w:rPr>
          <w:rFonts w:cstheme="minorHAnsi"/>
          <w:b/>
          <w:bCs/>
          <w:sz w:val="24"/>
          <w:szCs w:val="24"/>
        </w:rPr>
      </w:pPr>
      <w:r w:rsidRPr="00817616">
        <w:rPr>
          <w:rFonts w:cstheme="minorHAnsi"/>
          <w:b/>
          <w:bCs/>
          <w:sz w:val="24"/>
          <w:szCs w:val="24"/>
        </w:rPr>
        <w:t>ΘΕΜΑ 2</w:t>
      </w:r>
    </w:p>
    <w:p w14:paraId="2DF03815" w14:textId="77777777" w:rsidR="0055187C" w:rsidRPr="00817616" w:rsidRDefault="0055187C" w:rsidP="0055187C">
      <w:pPr>
        <w:jc w:val="both"/>
        <w:rPr>
          <w:rFonts w:cstheme="minorHAnsi"/>
          <w:sz w:val="24"/>
          <w:szCs w:val="24"/>
        </w:rPr>
      </w:pPr>
      <w:r w:rsidRPr="00817616">
        <w:rPr>
          <w:rFonts w:cstheme="minorHAnsi"/>
          <w:b/>
          <w:sz w:val="24"/>
          <w:szCs w:val="24"/>
        </w:rPr>
        <w:t>2.1</w:t>
      </w:r>
      <w:r w:rsidRPr="00817616">
        <w:rPr>
          <w:rFonts w:cstheme="minorHAnsi"/>
          <w:sz w:val="24"/>
          <w:szCs w:val="24"/>
        </w:rPr>
        <w:t xml:space="preserve"> Να γράψετε στο τετράδιό σας το γράμμα καθεμιάς από τις παρακάτω προτάσεις α, β, γ, δ και δίπλα τις λέξεις που συμπληρώνουν σωστά την πρόταση. </w:t>
      </w:r>
    </w:p>
    <w:p w14:paraId="73A44901" w14:textId="77777777" w:rsidR="0055187C" w:rsidRPr="00817616" w:rsidRDefault="0055187C" w:rsidP="0055187C">
      <w:pPr>
        <w:jc w:val="both"/>
        <w:rPr>
          <w:rFonts w:cstheme="minorHAnsi"/>
          <w:sz w:val="24"/>
          <w:szCs w:val="24"/>
        </w:rPr>
      </w:pPr>
      <w:r w:rsidRPr="00817616">
        <w:rPr>
          <w:rFonts w:cstheme="minorHAnsi"/>
          <w:sz w:val="24"/>
          <w:szCs w:val="24"/>
        </w:rPr>
        <w:t>Λέξεις που δίνονται: απόλυτο, κεκλιμένο, οριζόντιο, σχετικό.</w:t>
      </w:r>
      <w:r w:rsidRPr="00817616">
        <w:rPr>
          <w:rFonts w:cstheme="minorHAnsi"/>
          <w:sz w:val="24"/>
          <w:szCs w:val="24"/>
        </w:rPr>
        <w:tab/>
      </w:r>
      <w:r w:rsidRPr="00817616">
        <w:rPr>
          <w:rFonts w:cstheme="minorHAnsi"/>
          <w:sz w:val="24"/>
          <w:szCs w:val="24"/>
        </w:rPr>
        <w:tab/>
      </w:r>
      <w:r w:rsidRPr="00817616">
        <w:rPr>
          <w:rFonts w:cstheme="minorHAnsi"/>
          <w:sz w:val="24"/>
          <w:szCs w:val="24"/>
        </w:rPr>
        <w:tab/>
      </w:r>
    </w:p>
    <w:p w14:paraId="0091A13B" w14:textId="77777777" w:rsidR="0055187C" w:rsidRPr="00817616" w:rsidRDefault="0055187C" w:rsidP="0055187C">
      <w:pPr>
        <w:jc w:val="both"/>
        <w:rPr>
          <w:rFonts w:cstheme="minorHAnsi"/>
          <w:sz w:val="24"/>
          <w:szCs w:val="24"/>
        </w:rPr>
      </w:pPr>
      <w:r w:rsidRPr="00817616">
        <w:rPr>
          <w:rFonts w:cstheme="minorHAnsi"/>
          <w:sz w:val="24"/>
          <w:szCs w:val="24"/>
        </w:rPr>
        <w:t>α. Το ευθύγραμμο τμήμα που ενώνει δυο σημεία της Φυσικής Γήινης Επιφάνειας (ΦΓΕ), είναι ένα __________ μήκος.</w:t>
      </w:r>
    </w:p>
    <w:p w14:paraId="6DE2FD44" w14:textId="77777777" w:rsidR="0055187C" w:rsidRPr="00817616" w:rsidRDefault="0055187C" w:rsidP="0055187C">
      <w:pPr>
        <w:jc w:val="both"/>
        <w:rPr>
          <w:rFonts w:cstheme="minorHAnsi"/>
          <w:sz w:val="24"/>
          <w:szCs w:val="24"/>
        </w:rPr>
      </w:pPr>
      <w:r w:rsidRPr="00817616">
        <w:rPr>
          <w:rFonts w:cstheme="minorHAnsi"/>
          <w:sz w:val="24"/>
          <w:szCs w:val="24"/>
        </w:rPr>
        <w:t xml:space="preserve">β. Το ευθύγραμμο τμήμα, που ενώνει τις προβολές δυο σημείων της Φυσικής Γήινης Επιφάνειας (ΦΓΕ), πάνω στο οριζόντιο επίπεδο, ονομάζεται _________ μήκος.    </w:t>
      </w:r>
    </w:p>
    <w:p w14:paraId="381B19AF" w14:textId="77777777" w:rsidR="0055187C" w:rsidRPr="00817616" w:rsidRDefault="0055187C" w:rsidP="0055187C">
      <w:pPr>
        <w:jc w:val="both"/>
        <w:rPr>
          <w:rFonts w:cstheme="minorHAnsi"/>
          <w:sz w:val="24"/>
          <w:szCs w:val="24"/>
        </w:rPr>
      </w:pPr>
      <w:r w:rsidRPr="00817616">
        <w:rPr>
          <w:rFonts w:cstheme="minorHAnsi"/>
          <w:bCs/>
          <w:sz w:val="24"/>
          <w:szCs w:val="24"/>
        </w:rPr>
        <w:t>γ. _________ υψόμετρο</w:t>
      </w:r>
      <w:r w:rsidRPr="00817616">
        <w:rPr>
          <w:rFonts w:cstheme="minorHAnsi"/>
          <w:b/>
          <w:bCs/>
          <w:sz w:val="24"/>
          <w:szCs w:val="24"/>
        </w:rPr>
        <w:t xml:space="preserve"> </w:t>
      </w:r>
      <w:r w:rsidRPr="00817616">
        <w:rPr>
          <w:rFonts w:cstheme="minorHAnsi"/>
          <w:sz w:val="24"/>
          <w:szCs w:val="24"/>
        </w:rPr>
        <w:t>ενός σημείου της Φυσικής Γήινης Επιφάνειας (ΦΓΕ) είναι η απόσταση του από τη Μέση Στάθμη Θάλασσας (ΜΣΘ).</w:t>
      </w:r>
    </w:p>
    <w:p w14:paraId="02B516E2" w14:textId="77777777" w:rsidR="0055187C" w:rsidRPr="00817616" w:rsidRDefault="0055187C" w:rsidP="0055187C">
      <w:pPr>
        <w:jc w:val="both"/>
        <w:rPr>
          <w:rFonts w:cstheme="minorHAnsi"/>
          <w:sz w:val="24"/>
          <w:szCs w:val="24"/>
        </w:rPr>
      </w:pPr>
      <w:r w:rsidRPr="00817616">
        <w:rPr>
          <w:rFonts w:cstheme="minorHAnsi"/>
          <w:sz w:val="24"/>
          <w:szCs w:val="24"/>
        </w:rPr>
        <w:t>δ. ________ υψόμετρο ενός σημείου της Φυσικής Γήινης Επιφάνειας (ΦΓΕ) είναι η απόσταση του από ένα οριζόντιο επίπεδο αναφοράς σε τυχαία θέση.</w:t>
      </w:r>
    </w:p>
    <w:p w14:paraId="783B9A70" w14:textId="31390C6C" w:rsidR="0055187C" w:rsidRPr="00817616" w:rsidRDefault="00817616" w:rsidP="00817616">
      <w:pPr>
        <w:ind w:left="2880" w:hanging="288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55187C" w:rsidRPr="00817616">
        <w:rPr>
          <w:rFonts w:cstheme="minorHAnsi"/>
          <w:sz w:val="24"/>
          <w:szCs w:val="24"/>
        </w:rPr>
        <w:t>(Μονάδες 12)</w:t>
      </w:r>
    </w:p>
    <w:p w14:paraId="6A3F5457" w14:textId="77777777" w:rsidR="00F1773B" w:rsidRDefault="00F1773B" w:rsidP="0055187C">
      <w:pPr>
        <w:ind w:left="2880" w:hanging="2880"/>
        <w:jc w:val="both"/>
        <w:rPr>
          <w:rFonts w:cstheme="minorHAnsi"/>
          <w:b/>
          <w:sz w:val="24"/>
          <w:szCs w:val="24"/>
        </w:rPr>
      </w:pPr>
    </w:p>
    <w:p w14:paraId="21A0BFB1" w14:textId="1B74C892" w:rsidR="0055187C" w:rsidRPr="00817616" w:rsidRDefault="0055187C" w:rsidP="0055187C">
      <w:pPr>
        <w:ind w:left="2880" w:hanging="2880"/>
        <w:jc w:val="both"/>
        <w:rPr>
          <w:rFonts w:cstheme="minorHAnsi"/>
          <w:sz w:val="24"/>
          <w:szCs w:val="24"/>
        </w:rPr>
      </w:pPr>
      <w:r w:rsidRPr="00817616">
        <w:rPr>
          <w:rFonts w:cstheme="minorHAnsi"/>
          <w:b/>
          <w:sz w:val="24"/>
          <w:szCs w:val="24"/>
        </w:rPr>
        <w:t xml:space="preserve">2.2 </w:t>
      </w:r>
      <w:r w:rsidRPr="00817616">
        <w:rPr>
          <w:rFonts w:cstheme="minorHAnsi"/>
          <w:sz w:val="24"/>
          <w:szCs w:val="24"/>
        </w:rPr>
        <w:t xml:space="preserve">Τι είναι το </w:t>
      </w:r>
      <w:proofErr w:type="spellStart"/>
      <w:r w:rsidRPr="00817616">
        <w:rPr>
          <w:rFonts w:cstheme="minorHAnsi"/>
          <w:sz w:val="24"/>
          <w:szCs w:val="24"/>
        </w:rPr>
        <w:t>τρικόχλιο</w:t>
      </w:r>
      <w:proofErr w:type="spellEnd"/>
      <w:r w:rsidRPr="00817616">
        <w:rPr>
          <w:rFonts w:cstheme="minorHAnsi"/>
          <w:sz w:val="24"/>
          <w:szCs w:val="24"/>
        </w:rPr>
        <w:t xml:space="preserve"> θεοδόλιχου και που χρησιμεύει;</w:t>
      </w:r>
      <w:r w:rsidRPr="00817616">
        <w:rPr>
          <w:rFonts w:cstheme="minorHAnsi"/>
          <w:sz w:val="24"/>
          <w:szCs w:val="24"/>
        </w:rPr>
        <w:tab/>
      </w:r>
      <w:r w:rsidRPr="00817616">
        <w:rPr>
          <w:rFonts w:cstheme="minorHAnsi"/>
          <w:sz w:val="24"/>
          <w:szCs w:val="24"/>
        </w:rPr>
        <w:tab/>
        <w:t xml:space="preserve">      </w:t>
      </w:r>
      <w:r w:rsidR="00817616">
        <w:rPr>
          <w:rFonts w:cstheme="minorHAnsi"/>
          <w:sz w:val="24"/>
          <w:szCs w:val="24"/>
        </w:rPr>
        <w:t xml:space="preserve"> </w:t>
      </w:r>
      <w:r w:rsidRPr="00817616">
        <w:rPr>
          <w:rFonts w:cstheme="minorHAnsi"/>
          <w:sz w:val="24"/>
          <w:szCs w:val="24"/>
        </w:rPr>
        <w:t xml:space="preserve"> (Μονάδες 13)</w:t>
      </w:r>
    </w:p>
    <w:p w14:paraId="26DFA9F6" w14:textId="77777777" w:rsidR="009A31FA" w:rsidRPr="00817616" w:rsidRDefault="0099133C" w:rsidP="00577527">
      <w:pPr>
        <w:pStyle w:val="a3"/>
        <w:jc w:val="right"/>
        <w:rPr>
          <w:rFonts w:cstheme="minorHAnsi"/>
          <w:sz w:val="24"/>
          <w:szCs w:val="24"/>
        </w:rPr>
      </w:pPr>
      <w:r w:rsidRPr="00817616">
        <w:rPr>
          <w:rFonts w:cstheme="minorHAnsi"/>
          <w:sz w:val="24"/>
          <w:szCs w:val="24"/>
        </w:rPr>
        <w:tab/>
      </w:r>
      <w:r w:rsidRPr="00817616">
        <w:rPr>
          <w:rFonts w:cstheme="minorHAnsi"/>
          <w:sz w:val="24"/>
          <w:szCs w:val="24"/>
        </w:rPr>
        <w:tab/>
      </w:r>
      <w:r w:rsidRPr="00817616">
        <w:rPr>
          <w:rFonts w:cstheme="minorHAnsi"/>
          <w:sz w:val="24"/>
          <w:szCs w:val="24"/>
        </w:rPr>
        <w:tab/>
      </w:r>
      <w:r w:rsidRPr="00817616">
        <w:rPr>
          <w:rFonts w:cstheme="minorHAnsi"/>
          <w:sz w:val="24"/>
          <w:szCs w:val="24"/>
        </w:rPr>
        <w:tab/>
      </w:r>
      <w:r w:rsidRPr="00817616">
        <w:rPr>
          <w:rFonts w:cstheme="minorHAnsi"/>
          <w:sz w:val="24"/>
          <w:szCs w:val="24"/>
        </w:rPr>
        <w:tab/>
      </w:r>
      <w:r w:rsidR="00F2188D" w:rsidRPr="00817616">
        <w:rPr>
          <w:rFonts w:cstheme="minorHAnsi"/>
          <w:sz w:val="24"/>
          <w:szCs w:val="24"/>
        </w:rPr>
        <w:tab/>
      </w:r>
    </w:p>
    <w:sectPr w:rsidR="009A31FA" w:rsidRPr="00817616" w:rsidSect="001B275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MgOldTimes UC Pol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30E81"/>
    <w:multiLevelType w:val="hybridMultilevel"/>
    <w:tmpl w:val="43521D4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67021F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495B90"/>
    <w:multiLevelType w:val="hybridMultilevel"/>
    <w:tmpl w:val="D270A8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7B5E68"/>
    <w:multiLevelType w:val="hybridMultilevel"/>
    <w:tmpl w:val="00A2AC6A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80CE6"/>
    <w:multiLevelType w:val="hybridMultilevel"/>
    <w:tmpl w:val="FAF8C6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7703D9"/>
    <w:multiLevelType w:val="hybridMultilevel"/>
    <w:tmpl w:val="E4287D1C"/>
    <w:lvl w:ilvl="0" w:tplc="2350013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73688"/>
    <w:multiLevelType w:val="hybridMultilevel"/>
    <w:tmpl w:val="63D8C20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C5144A"/>
    <w:multiLevelType w:val="hybridMultilevel"/>
    <w:tmpl w:val="41188C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B86D82"/>
    <w:multiLevelType w:val="hybridMultilevel"/>
    <w:tmpl w:val="73E233F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3C"/>
    <w:rsid w:val="000006C2"/>
    <w:rsid w:val="00030102"/>
    <w:rsid w:val="000C0169"/>
    <w:rsid w:val="001B275F"/>
    <w:rsid w:val="001C3887"/>
    <w:rsid w:val="001E0306"/>
    <w:rsid w:val="004A0814"/>
    <w:rsid w:val="0055187C"/>
    <w:rsid w:val="00577527"/>
    <w:rsid w:val="006B72CD"/>
    <w:rsid w:val="00813EB7"/>
    <w:rsid w:val="00817616"/>
    <w:rsid w:val="008503DC"/>
    <w:rsid w:val="0099133C"/>
    <w:rsid w:val="009A31FA"/>
    <w:rsid w:val="00A820D1"/>
    <w:rsid w:val="00C309A3"/>
    <w:rsid w:val="00C45FEF"/>
    <w:rsid w:val="00D7132E"/>
    <w:rsid w:val="00DE3C60"/>
    <w:rsid w:val="00F1773B"/>
    <w:rsid w:val="00F2188D"/>
    <w:rsid w:val="00FA5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8A58"/>
  <w15:docId w15:val="{59D3C45E-CB14-41A4-A001-F0042D37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3C"/>
    <w:rPr>
      <w:rFonts w:eastAsiaTheme="minorEastAsia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133C"/>
    <w:pPr>
      <w:ind w:left="720"/>
      <w:contextualSpacing/>
    </w:pPr>
  </w:style>
  <w:style w:type="paragraph" w:customStyle="1" w:styleId="Default">
    <w:name w:val="Default"/>
    <w:rsid w:val="000C0169"/>
    <w:pPr>
      <w:autoSpaceDE w:val="0"/>
      <w:autoSpaceDN w:val="0"/>
      <w:adjustRightInd w:val="0"/>
      <w:spacing w:after="0" w:line="240" w:lineRule="auto"/>
    </w:pPr>
    <w:rPr>
      <w:rFonts w:ascii="MgOldTimes UC Pol" w:hAnsi="MgOldTimes UC Pol" w:cs="MgOldTimes UC Pol"/>
      <w:color w:val="000000"/>
      <w:sz w:val="24"/>
      <w:szCs w:val="24"/>
    </w:rPr>
  </w:style>
  <w:style w:type="table" w:styleId="a4">
    <w:name w:val="Table Grid"/>
    <w:basedOn w:val="a1"/>
    <w:uiPriority w:val="59"/>
    <w:rsid w:val="00F21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529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Dionisis</cp:lastModifiedBy>
  <cp:revision>4</cp:revision>
  <dcterms:created xsi:type="dcterms:W3CDTF">2022-04-30T09:35:00Z</dcterms:created>
  <dcterms:modified xsi:type="dcterms:W3CDTF">2022-04-30T09:36:00Z</dcterms:modified>
</cp:coreProperties>
</file>