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ADD00" w14:textId="61725500" w:rsidR="00A821BD" w:rsidRDefault="00F32B2D" w:rsidP="00E660D7">
      <w:pPr>
        <w:spacing w:after="0" w:line="360" w:lineRule="auto"/>
        <w:jc w:val="both"/>
        <w:rPr>
          <w:b/>
          <w:sz w:val="24"/>
          <w:szCs w:val="24"/>
        </w:rPr>
      </w:pPr>
      <w:r w:rsidRPr="00E660D7">
        <w:rPr>
          <w:b/>
          <w:sz w:val="24"/>
          <w:szCs w:val="24"/>
        </w:rPr>
        <w:t xml:space="preserve">ΘΕΜΑ </w:t>
      </w:r>
      <w:r w:rsidR="00E660D7" w:rsidRPr="00E660D7">
        <w:rPr>
          <w:b/>
          <w:sz w:val="24"/>
          <w:szCs w:val="24"/>
        </w:rPr>
        <w:t xml:space="preserve">2 </w:t>
      </w:r>
    </w:p>
    <w:p w14:paraId="7A33D5F6" w14:textId="264B3DBB" w:rsidR="006C5A29" w:rsidRPr="00E660D7" w:rsidRDefault="006C5A29" w:rsidP="00E660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14:paraId="392D2743" w14:textId="1071CE90" w:rsidR="000049FE" w:rsidRPr="00E660D7" w:rsidRDefault="006C5A29" w:rsidP="00E660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E660D7" w:rsidRPr="00E660D7"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 xml:space="preserve">Η </w:t>
      </w:r>
      <w:r w:rsidR="00E660D7" w:rsidRPr="002A79FF">
        <w:rPr>
          <w:sz w:val="24"/>
          <w:szCs w:val="24"/>
        </w:rPr>
        <w:t xml:space="preserve">σειρά </w:t>
      </w:r>
      <w:r>
        <w:rPr>
          <w:sz w:val="24"/>
          <w:szCs w:val="24"/>
        </w:rPr>
        <w:t>σ</w:t>
      </w:r>
      <w:r w:rsidR="00E660D7" w:rsidRPr="002A79FF">
        <w:rPr>
          <w:sz w:val="24"/>
          <w:szCs w:val="24"/>
        </w:rPr>
        <w:t>τα στάδια κατασκευής ενός κτιρίου</w:t>
      </w:r>
      <w:r>
        <w:rPr>
          <w:sz w:val="24"/>
          <w:szCs w:val="24"/>
        </w:rPr>
        <w:t xml:space="preserve"> είναι:</w:t>
      </w:r>
    </w:p>
    <w:p w14:paraId="1447FC26" w14:textId="77777777" w:rsidR="00D830A7" w:rsidRDefault="00D830A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rPr>
          <w:sz w:val="24"/>
          <w:szCs w:val="24"/>
        </w:rPr>
      </w:pPr>
      <w:r w:rsidRPr="00D830A7">
        <w:rPr>
          <w:sz w:val="24"/>
          <w:szCs w:val="24"/>
        </w:rPr>
        <w:t>Προγραμματισμός – μελέτη</w:t>
      </w:r>
    </w:p>
    <w:p w14:paraId="28A10A3C" w14:textId="77777777" w:rsidR="00D830A7" w:rsidRPr="00D830A7" w:rsidRDefault="00D830A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rPr>
          <w:sz w:val="24"/>
          <w:szCs w:val="24"/>
        </w:rPr>
      </w:pPr>
      <w:r w:rsidRPr="00D830A7">
        <w:rPr>
          <w:sz w:val="24"/>
          <w:szCs w:val="24"/>
        </w:rPr>
        <w:t>Χωματουργικές εργασίες – Αντιστηρίξεις</w:t>
      </w:r>
    </w:p>
    <w:p w14:paraId="45125DC3" w14:textId="77777777" w:rsidR="00D830A7" w:rsidRDefault="00E660D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D830A7">
        <w:rPr>
          <w:sz w:val="24"/>
          <w:szCs w:val="24"/>
        </w:rPr>
        <w:t>Θεμελίωση (υποδομή)</w:t>
      </w:r>
    </w:p>
    <w:p w14:paraId="6CA3E3FE" w14:textId="77777777" w:rsidR="00D830A7" w:rsidRPr="00D830A7" w:rsidRDefault="00D830A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D830A7">
        <w:rPr>
          <w:sz w:val="24"/>
          <w:szCs w:val="24"/>
        </w:rPr>
        <w:t>Φέρων οργανισμός</w:t>
      </w:r>
    </w:p>
    <w:p w14:paraId="666E8587" w14:textId="77777777" w:rsidR="00E660D7" w:rsidRPr="00E660D7" w:rsidRDefault="00E660D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Στοιχεία πλήρωσης</w:t>
      </w:r>
    </w:p>
    <w:p w14:paraId="3905686E" w14:textId="77777777" w:rsidR="00E660D7" w:rsidRPr="00E660D7" w:rsidRDefault="00E660D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Εγκαταστάσεις (ύδρευσης,αποχέτευσης,ηλεκτρομηχανολογικές)</w:t>
      </w:r>
    </w:p>
    <w:p w14:paraId="1F841C61" w14:textId="77777777" w:rsidR="00E660D7" w:rsidRDefault="00E660D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Οικοδομικές εργασίες – Τελειώματα</w:t>
      </w:r>
    </w:p>
    <w:p w14:paraId="2A41759A" w14:textId="77777777" w:rsidR="00D830A7" w:rsidRPr="00D830A7" w:rsidRDefault="00D830A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rPr>
          <w:sz w:val="24"/>
          <w:szCs w:val="24"/>
        </w:rPr>
      </w:pPr>
      <w:r w:rsidRPr="00D830A7">
        <w:rPr>
          <w:sz w:val="24"/>
          <w:szCs w:val="24"/>
        </w:rPr>
        <w:t>Κατασκευές του περιβάλλοντος χώρου</w:t>
      </w:r>
    </w:p>
    <w:p w14:paraId="2C496FE9" w14:textId="77777777" w:rsidR="00E660D7" w:rsidRPr="00E660D7" w:rsidRDefault="00E660D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Συντήρηση του έργου</w:t>
      </w:r>
    </w:p>
    <w:p w14:paraId="185704C1" w14:textId="77777777" w:rsidR="000049FE" w:rsidRPr="00E660D7" w:rsidRDefault="000049FE" w:rsidP="00E660D7">
      <w:pPr>
        <w:spacing w:after="0" w:line="360" w:lineRule="auto"/>
        <w:jc w:val="both"/>
        <w:rPr>
          <w:sz w:val="24"/>
          <w:szCs w:val="24"/>
        </w:rPr>
      </w:pPr>
    </w:p>
    <w:p w14:paraId="4CE73E54" w14:textId="296A5F04" w:rsidR="00D830A7" w:rsidRPr="00E660D7" w:rsidRDefault="00E660D7" w:rsidP="00CD76DB">
      <w:pPr>
        <w:spacing w:after="0" w:line="276" w:lineRule="auto"/>
        <w:jc w:val="both"/>
        <w:rPr>
          <w:b/>
          <w:sz w:val="24"/>
          <w:szCs w:val="24"/>
        </w:rPr>
      </w:pPr>
      <w:r w:rsidRPr="00E660D7">
        <w:rPr>
          <w:b/>
          <w:sz w:val="24"/>
          <w:szCs w:val="24"/>
        </w:rPr>
        <w:t>2</w:t>
      </w:r>
      <w:r w:rsidR="000049FE" w:rsidRPr="00E660D7">
        <w:rPr>
          <w:b/>
          <w:sz w:val="24"/>
          <w:szCs w:val="24"/>
        </w:rPr>
        <w:t>.</w:t>
      </w:r>
      <w:r w:rsidR="006C5A29">
        <w:rPr>
          <w:b/>
          <w:sz w:val="24"/>
          <w:szCs w:val="24"/>
        </w:rPr>
        <w:t>2</w:t>
      </w:r>
      <w:r w:rsidR="00CD76DB">
        <w:rPr>
          <w:b/>
          <w:sz w:val="24"/>
          <w:szCs w:val="24"/>
        </w:rPr>
        <w:t xml:space="preserve"> </w:t>
      </w:r>
      <w:r w:rsidR="00CD76DB">
        <w:rPr>
          <w:bCs/>
          <w:sz w:val="24"/>
          <w:szCs w:val="24"/>
        </w:rPr>
        <w:t>Οι εργασίες κατασκευών του περιβάλλοντος χώρου σε ένα κτίριο αφορούν την κατάλληλη διαμόρφωση για λειτουργικούς και αισθητικούς λόγους χώρων που, είτε βρίσκονται σε επαφή με το κτίριο, όπως</w:t>
      </w:r>
      <w:r w:rsidR="00CD76DB">
        <w:rPr>
          <w:rFonts w:cstheme="minorHAnsi"/>
          <w:sz w:val="24"/>
          <w:szCs w:val="24"/>
        </w:rPr>
        <w:t xml:space="preserve"> </w:t>
      </w:r>
      <w:r w:rsidR="00CD76DB" w:rsidRPr="00CD76DB">
        <w:rPr>
          <w:rFonts w:cstheme="minorHAnsi"/>
          <w:sz w:val="24"/>
          <w:szCs w:val="24"/>
        </w:rPr>
        <w:t>εξωτερικές σκάλες</w:t>
      </w:r>
      <w:r w:rsidR="00CD76DB">
        <w:rPr>
          <w:rFonts w:cstheme="minorHAnsi"/>
          <w:sz w:val="24"/>
          <w:szCs w:val="24"/>
        </w:rPr>
        <w:t xml:space="preserve">, </w:t>
      </w:r>
      <w:r w:rsidR="00CD76DB" w:rsidRPr="00CD76DB">
        <w:rPr>
          <w:rFonts w:cstheme="minorHAnsi"/>
          <w:sz w:val="24"/>
          <w:szCs w:val="24"/>
        </w:rPr>
        <w:t>διάδρομ</w:t>
      </w:r>
      <w:r w:rsidR="00CD76DB">
        <w:rPr>
          <w:rFonts w:cstheme="minorHAnsi"/>
          <w:sz w:val="24"/>
          <w:szCs w:val="24"/>
        </w:rPr>
        <w:t>οι</w:t>
      </w:r>
      <w:r w:rsidR="00CD76DB" w:rsidRPr="00CD76DB">
        <w:rPr>
          <w:rFonts w:cstheme="minorHAnsi"/>
          <w:sz w:val="24"/>
          <w:szCs w:val="24"/>
        </w:rPr>
        <w:t>, πρασιές</w:t>
      </w:r>
      <w:r w:rsidR="00CD76DB">
        <w:rPr>
          <w:rFonts w:cstheme="minorHAnsi"/>
          <w:sz w:val="24"/>
          <w:szCs w:val="24"/>
        </w:rPr>
        <w:t xml:space="preserve">, </w:t>
      </w:r>
      <w:r w:rsidR="00CD76DB" w:rsidRPr="00CD76DB">
        <w:rPr>
          <w:rFonts w:cstheme="minorHAnsi"/>
          <w:sz w:val="24"/>
          <w:szCs w:val="24"/>
        </w:rPr>
        <w:t xml:space="preserve">είτε </w:t>
      </w:r>
      <w:r w:rsidR="00CD76DB">
        <w:rPr>
          <w:rFonts w:cstheme="minorHAnsi"/>
          <w:sz w:val="24"/>
          <w:szCs w:val="24"/>
        </w:rPr>
        <w:t>στ</w:t>
      </w:r>
      <w:r w:rsidR="00CD76DB" w:rsidRPr="00CD76DB">
        <w:rPr>
          <w:rFonts w:cstheme="minorHAnsi"/>
          <w:sz w:val="24"/>
          <w:szCs w:val="24"/>
        </w:rPr>
        <w:t>ον υπόλοιπο χώρο του οικοπέδου</w:t>
      </w:r>
      <w:r w:rsidR="00CD76DB">
        <w:rPr>
          <w:rFonts w:cstheme="minorHAnsi"/>
          <w:sz w:val="24"/>
          <w:szCs w:val="24"/>
        </w:rPr>
        <w:t xml:space="preserve">, </w:t>
      </w:r>
      <w:r w:rsidR="00CD76DB" w:rsidRPr="00CD76DB">
        <w:rPr>
          <w:rFonts w:cstheme="minorHAnsi"/>
          <w:sz w:val="24"/>
          <w:szCs w:val="24"/>
        </w:rPr>
        <w:t>που μπορεί να έχ</w:t>
      </w:r>
      <w:r w:rsidR="00CD76DB">
        <w:rPr>
          <w:rFonts w:cstheme="minorHAnsi"/>
          <w:sz w:val="24"/>
          <w:szCs w:val="24"/>
        </w:rPr>
        <w:t>ουν</w:t>
      </w:r>
      <w:r w:rsidR="00CD76DB" w:rsidRPr="00CD76DB">
        <w:rPr>
          <w:rFonts w:cstheme="minorHAnsi"/>
          <w:sz w:val="24"/>
          <w:szCs w:val="24"/>
        </w:rPr>
        <w:t xml:space="preserve"> και άλλες χρήσεις σε</w:t>
      </w:r>
      <w:r w:rsidR="00CD76DB">
        <w:rPr>
          <w:rFonts w:cstheme="minorHAnsi"/>
          <w:sz w:val="24"/>
          <w:szCs w:val="24"/>
        </w:rPr>
        <w:t xml:space="preserve"> </w:t>
      </w:r>
      <w:r w:rsidR="00CD76DB" w:rsidRPr="00CD76DB">
        <w:rPr>
          <w:rFonts w:cstheme="minorHAnsi"/>
          <w:sz w:val="24"/>
          <w:szCs w:val="24"/>
        </w:rPr>
        <w:t>σχέση με το κτίριο</w:t>
      </w:r>
      <w:r w:rsidR="00CD76DB">
        <w:rPr>
          <w:rFonts w:cstheme="minorHAnsi"/>
          <w:sz w:val="24"/>
          <w:szCs w:val="24"/>
        </w:rPr>
        <w:t xml:space="preserve"> (</w:t>
      </w:r>
      <w:r w:rsidR="00CD76DB" w:rsidRPr="00CD76DB">
        <w:rPr>
          <w:rFonts w:cstheme="minorHAnsi"/>
          <w:sz w:val="24"/>
          <w:szCs w:val="24"/>
        </w:rPr>
        <w:t>π.χ. στάθμευση αυτοκινήτων</w:t>
      </w:r>
      <w:r w:rsidR="00CD76DB">
        <w:rPr>
          <w:rFonts w:cstheme="minorHAnsi"/>
          <w:sz w:val="24"/>
          <w:szCs w:val="24"/>
        </w:rPr>
        <w:t>).</w:t>
      </w:r>
    </w:p>
    <w:p w14:paraId="5E4F0CD5" w14:textId="77777777" w:rsidR="00F37021" w:rsidRPr="00E660D7" w:rsidRDefault="00F37021" w:rsidP="006C5A29">
      <w:pPr>
        <w:spacing w:after="0" w:line="276" w:lineRule="auto"/>
        <w:jc w:val="both"/>
        <w:rPr>
          <w:sz w:val="24"/>
          <w:szCs w:val="24"/>
        </w:rPr>
      </w:pPr>
    </w:p>
    <w:sectPr w:rsidR="00F37021" w:rsidRPr="00E660D7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50D72"/>
    <w:multiLevelType w:val="hybridMultilevel"/>
    <w:tmpl w:val="08A2999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5140492"/>
    <w:multiLevelType w:val="hybridMultilevel"/>
    <w:tmpl w:val="0B7018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B"/>
    <w:rsid w:val="000049FE"/>
    <w:rsid w:val="00110DFE"/>
    <w:rsid w:val="001637D9"/>
    <w:rsid w:val="001A0617"/>
    <w:rsid w:val="00246306"/>
    <w:rsid w:val="002A79FF"/>
    <w:rsid w:val="00316443"/>
    <w:rsid w:val="0035238B"/>
    <w:rsid w:val="006C5A29"/>
    <w:rsid w:val="007A3C16"/>
    <w:rsid w:val="008A1B1A"/>
    <w:rsid w:val="00A450B7"/>
    <w:rsid w:val="00A821BD"/>
    <w:rsid w:val="00AE4A0C"/>
    <w:rsid w:val="00CD76DB"/>
    <w:rsid w:val="00D5036E"/>
    <w:rsid w:val="00D830A7"/>
    <w:rsid w:val="00DA3B9E"/>
    <w:rsid w:val="00E1657D"/>
    <w:rsid w:val="00E660D7"/>
    <w:rsid w:val="00EA036E"/>
    <w:rsid w:val="00F32B2D"/>
    <w:rsid w:val="00F37021"/>
    <w:rsid w:val="00FA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4085"/>
  <w15:chartTrackingRefBased/>
  <w15:docId w15:val="{F9CD36F8-CF64-4BED-AF9E-C584EF05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66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Dionisis</cp:lastModifiedBy>
  <cp:revision>6</cp:revision>
  <cp:lastPrinted>2022-04-12T18:38:00Z</cp:lastPrinted>
  <dcterms:created xsi:type="dcterms:W3CDTF">2022-04-14T15:21:00Z</dcterms:created>
  <dcterms:modified xsi:type="dcterms:W3CDTF">2022-05-07T07:12:00Z</dcterms:modified>
</cp:coreProperties>
</file>