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27B2B" w14:textId="65CE64FB" w:rsidR="00D53418" w:rsidRPr="00822F6D" w:rsidRDefault="006529CE" w:rsidP="00D53418">
      <w:pPr>
        <w:pStyle w:val="Default"/>
        <w:rPr>
          <w:b/>
          <w:bCs/>
          <w:sz w:val="28"/>
          <w:szCs w:val="28"/>
        </w:rPr>
      </w:pPr>
      <w:r w:rsidRPr="00822F6D">
        <w:rPr>
          <w:b/>
          <w:bCs/>
          <w:sz w:val="28"/>
          <w:szCs w:val="28"/>
        </w:rPr>
        <w:t>ΘΕΜΑ</w:t>
      </w:r>
      <w:r w:rsidR="00745AE1" w:rsidRPr="00822F6D">
        <w:rPr>
          <w:b/>
          <w:bCs/>
          <w:sz w:val="28"/>
          <w:szCs w:val="28"/>
        </w:rPr>
        <w:t xml:space="preserve"> 4</w:t>
      </w:r>
    </w:p>
    <w:p w14:paraId="43F9C439" w14:textId="0D3C9B35" w:rsidR="006C68F6" w:rsidRPr="00822F6D" w:rsidRDefault="006C68F6" w:rsidP="00D53418">
      <w:pPr>
        <w:pStyle w:val="Default"/>
        <w:rPr>
          <w:b/>
          <w:bCs/>
          <w:sz w:val="28"/>
          <w:szCs w:val="28"/>
        </w:rPr>
      </w:pPr>
      <w:r w:rsidRPr="00822F6D">
        <w:rPr>
          <w:b/>
          <w:bCs/>
          <w:sz w:val="28"/>
          <w:szCs w:val="28"/>
        </w:rPr>
        <w:t>ΕΝΔΕΙΚΤΙΚΕΣ ΑΠΑΝΤΗΣΕΙΣ</w:t>
      </w:r>
    </w:p>
    <w:p w14:paraId="6D6BEFF8" w14:textId="77777777" w:rsidR="00DA7817" w:rsidRPr="00822F6D" w:rsidRDefault="00DA7817" w:rsidP="00D53418">
      <w:pPr>
        <w:pStyle w:val="Default"/>
        <w:rPr>
          <w:sz w:val="28"/>
          <w:szCs w:val="28"/>
        </w:rPr>
      </w:pPr>
    </w:p>
    <w:p w14:paraId="60E1E4A5" w14:textId="485485A6" w:rsidR="00587AB5" w:rsidRPr="00822F6D" w:rsidRDefault="00745AE1" w:rsidP="00745AE1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822F6D">
        <w:rPr>
          <w:rFonts w:asciiTheme="minorHAnsi" w:hAnsiTheme="minorHAnsi" w:cstheme="minorHAnsi"/>
          <w:b/>
          <w:bCs/>
          <w:sz w:val="28"/>
          <w:szCs w:val="28"/>
        </w:rPr>
        <w:t>4.1</w:t>
      </w:r>
      <w:r w:rsidR="005F0BA9" w:rsidRPr="00822F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763FD" w:rsidRPr="00822F6D">
        <w:rPr>
          <w:rFonts w:asciiTheme="minorHAnsi" w:hAnsiTheme="minorHAnsi" w:cstheme="minorHAnsi"/>
          <w:b/>
          <w:bCs/>
          <w:sz w:val="28"/>
          <w:szCs w:val="28"/>
        </w:rPr>
        <w:t>Επιλέγονται τέσσερ</w:t>
      </w:r>
      <w:r w:rsidR="006128C0">
        <w:rPr>
          <w:rFonts w:asciiTheme="minorHAnsi" w:hAnsiTheme="minorHAnsi" w:cstheme="minorHAnsi"/>
          <w:b/>
          <w:bCs/>
          <w:sz w:val="28"/>
          <w:szCs w:val="28"/>
        </w:rPr>
        <w:t>εις (4)</w:t>
      </w:r>
      <w:r w:rsidR="00F763FD" w:rsidRPr="00822F6D">
        <w:rPr>
          <w:rFonts w:asciiTheme="minorHAnsi" w:hAnsiTheme="minorHAnsi" w:cstheme="minorHAnsi"/>
          <w:b/>
          <w:bCs/>
          <w:sz w:val="28"/>
          <w:szCs w:val="28"/>
        </w:rPr>
        <w:t xml:space="preserve"> από τις παρακάτω κατηγορίες και παραδείγματα:</w:t>
      </w:r>
    </w:p>
    <w:p w14:paraId="550D68FA" w14:textId="77777777" w:rsidR="00E13848" w:rsidRPr="00822F6D" w:rsidRDefault="00E13848" w:rsidP="00587AB5">
      <w:pPr>
        <w:pStyle w:val="Default"/>
        <w:numPr>
          <w:ilvl w:val="1"/>
          <w:numId w:val="15"/>
        </w:numPr>
        <w:spacing w:line="360" w:lineRule="auto"/>
        <w:ind w:left="709"/>
        <w:jc w:val="both"/>
        <w:rPr>
          <w:b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>οδικά (δρόμοι, κόμβοι, σήραγγες, γέφυρες).</w:t>
      </w:r>
    </w:p>
    <w:p w14:paraId="7E813341" w14:textId="77777777" w:rsidR="00E13848" w:rsidRPr="00822F6D" w:rsidRDefault="00E13848" w:rsidP="00E13848">
      <w:pPr>
        <w:pStyle w:val="Default"/>
        <w:numPr>
          <w:ilvl w:val="1"/>
          <w:numId w:val="1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 xml:space="preserve">σιδηροδρομικά (ηλεκτρικός σιδηρόδρομος, μετρό, υπεραστικό δίκτυο) </w:t>
      </w:r>
    </w:p>
    <w:p w14:paraId="3D984F28" w14:textId="77777777" w:rsidR="00E13848" w:rsidRPr="00822F6D" w:rsidRDefault="00E13848" w:rsidP="00E13848">
      <w:pPr>
        <w:pStyle w:val="Default"/>
        <w:numPr>
          <w:ilvl w:val="1"/>
          <w:numId w:val="1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>λιμενικά (κρηπιδώματα, εκβάθυνση λιμενολεκανών, μώλων κ.λπ.)</w:t>
      </w:r>
    </w:p>
    <w:p w14:paraId="172185D4" w14:textId="77777777" w:rsidR="00E13848" w:rsidRPr="00822F6D" w:rsidRDefault="00E13848" w:rsidP="00E13848">
      <w:pPr>
        <w:pStyle w:val="Default"/>
        <w:numPr>
          <w:ilvl w:val="1"/>
          <w:numId w:val="1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>αεροδρόμια.</w:t>
      </w:r>
    </w:p>
    <w:p w14:paraId="7C17D6C0" w14:textId="77777777" w:rsidR="00E13848" w:rsidRPr="00822F6D" w:rsidRDefault="00E13848" w:rsidP="00E13848">
      <w:pPr>
        <w:pStyle w:val="Default"/>
        <w:numPr>
          <w:ilvl w:val="1"/>
          <w:numId w:val="1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 xml:space="preserve">ύδρευσης και αποχέτευσης (φράγματα, διυλιστήρια νερού, υδραγωγεία, αποχετευτικό δίκτυο, κέντρα βιολογικού καθαρισμού λυμάτων, αντιπλημμυρικά έργα πόλεων) </w:t>
      </w:r>
    </w:p>
    <w:p w14:paraId="3996818E" w14:textId="77777777" w:rsidR="00E13848" w:rsidRPr="00822F6D" w:rsidRDefault="00E13848" w:rsidP="00E13848">
      <w:pPr>
        <w:pStyle w:val="Default"/>
        <w:numPr>
          <w:ilvl w:val="1"/>
          <w:numId w:val="1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>εγγειοβελτιωτικά (αρδευτικά μεγάλων περιοχών, αντιπλημμυρικά, διώρυγες, φράγματα, εκτροπή ποταμών).</w:t>
      </w:r>
    </w:p>
    <w:p w14:paraId="5DF4FD86" w14:textId="77777777" w:rsidR="00E13848" w:rsidRPr="00822F6D" w:rsidRDefault="00E13848" w:rsidP="00E13848">
      <w:pPr>
        <w:pStyle w:val="Default"/>
        <w:numPr>
          <w:ilvl w:val="1"/>
          <w:numId w:val="1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>ενέργειας (υδροηλεκτρικά φράγματα, πυλώνες Δ.Ε.Η., αγωγοί αερίου, διυλιστήρια πετρελαίου)</w:t>
      </w:r>
    </w:p>
    <w:p w14:paraId="1AAEEED3" w14:textId="77777777" w:rsidR="00E13848" w:rsidRPr="00822F6D" w:rsidRDefault="00E13848" w:rsidP="00E13848">
      <w:pPr>
        <w:pStyle w:val="Default"/>
        <w:numPr>
          <w:ilvl w:val="1"/>
          <w:numId w:val="1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>τηλεπικοινωνιακά (κεραίες και συναφείς εγκαταστάσεις).</w:t>
      </w:r>
    </w:p>
    <w:p w14:paraId="440CD2C5" w14:textId="77777777" w:rsidR="00B92CDB" w:rsidRPr="00822F6D" w:rsidRDefault="00E13848" w:rsidP="00E13848">
      <w:pPr>
        <w:pStyle w:val="Default"/>
        <w:numPr>
          <w:ilvl w:val="1"/>
          <w:numId w:val="1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822F6D">
        <w:rPr>
          <w:rFonts w:asciiTheme="minorHAnsi" w:hAnsiTheme="minorHAnsi" w:cstheme="minorHAnsi"/>
          <w:sz w:val="28"/>
          <w:szCs w:val="28"/>
        </w:rPr>
        <w:t>κτιριακά (κατοικίες, σχολεία, νοσοκομεία, γυμναστήρια, γραφεία, εκκλησίες κ.λπ.) .</w:t>
      </w:r>
    </w:p>
    <w:p w14:paraId="3AFE994C" w14:textId="77777777" w:rsidR="00D12CCF" w:rsidRPr="00822F6D" w:rsidRDefault="00D12CCF" w:rsidP="00191223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14:paraId="528D58DD" w14:textId="31FFE53E" w:rsidR="005934DC" w:rsidRPr="00822F6D" w:rsidRDefault="00745AE1" w:rsidP="003D348E">
      <w:pPr>
        <w:pStyle w:val="Default"/>
        <w:spacing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822F6D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A2465E" w:rsidRPr="00822F6D">
        <w:rPr>
          <w:rFonts w:asciiTheme="minorHAnsi" w:hAnsiTheme="minorHAnsi" w:cstheme="minorHAnsi"/>
          <w:b/>
          <w:bCs/>
          <w:sz w:val="28"/>
          <w:szCs w:val="28"/>
        </w:rPr>
        <w:t xml:space="preserve">.2 </w:t>
      </w:r>
      <w:r w:rsidR="00B92CDB" w:rsidRPr="00822F6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40D84" w:rsidRPr="00822F6D">
        <w:rPr>
          <w:rFonts w:asciiTheme="minorHAnsi" w:hAnsiTheme="minorHAnsi" w:cstheme="minorHAnsi"/>
          <w:b/>
          <w:sz w:val="28"/>
          <w:szCs w:val="28"/>
        </w:rPr>
        <w:t>α)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 xml:space="preserve">Οι φυσικές πηγές κάθε τόπου (δηλαδή τα διαθέσιμα 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 xml:space="preserve">από τη φύση 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 xml:space="preserve">υλικά) </w:t>
      </w:r>
      <w:r w:rsidR="000B114A">
        <w:rPr>
          <w:rFonts w:asciiTheme="minorHAnsi" w:hAnsiTheme="minorHAnsi" w:cstheme="minorHAnsi"/>
          <w:bCs/>
          <w:sz w:val="28"/>
          <w:szCs w:val="28"/>
        </w:rPr>
        <w:t xml:space="preserve">παίζουν σημαντικό ρόλο 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 xml:space="preserve">στην τεχνολογία των κατοικιών. 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 xml:space="preserve">Επειδή η 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>ξυλεία στην αμερικανική ήπειρο είναι άφθονη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>,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 xml:space="preserve"> ενώ η εργασία ακριβή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 xml:space="preserve">, 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>τα περισσότερα σπίτια (μονοκατοικίες) κατασκευάζονται από ξύλο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>. Για το λόγο αυτό έχουν αναπτυχθεί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 xml:space="preserve">και σχετικές 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>τεχνολογίες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 xml:space="preserve"> (υλικά, εργαλεία, τρόποι χρήσης τους </w:t>
      </w:r>
      <w:r w:rsidR="005934DC" w:rsidRPr="00822F6D">
        <w:rPr>
          <w:rFonts w:asciiTheme="minorHAnsi" w:hAnsiTheme="minorHAnsi" w:cstheme="minorHAnsi"/>
          <w:bCs/>
          <w:sz w:val="28"/>
          <w:szCs w:val="28"/>
        </w:rPr>
        <w:t>κλπ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>)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2D206F0A" w14:textId="7DAE2122" w:rsidR="003514B0" w:rsidRPr="00822F6D" w:rsidRDefault="005934DC" w:rsidP="00822F6D">
      <w:pPr>
        <w:pStyle w:val="Default"/>
        <w:spacing w:line="360" w:lineRule="auto"/>
        <w:ind w:firstLine="720"/>
        <w:jc w:val="both"/>
      </w:pPr>
      <w:r w:rsidRPr="00822F6D">
        <w:rPr>
          <w:rFonts w:asciiTheme="minorHAnsi" w:hAnsiTheme="minorHAnsi" w:cstheme="minorHAnsi"/>
          <w:b/>
          <w:sz w:val="28"/>
          <w:szCs w:val="28"/>
        </w:rPr>
        <w:lastRenderedPageBreak/>
        <w:t>β)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>Αντίθετα, Στην Ελλάδα η τεράστια ανάπτυξη παραγωγής φθηνού και άφθονου τσιμέντου έχει οδηγήσει την κατασκευαστική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3D348E" w:rsidRPr="00822F6D">
        <w:rPr>
          <w:rFonts w:asciiTheme="minorHAnsi" w:hAnsiTheme="minorHAnsi" w:cstheme="minorHAnsi"/>
          <w:bCs/>
          <w:sz w:val="28"/>
          <w:szCs w:val="28"/>
        </w:rPr>
        <w:t>τεχνολογία, αποκλειστικά σχεδόν, στ</w:t>
      </w:r>
      <w:r w:rsidR="00740D84" w:rsidRPr="00822F6D">
        <w:rPr>
          <w:rFonts w:asciiTheme="minorHAnsi" w:hAnsiTheme="minorHAnsi" w:cstheme="minorHAnsi"/>
          <w:bCs/>
          <w:sz w:val="28"/>
          <w:szCs w:val="28"/>
        </w:rPr>
        <w:t>η χρήση οπλισμένου σκυροδέματος.</w:t>
      </w:r>
    </w:p>
    <w:sectPr w:rsidR="003514B0" w:rsidRPr="00822F6D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5" w15:restartNumberingAfterBreak="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13"/>
  </w:num>
  <w:num w:numId="11">
    <w:abstractNumId w:val="16"/>
  </w:num>
  <w:num w:numId="12">
    <w:abstractNumId w:val="12"/>
  </w:num>
  <w:num w:numId="13">
    <w:abstractNumId w:val="15"/>
  </w:num>
  <w:num w:numId="14">
    <w:abstractNumId w:val="11"/>
  </w:num>
  <w:num w:numId="15">
    <w:abstractNumId w:val="5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114A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348E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34DC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8C0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C68F6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0D84"/>
    <w:rsid w:val="00741307"/>
    <w:rsid w:val="00745AE1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2F6D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4018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37D63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3FD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D946"/>
  <w15:docId w15:val="{5E70A0C0-4250-4688-AEEB-4DE68043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12</cp:revision>
  <cp:lastPrinted>2018-11-09T06:47:00Z</cp:lastPrinted>
  <dcterms:created xsi:type="dcterms:W3CDTF">2022-04-18T10:57:00Z</dcterms:created>
  <dcterms:modified xsi:type="dcterms:W3CDTF">2022-05-07T07:01:00Z</dcterms:modified>
</cp:coreProperties>
</file>