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FE9305" w14:textId="77777777" w:rsidR="00B810FA" w:rsidRPr="006F6C28" w:rsidRDefault="00B810FA" w:rsidP="00CF3BF3">
      <w:pPr>
        <w:spacing w:after="0" w:line="360" w:lineRule="auto"/>
        <w:jc w:val="both"/>
        <w:rPr>
          <w:b/>
          <w:bCs/>
          <w:sz w:val="24"/>
          <w:szCs w:val="24"/>
        </w:rPr>
      </w:pPr>
      <w:r w:rsidRPr="006F6C28">
        <w:rPr>
          <w:b/>
          <w:bCs/>
          <w:sz w:val="24"/>
          <w:szCs w:val="24"/>
        </w:rPr>
        <w:t>ΘΕΜΑ 2</w:t>
      </w:r>
    </w:p>
    <w:p w14:paraId="289CAC81" w14:textId="77777777" w:rsidR="006F6C28" w:rsidRPr="006F6C28" w:rsidRDefault="006F6C28" w:rsidP="00CF3BF3">
      <w:pPr>
        <w:spacing w:line="360" w:lineRule="auto"/>
        <w:jc w:val="both"/>
        <w:rPr>
          <w:sz w:val="24"/>
          <w:szCs w:val="24"/>
        </w:rPr>
      </w:pPr>
      <w:r w:rsidRPr="006F6C28">
        <w:rPr>
          <w:b/>
          <w:bCs/>
          <w:sz w:val="24"/>
          <w:szCs w:val="24"/>
        </w:rPr>
        <w:t>2.1</w:t>
      </w:r>
      <w:r w:rsidRPr="006F6C28">
        <w:rPr>
          <w:sz w:val="24"/>
          <w:szCs w:val="24"/>
        </w:rPr>
        <w:t xml:space="preserve"> Ο βλαστός χρησιμεύει για τέσσερις (4) κύριες λειτουργίες του φυτού:</w:t>
      </w:r>
    </w:p>
    <w:p w14:paraId="1D92ABC1" w14:textId="77777777" w:rsidR="006F6C28" w:rsidRPr="006F6C28" w:rsidRDefault="006F6C28" w:rsidP="00CF3BF3">
      <w:pPr>
        <w:spacing w:line="360" w:lineRule="auto"/>
        <w:jc w:val="both"/>
        <w:rPr>
          <w:sz w:val="24"/>
          <w:szCs w:val="24"/>
        </w:rPr>
      </w:pPr>
      <w:r w:rsidRPr="006F6C28">
        <w:rPr>
          <w:sz w:val="24"/>
          <w:szCs w:val="24"/>
        </w:rPr>
        <w:tab/>
        <w:t>1. Τη μηχανική στήριξη των φύλλων και των άλλων υπέργειων οργάνων του φυτού</w:t>
      </w:r>
    </w:p>
    <w:p w14:paraId="1ED3CB41" w14:textId="77777777" w:rsidR="006F6C28" w:rsidRPr="006F6C28" w:rsidRDefault="006F6C28" w:rsidP="00CF3BF3">
      <w:pPr>
        <w:spacing w:line="360" w:lineRule="auto"/>
        <w:jc w:val="both"/>
        <w:rPr>
          <w:sz w:val="24"/>
          <w:szCs w:val="24"/>
        </w:rPr>
      </w:pPr>
      <w:r w:rsidRPr="006F6C28">
        <w:rPr>
          <w:sz w:val="24"/>
          <w:szCs w:val="24"/>
        </w:rPr>
        <w:tab/>
        <w:t>2. Την τροφοδοσία όλων των φυτικών τμημάτων με νερό, ανόργανα άλατα και οργανικές ουσίες, μέσω του αγωγού συστήματος που διαθέτει και με την βοήθεια του οποίου το φυτό λειτουργεί σαν ένα σύνολο</w:t>
      </w:r>
      <w:bookmarkStart w:id="0" w:name="_GoBack"/>
      <w:bookmarkEnd w:id="0"/>
    </w:p>
    <w:p w14:paraId="3E2942AC" w14:textId="77777777" w:rsidR="006F6C28" w:rsidRPr="006F6C28" w:rsidRDefault="006F6C28" w:rsidP="00CF3BF3">
      <w:pPr>
        <w:spacing w:line="360" w:lineRule="auto"/>
        <w:jc w:val="both"/>
        <w:rPr>
          <w:sz w:val="24"/>
          <w:szCs w:val="24"/>
        </w:rPr>
      </w:pPr>
      <w:r w:rsidRPr="006F6C28">
        <w:rPr>
          <w:sz w:val="24"/>
          <w:szCs w:val="24"/>
        </w:rPr>
        <w:tab/>
        <w:t>3. Την παραγωγή νέων ιστών</w:t>
      </w:r>
    </w:p>
    <w:p w14:paraId="4FEF93F4" w14:textId="77777777" w:rsidR="006F6C28" w:rsidRPr="006F6C28" w:rsidRDefault="006F6C28" w:rsidP="00CF3BF3">
      <w:pPr>
        <w:spacing w:line="360" w:lineRule="auto"/>
        <w:jc w:val="both"/>
        <w:rPr>
          <w:sz w:val="24"/>
          <w:szCs w:val="24"/>
        </w:rPr>
      </w:pPr>
      <w:r w:rsidRPr="006F6C28">
        <w:rPr>
          <w:sz w:val="24"/>
          <w:szCs w:val="24"/>
        </w:rPr>
        <w:tab/>
        <w:t>4. Την αποταμίευση διαφόρων υλικών</w:t>
      </w:r>
    </w:p>
    <w:p w14:paraId="350BDED1" w14:textId="1B18FD3E" w:rsidR="006F6C28" w:rsidRDefault="006F6C28" w:rsidP="00CF3BF3">
      <w:pPr>
        <w:spacing w:line="360" w:lineRule="auto"/>
        <w:jc w:val="both"/>
        <w:rPr>
          <w:sz w:val="24"/>
          <w:szCs w:val="24"/>
        </w:rPr>
      </w:pPr>
      <w:r w:rsidRPr="006F6C28">
        <w:rPr>
          <w:sz w:val="24"/>
          <w:szCs w:val="24"/>
        </w:rPr>
        <w:t xml:space="preserve">Επίσης ο βλαστός μπορεί να </w:t>
      </w:r>
      <w:proofErr w:type="spellStart"/>
      <w:r w:rsidRPr="006F6C28">
        <w:rPr>
          <w:sz w:val="24"/>
          <w:szCs w:val="24"/>
        </w:rPr>
        <w:t>φωτοσυνθέτει</w:t>
      </w:r>
      <w:proofErr w:type="spellEnd"/>
      <w:r w:rsidRPr="006F6C28">
        <w:rPr>
          <w:sz w:val="24"/>
          <w:szCs w:val="24"/>
        </w:rPr>
        <w:t xml:space="preserve"> όσο είναι ακόμη πράσινος.</w:t>
      </w:r>
    </w:p>
    <w:p w14:paraId="28B7F576" w14:textId="204508BF" w:rsidR="00CF3BF3" w:rsidRPr="006F6C28" w:rsidRDefault="00CF3BF3" w:rsidP="00CF3BF3">
      <w:pPr>
        <w:spacing w:line="360" w:lineRule="auto"/>
        <w:jc w:val="both"/>
        <w:rPr>
          <w:sz w:val="24"/>
          <w:szCs w:val="24"/>
        </w:rPr>
      </w:pPr>
      <w:r w:rsidRPr="006F6C28">
        <w:rPr>
          <w:sz w:val="24"/>
          <w:szCs w:val="24"/>
        </w:rPr>
        <w:t>(Ο/η μαθητής/</w:t>
      </w:r>
      <w:proofErr w:type="spellStart"/>
      <w:r w:rsidRPr="006F6C28">
        <w:rPr>
          <w:sz w:val="24"/>
          <w:szCs w:val="24"/>
        </w:rPr>
        <w:t>τρια</w:t>
      </w:r>
      <w:proofErr w:type="spellEnd"/>
      <w:r w:rsidRPr="006F6C28">
        <w:rPr>
          <w:sz w:val="24"/>
          <w:szCs w:val="24"/>
        </w:rPr>
        <w:t xml:space="preserve"> επιλέγει να αναφέρει όποι</w:t>
      </w:r>
      <w:r>
        <w:rPr>
          <w:sz w:val="24"/>
          <w:szCs w:val="24"/>
        </w:rPr>
        <w:t>ες</w:t>
      </w:r>
      <w:r w:rsidRPr="006F6C28">
        <w:rPr>
          <w:sz w:val="24"/>
          <w:szCs w:val="24"/>
        </w:rPr>
        <w:t xml:space="preserve"> </w:t>
      </w:r>
      <w:r>
        <w:rPr>
          <w:sz w:val="24"/>
          <w:szCs w:val="24"/>
        </w:rPr>
        <w:t>τρεις</w:t>
      </w:r>
      <w:r w:rsidRPr="006F6C28">
        <w:rPr>
          <w:sz w:val="24"/>
          <w:szCs w:val="24"/>
        </w:rPr>
        <w:t xml:space="preserve"> (</w:t>
      </w:r>
      <w:r>
        <w:rPr>
          <w:sz w:val="24"/>
          <w:szCs w:val="24"/>
        </w:rPr>
        <w:t>3</w:t>
      </w:r>
      <w:r w:rsidRPr="006F6C28">
        <w:rPr>
          <w:sz w:val="24"/>
          <w:szCs w:val="24"/>
        </w:rPr>
        <w:t>) επιθυμεί)</w:t>
      </w:r>
    </w:p>
    <w:p w14:paraId="236FD656" w14:textId="2372CD59" w:rsidR="006F6C28" w:rsidRPr="006F6C28" w:rsidRDefault="006F6C28" w:rsidP="00CF3BF3">
      <w:pPr>
        <w:spacing w:line="360" w:lineRule="auto"/>
        <w:jc w:val="both"/>
        <w:rPr>
          <w:sz w:val="24"/>
          <w:szCs w:val="24"/>
        </w:rPr>
      </w:pPr>
      <w:r w:rsidRPr="006F6C28">
        <w:rPr>
          <w:b/>
          <w:bCs/>
          <w:sz w:val="24"/>
          <w:szCs w:val="24"/>
        </w:rPr>
        <w:t xml:space="preserve">2.2 </w:t>
      </w:r>
      <w:r w:rsidRPr="006F6C28">
        <w:rPr>
          <w:sz w:val="24"/>
          <w:szCs w:val="24"/>
        </w:rPr>
        <w:t xml:space="preserve">Η απορρόφηση νερού από </w:t>
      </w:r>
      <w:r w:rsidR="00CF3BF3">
        <w:rPr>
          <w:sz w:val="24"/>
          <w:szCs w:val="24"/>
        </w:rPr>
        <w:t>τ</w:t>
      </w:r>
      <w:r w:rsidRPr="006F6C28">
        <w:rPr>
          <w:sz w:val="24"/>
          <w:szCs w:val="24"/>
        </w:rPr>
        <w:t>ο σπόρο (</w:t>
      </w:r>
      <w:proofErr w:type="spellStart"/>
      <w:r w:rsidRPr="006F6C28">
        <w:rPr>
          <w:sz w:val="24"/>
          <w:szCs w:val="24"/>
        </w:rPr>
        <w:t>διάβρεξη</w:t>
      </w:r>
      <w:proofErr w:type="spellEnd"/>
      <w:r w:rsidRPr="006F6C28">
        <w:rPr>
          <w:sz w:val="24"/>
          <w:szCs w:val="24"/>
        </w:rPr>
        <w:t xml:space="preserve"> του σπόρου) εξαρτάται:</w:t>
      </w:r>
    </w:p>
    <w:p w14:paraId="147E75FD" w14:textId="77777777" w:rsidR="006F6C28" w:rsidRPr="006F6C28" w:rsidRDefault="006F6C28" w:rsidP="00CF3BF3">
      <w:pPr>
        <w:spacing w:line="360" w:lineRule="auto"/>
        <w:jc w:val="both"/>
        <w:rPr>
          <w:sz w:val="24"/>
          <w:szCs w:val="24"/>
        </w:rPr>
      </w:pPr>
      <w:r w:rsidRPr="006F6C28">
        <w:rPr>
          <w:sz w:val="24"/>
          <w:szCs w:val="24"/>
        </w:rPr>
        <w:tab/>
        <w:t>1. Από την επάρκεια νερού στο περίβλημα του σπόρου</w:t>
      </w:r>
    </w:p>
    <w:p w14:paraId="52812F18" w14:textId="77777777" w:rsidR="006F6C28" w:rsidRPr="006F6C28" w:rsidRDefault="006F6C28" w:rsidP="00CF3BF3">
      <w:pPr>
        <w:spacing w:line="360" w:lineRule="auto"/>
        <w:jc w:val="both"/>
        <w:rPr>
          <w:sz w:val="24"/>
          <w:szCs w:val="24"/>
        </w:rPr>
      </w:pPr>
      <w:r w:rsidRPr="006F6C28">
        <w:rPr>
          <w:sz w:val="24"/>
          <w:szCs w:val="24"/>
        </w:rPr>
        <w:tab/>
        <w:t>2. Από τη φύση των περιβλημάτων του σπόρου</w:t>
      </w:r>
    </w:p>
    <w:p w14:paraId="40F890CC" w14:textId="77777777" w:rsidR="006F6C28" w:rsidRPr="006F6C28" w:rsidRDefault="006F6C28" w:rsidP="00CF3BF3">
      <w:pPr>
        <w:spacing w:line="360" w:lineRule="auto"/>
        <w:jc w:val="both"/>
        <w:rPr>
          <w:sz w:val="24"/>
          <w:szCs w:val="24"/>
        </w:rPr>
      </w:pPr>
      <w:r w:rsidRPr="006F6C28">
        <w:rPr>
          <w:sz w:val="24"/>
          <w:szCs w:val="24"/>
        </w:rPr>
        <w:tab/>
        <w:t xml:space="preserve">3. Από τη σύσταση των σπόρων και </w:t>
      </w:r>
    </w:p>
    <w:p w14:paraId="1AD7BD3A" w14:textId="77777777" w:rsidR="006F6C28" w:rsidRPr="006F6C28" w:rsidRDefault="006F6C28" w:rsidP="00CF3BF3">
      <w:pPr>
        <w:spacing w:line="360" w:lineRule="auto"/>
        <w:jc w:val="both"/>
        <w:rPr>
          <w:sz w:val="24"/>
          <w:szCs w:val="24"/>
        </w:rPr>
      </w:pPr>
      <w:r w:rsidRPr="006F6C28">
        <w:rPr>
          <w:sz w:val="24"/>
          <w:szCs w:val="24"/>
        </w:rPr>
        <w:tab/>
        <w:t xml:space="preserve">4.Από τη θερμοκρασία του περιβάλλοντος </w:t>
      </w:r>
    </w:p>
    <w:p w14:paraId="618308C0" w14:textId="76787DFD" w:rsidR="006F6C28" w:rsidRPr="006F6C28" w:rsidRDefault="006F6C28" w:rsidP="00CF3BF3">
      <w:pPr>
        <w:spacing w:line="360" w:lineRule="auto"/>
        <w:jc w:val="both"/>
        <w:rPr>
          <w:sz w:val="24"/>
          <w:szCs w:val="24"/>
        </w:rPr>
      </w:pPr>
      <w:r w:rsidRPr="006F6C28">
        <w:rPr>
          <w:sz w:val="24"/>
          <w:szCs w:val="24"/>
        </w:rPr>
        <w:t>(Ο/η μαθητής/</w:t>
      </w:r>
      <w:proofErr w:type="spellStart"/>
      <w:r w:rsidRPr="006F6C28">
        <w:rPr>
          <w:sz w:val="24"/>
          <w:szCs w:val="24"/>
        </w:rPr>
        <w:t>τρια</w:t>
      </w:r>
      <w:proofErr w:type="spellEnd"/>
      <w:r w:rsidRPr="006F6C28">
        <w:rPr>
          <w:sz w:val="24"/>
          <w:szCs w:val="24"/>
        </w:rPr>
        <w:t xml:space="preserve"> επιλέγει να αναφέρει όποι</w:t>
      </w:r>
      <w:r w:rsidR="00CF3BF3">
        <w:rPr>
          <w:sz w:val="24"/>
          <w:szCs w:val="24"/>
        </w:rPr>
        <w:t>ους</w:t>
      </w:r>
      <w:r w:rsidRPr="006F6C28">
        <w:rPr>
          <w:sz w:val="24"/>
          <w:szCs w:val="24"/>
        </w:rPr>
        <w:t xml:space="preserve"> δύο (2) επιθυμεί)</w:t>
      </w:r>
    </w:p>
    <w:p w14:paraId="0B3D6466" w14:textId="77777777" w:rsidR="00B810FA" w:rsidRDefault="00B810FA" w:rsidP="00CF3BF3">
      <w:pPr>
        <w:spacing w:line="360" w:lineRule="auto"/>
        <w:jc w:val="both"/>
      </w:pPr>
    </w:p>
    <w:p w14:paraId="40AE3021" w14:textId="77777777" w:rsidR="00566437" w:rsidRDefault="00566437"/>
    <w:sectPr w:rsidR="00566437" w:rsidSect="00B810FA">
      <w:pgSz w:w="11906" w:h="16838"/>
      <w:pgMar w:top="1418" w:right="1418" w:bottom="141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Calibri Light">
    <w:panose1 w:val="020F0302020204030204"/>
    <w:charset w:val="A1"/>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4454"/>
    <w:rsid w:val="00566437"/>
    <w:rsid w:val="006F6C28"/>
    <w:rsid w:val="00784454"/>
    <w:rsid w:val="00B810FA"/>
    <w:rsid w:val="00CF3BF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026ED6"/>
  <w15:chartTrackingRefBased/>
  <w15:docId w15:val="{B17AFC44-65C2-4C98-8B5E-06AF06561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810F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1159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133</Words>
  <Characters>722</Characters>
  <Application>Microsoft Office Word</Application>
  <DocSecurity>0</DocSecurity>
  <Lines>6</Lines>
  <Paragraphs>1</Paragraphs>
  <ScaleCrop>false</ScaleCrop>
  <Company/>
  <LinksUpToDate>false</LinksUpToDate>
  <CharactersWithSpaces>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Giota</dc:creator>
  <cp:keywords/>
  <dc:description/>
  <cp:lastModifiedBy>Giota</cp:lastModifiedBy>
  <cp:revision>6</cp:revision>
  <dcterms:created xsi:type="dcterms:W3CDTF">2022-05-01T15:17:00Z</dcterms:created>
  <dcterms:modified xsi:type="dcterms:W3CDTF">2022-05-03T21:14:00Z</dcterms:modified>
</cp:coreProperties>
</file>