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2063C" w14:textId="77777777" w:rsidR="00E0313B" w:rsidRPr="00EC0B28" w:rsidRDefault="00E0313B" w:rsidP="00E0313B">
      <w:pPr>
        <w:pStyle w:val="ListParagraph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bookmarkStart w:id="0" w:name="_Hlk98423340"/>
      <w:r w:rsidRPr="00EC0B28">
        <w:rPr>
          <w:sz w:val="24"/>
          <w:szCs w:val="24"/>
        </w:rPr>
        <w:t>ΘΕΜΑ 2</w:t>
      </w:r>
    </w:p>
    <w:bookmarkEnd w:id="0"/>
    <w:p w14:paraId="76A7D9C3" w14:textId="77777777" w:rsidR="00A05E23" w:rsidRPr="00A05E23" w:rsidRDefault="00A05E23" w:rsidP="00A05E23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A05E23">
        <w:rPr>
          <w:rFonts w:eastAsia="Times New Roman" w:cstheme="minorHAnsi"/>
          <w:bCs/>
          <w:spacing w:val="-4"/>
          <w:sz w:val="24"/>
          <w:szCs w:val="24"/>
        </w:rPr>
        <w:t xml:space="preserve">Να χαρακτηρίσετε τις προτάσεις που ακολουθούν, γράφοντας στο τετράδιό σας, δίπλα στον αριθμό και το γράμμα που αντιστοιχούν, τη λέξη </w:t>
      </w:r>
      <w:r w:rsidRPr="00667A07">
        <w:rPr>
          <w:rFonts w:eastAsia="Times New Roman" w:cstheme="minorHAnsi"/>
          <w:b/>
          <w:spacing w:val="-4"/>
          <w:sz w:val="24"/>
          <w:szCs w:val="24"/>
        </w:rPr>
        <w:t>Σωστό</w:t>
      </w:r>
      <w:r w:rsidRPr="00A05E23">
        <w:rPr>
          <w:rFonts w:eastAsia="Times New Roman" w:cstheme="minorHAnsi"/>
          <w:bCs/>
          <w:spacing w:val="-4"/>
          <w:sz w:val="24"/>
          <w:szCs w:val="24"/>
        </w:rPr>
        <w:t xml:space="preserve">, αν η πρόταση είναι σωστή, ή τη λέξη </w:t>
      </w:r>
      <w:r w:rsidRPr="00667A07">
        <w:rPr>
          <w:rFonts w:eastAsia="Times New Roman" w:cstheme="minorHAnsi"/>
          <w:b/>
          <w:spacing w:val="-4"/>
          <w:sz w:val="24"/>
          <w:szCs w:val="24"/>
        </w:rPr>
        <w:t>Λάθος</w:t>
      </w:r>
      <w:r w:rsidRPr="00A05E23">
        <w:rPr>
          <w:rFonts w:eastAsia="Times New Roman" w:cstheme="minorHAnsi"/>
          <w:bCs/>
          <w:spacing w:val="-4"/>
          <w:sz w:val="24"/>
          <w:szCs w:val="24"/>
        </w:rPr>
        <w:t>, αν η πρόταση είναι λανθασμένη.</w:t>
      </w:r>
    </w:p>
    <w:p w14:paraId="4B1F231C" w14:textId="248040DB" w:rsidR="00821B2C" w:rsidRPr="00EC0B28" w:rsidRDefault="00821B2C" w:rsidP="00821B2C">
      <w:p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352051A4" w14:textId="54BD3BC5" w:rsidR="001E4BC1" w:rsidRPr="001E4BC1" w:rsidRDefault="001E4BC1" w:rsidP="00A05E23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1E4BC1">
        <w:rPr>
          <w:rFonts w:eastAsia="Times New Roman" w:cs="Times New Roman"/>
          <w:sz w:val="24"/>
          <w:szCs w:val="24"/>
        </w:rPr>
        <w:t>Μετά την αγώ</w:t>
      </w:r>
      <w:r w:rsidRPr="001E4BC1">
        <w:rPr>
          <w:rFonts w:eastAsia="Times New Roman" w:cs="Times New Roman"/>
          <w:sz w:val="24"/>
          <w:szCs w:val="24"/>
        </w:rPr>
        <w:softHyphen/>
        <w:t>γιμη σύνδεση</w:t>
      </w:r>
      <w:r w:rsidR="00667A07">
        <w:rPr>
          <w:rFonts w:eastAsia="Times New Roman" w:cs="Times New Roman"/>
          <w:sz w:val="24"/>
          <w:szCs w:val="24"/>
        </w:rPr>
        <w:t xml:space="preserve"> μιας διόδου ΡΝ</w:t>
      </w:r>
      <w:r w:rsidRPr="001E4BC1">
        <w:rPr>
          <w:rFonts w:eastAsia="Times New Roman" w:cs="Times New Roman"/>
          <w:sz w:val="24"/>
          <w:szCs w:val="24"/>
        </w:rPr>
        <w:t xml:space="preserve">, τα θετικά φορτία από τον θετικό πόλο της πηγής εισέρχονται στο τμήμα Ν, σαν οπές, και επανασυνδέονται με τα ηλεκτρόνια που υπάρχουν εκεί σε μεγάλη συγκέντρωση </w:t>
      </w:r>
    </w:p>
    <w:p w14:paraId="35BB717B" w14:textId="258AB588" w:rsidR="006B23A5" w:rsidRDefault="006B23A5" w:rsidP="00A05E23">
      <w:pPr>
        <w:pStyle w:val="ListParagraph"/>
        <w:numPr>
          <w:ilvl w:val="0"/>
          <w:numId w:val="29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 w:rsidRPr="006B23A5">
        <w:rPr>
          <w:rFonts w:eastAsia="Times New Roman" w:cs="Times New Roman"/>
          <w:sz w:val="24"/>
          <w:szCs w:val="24"/>
        </w:rPr>
        <w:t xml:space="preserve">Σα συνέπεια της </w:t>
      </w:r>
      <w:r>
        <w:rPr>
          <w:rFonts w:eastAsia="Times New Roman" w:cs="Times New Roman"/>
          <w:sz w:val="24"/>
          <w:szCs w:val="24"/>
        </w:rPr>
        <w:t>μείωσης</w:t>
      </w:r>
      <w:r w:rsidRPr="006B23A5">
        <w:rPr>
          <w:rFonts w:eastAsia="Times New Roman" w:cs="Times New Roman"/>
          <w:sz w:val="24"/>
          <w:szCs w:val="24"/>
        </w:rPr>
        <w:t xml:space="preserve"> του δυναμικού φραγμού και της </w:t>
      </w:r>
      <w:r>
        <w:rPr>
          <w:rFonts w:eastAsia="Times New Roman" w:cs="Times New Roman"/>
          <w:sz w:val="24"/>
          <w:szCs w:val="24"/>
        </w:rPr>
        <w:t>μείωσης</w:t>
      </w:r>
      <w:r w:rsidRPr="006B23A5">
        <w:rPr>
          <w:rFonts w:eastAsia="Times New Roman" w:cs="Times New Roman"/>
          <w:sz w:val="24"/>
          <w:szCs w:val="24"/>
        </w:rPr>
        <w:t xml:space="preserve"> του μήκους της περιοχής απογύμνωσης (L,&gt;L)</w:t>
      </w:r>
      <w:r w:rsidR="00667A07">
        <w:rPr>
          <w:rFonts w:eastAsia="Times New Roman" w:cs="Times New Roman"/>
          <w:sz w:val="24"/>
          <w:szCs w:val="24"/>
        </w:rPr>
        <w:t xml:space="preserve"> σε μία δίοδο ΡΝ</w:t>
      </w:r>
      <w:r w:rsidRPr="006B23A5">
        <w:rPr>
          <w:rFonts w:eastAsia="Times New Roman"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μεγαλώνει</w:t>
      </w:r>
      <w:r w:rsidRPr="006B23A5">
        <w:rPr>
          <w:rFonts w:eastAsia="Times New Roman" w:cs="Times New Roman"/>
          <w:sz w:val="24"/>
          <w:szCs w:val="24"/>
        </w:rPr>
        <w:t xml:space="preserve"> η χωρητι</w:t>
      </w:r>
      <w:r w:rsidRPr="006B23A5">
        <w:rPr>
          <w:rFonts w:eastAsia="Times New Roman" w:cs="Times New Roman"/>
          <w:sz w:val="24"/>
          <w:szCs w:val="24"/>
        </w:rPr>
        <w:softHyphen/>
        <w:t>κότητα φραγμού CT παίρνοντας μια νέα τιμή:</w:t>
      </w:r>
    </w:p>
    <w:p w14:paraId="5562F0EE" w14:textId="7C8DADE9" w:rsidR="00667A07" w:rsidRPr="00667A07" w:rsidRDefault="00667A07" w:rsidP="00667A07">
      <w:pPr>
        <w:pStyle w:val="ListParagraph"/>
        <w:shd w:val="clear" w:color="auto" w:fill="FFFFFF"/>
        <w:spacing w:before="58" w:line="360" w:lineRule="auto"/>
        <w:ind w:left="739" w:right="38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val="en-US"/>
        </w:rPr>
        <w:t>C</w:t>
      </w:r>
      <w:r w:rsidRPr="00667A07">
        <w:rPr>
          <w:rFonts w:eastAsia="Times New Roman" w:cs="Times New Roman"/>
          <w:sz w:val="24"/>
          <w:szCs w:val="24"/>
          <w:vertAlign w:val="subscript"/>
          <w:lang w:val="en-US"/>
        </w:rPr>
        <w:t>T</w:t>
      </w:r>
      <w:r>
        <w:rPr>
          <w:rFonts w:eastAsia="Times New Roman" w:cs="Times New Roman"/>
          <w:sz w:val="24"/>
          <w:szCs w:val="24"/>
          <w:lang w:val="en-US"/>
        </w:rPr>
        <w:t>=</w:t>
      </w:r>
      <w:r>
        <w:rPr>
          <w:rFonts w:eastAsia="Times New Roman" w:cs="Times New Roman"/>
          <w:sz w:val="24"/>
          <w:szCs w:val="24"/>
        </w:rPr>
        <w:t>ε</w:t>
      </w:r>
      <w:r w:rsidRPr="00943BD9">
        <w:rPr>
          <w:rFonts w:cstheme="minorHAnsi"/>
          <w:sz w:val="24"/>
          <w:szCs w:val="24"/>
        </w:rPr>
        <w:t>∙</w:t>
      </w:r>
      <m:oMath>
        <m:f>
          <m:fPr>
            <m:ctrlP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  <w:lang w:val="en-US"/>
              </w:rPr>
            </m:ctrlPr>
          </m:fPr>
          <m:num>
            <m: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L</m:t>
            </m:r>
          </m:num>
          <m:den>
            <m:r>
              <w:rPr>
                <w:rFonts w:ascii="Cambria Math" w:eastAsia="Times New Roman" w:hAnsi="Cambria Math" w:cstheme="minorHAnsi"/>
                <w:sz w:val="24"/>
                <w:szCs w:val="24"/>
                <w:vertAlign w:val="subscript"/>
              </w:rPr>
              <m:t>S</m:t>
            </m:r>
          </m:den>
        </m:f>
      </m:oMath>
    </w:p>
    <w:p w14:paraId="5EF8C549" w14:textId="7C5EF232" w:rsidR="00A05E23" w:rsidRDefault="00A05E23" w:rsidP="00A05E23">
      <w:pPr>
        <w:pStyle w:val="ListParagraph"/>
        <w:numPr>
          <w:ilvl w:val="0"/>
          <w:numId w:val="29"/>
        </w:numPr>
        <w:shd w:val="clear" w:color="auto" w:fill="FFFFFF"/>
        <w:spacing w:before="154" w:line="326" w:lineRule="exact"/>
        <w:jc w:val="both"/>
      </w:pPr>
      <w:r w:rsidRPr="00A05E23">
        <w:rPr>
          <w:rFonts w:cs="Times New Roman"/>
        </w:rPr>
        <w:t>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αντίσταση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κατά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ανάστροφη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πόλωση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είναι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για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ι</w:t>
      </w:r>
      <w:r w:rsidRPr="00A05E23">
        <w:rPr>
          <w:rFonts w:cs="Times New Roman"/>
        </w:rPr>
        <w:softHyphen/>
        <w:t>δανική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δίοδο</w:t>
      </w:r>
      <w:r w:rsidRPr="00A05E23">
        <w:rPr>
          <w:rFonts w:eastAsia="Times New Roman"/>
        </w:rPr>
        <w:t xml:space="preserve"> </w:t>
      </w:r>
      <w:r w:rsidRPr="00A05E23">
        <w:rPr>
          <w:rFonts w:eastAsia="Times New Roman"/>
          <w:lang w:val="en-US"/>
        </w:rPr>
        <w:t>R</w:t>
      </w:r>
      <w:r w:rsidRPr="00A05E23">
        <w:rPr>
          <w:rFonts w:eastAsia="Times New Roman"/>
          <w:vertAlign w:val="subscript"/>
          <w:lang w:val="en-US"/>
        </w:rPr>
        <w:t>R</w:t>
      </w:r>
      <w:r w:rsidRPr="00A05E23">
        <w:rPr>
          <w:rFonts w:eastAsia="Times New Roman"/>
        </w:rPr>
        <w:t xml:space="preserve"> = </w:t>
      </w:r>
      <w:r>
        <w:rPr>
          <w:rFonts w:ascii="Cambria Math" w:eastAsia="Times New Roman" w:hAnsi="Cambria Math"/>
          <w:i/>
          <w:iCs/>
        </w:rPr>
        <w:t>∞</w:t>
      </w:r>
      <w:r>
        <w:rPr>
          <w:rFonts w:eastAsia="Times New Roman"/>
          <w:i/>
          <w:iCs/>
        </w:rPr>
        <w:t xml:space="preserve"> </w:t>
      </w:r>
      <w:r w:rsidRPr="00A05E23">
        <w:rPr>
          <w:rFonts w:cs="Times New Roman"/>
        </w:rPr>
        <w:t>ενώ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για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εμπορίου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λαμβάνει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πολύ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με</w:t>
      </w:r>
      <w:r w:rsidRPr="00A05E23">
        <w:rPr>
          <w:rFonts w:cs="Times New Roman"/>
        </w:rPr>
        <w:softHyphen/>
        <w:t>γάλες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τιμέ</w:t>
      </w:r>
      <w:r w:rsidRPr="00A05E23">
        <w:rPr>
          <w:rFonts w:eastAsia="Times New Roman"/>
        </w:rPr>
        <w:t>ς (</w:t>
      </w:r>
      <w:r w:rsidRPr="00A05E23">
        <w:rPr>
          <w:rFonts w:cs="Times New Roman"/>
        </w:rPr>
        <w:t>μερικά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ΜΩ</w:t>
      </w:r>
      <w:r w:rsidRPr="00A05E23">
        <w:rPr>
          <w:rFonts w:eastAsia="Times New Roman"/>
        </w:rPr>
        <w:t>).</w:t>
      </w:r>
    </w:p>
    <w:p w14:paraId="779CCDE4" w14:textId="0DF06921" w:rsidR="00A05E23" w:rsidRPr="00A05E23" w:rsidRDefault="00F93A55" w:rsidP="00A05E23">
      <w:pPr>
        <w:pStyle w:val="ListParagraph"/>
        <w:numPr>
          <w:ilvl w:val="0"/>
          <w:numId w:val="29"/>
        </w:numPr>
        <w:shd w:val="clear" w:color="auto" w:fill="FFFFFF"/>
        <w:spacing w:before="154" w:line="326" w:lineRule="exact"/>
        <w:jc w:val="both"/>
        <w:rPr>
          <w:rFonts w:cs="Times New Roman"/>
        </w:rPr>
      </w:pPr>
      <w:r w:rsidRPr="00A05E23">
        <w:rPr>
          <w:rFonts w:cs="Times New Roman"/>
        </w:rPr>
        <w:t>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αντίσταση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της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διόδου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κατά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την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ανάστροφη</w:t>
      </w:r>
      <w:r w:rsidRPr="00A05E23">
        <w:rPr>
          <w:rFonts w:eastAsia="Times New Roman"/>
        </w:rPr>
        <w:t xml:space="preserve"> </w:t>
      </w:r>
      <w:r w:rsidRPr="00A05E23">
        <w:rPr>
          <w:rFonts w:cs="Times New Roman"/>
        </w:rPr>
        <w:t>πόλωση</w:t>
      </w:r>
      <w:r w:rsidR="0043474F">
        <w:rPr>
          <w:rFonts w:cs="Times New Roman"/>
        </w:rPr>
        <w:t xml:space="preserve"> </w:t>
      </w:r>
      <w:r w:rsidR="00A05E23" w:rsidRPr="00A05E23">
        <w:rPr>
          <w:rFonts w:cs="Times New Roman"/>
        </w:rPr>
        <w:t xml:space="preserve">στο κύκλωμα ισοδυναμεί με αντίσταση πολύ </w:t>
      </w:r>
      <w:r w:rsidR="0043474F">
        <w:rPr>
          <w:rFonts w:cs="Times New Roman"/>
        </w:rPr>
        <w:t>μικρής</w:t>
      </w:r>
      <w:r w:rsidR="00A05E23" w:rsidRPr="00A05E23">
        <w:rPr>
          <w:rFonts w:cs="Times New Roman"/>
        </w:rPr>
        <w:t xml:space="preserve"> τιμής.</w:t>
      </w:r>
    </w:p>
    <w:p w14:paraId="4709F7E8" w14:textId="760FE4DC" w:rsidR="008B7EDB" w:rsidRPr="00EC0B28" w:rsidRDefault="006B23A5" w:rsidP="006B23A5">
      <w:pPr>
        <w:spacing w:line="360" w:lineRule="auto"/>
        <w:ind w:firstLine="379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 </w:t>
      </w:r>
      <w:r w:rsidR="00E800D7"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43474F">
        <w:rPr>
          <w:rFonts w:cstheme="minorHAnsi"/>
          <w:b/>
          <w:bCs/>
          <w:sz w:val="24"/>
          <w:szCs w:val="24"/>
        </w:rPr>
        <w:t>12</w:t>
      </w:r>
      <w:r w:rsidR="00E800D7" w:rsidRPr="00EC0B28">
        <w:rPr>
          <w:rFonts w:cstheme="minorHAnsi"/>
          <w:b/>
          <w:bCs/>
          <w:sz w:val="24"/>
          <w:szCs w:val="24"/>
        </w:rPr>
        <w:t>)</w:t>
      </w:r>
    </w:p>
    <w:p w14:paraId="21811736" w14:textId="3266B6A1" w:rsidR="00A3411A" w:rsidRPr="00EC0B28" w:rsidRDefault="00A3411A" w:rsidP="006A5AB9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Να συμπληρώσετε τις λέξεις που λείπουν </w:t>
      </w:r>
      <w:bookmarkStart w:id="1" w:name="_Hlk98429322"/>
      <w:bookmarkStart w:id="2" w:name="_Hlk98424500"/>
      <w:r w:rsidRPr="00EC0B28">
        <w:rPr>
          <w:rFonts w:eastAsia="Times New Roman" w:cstheme="minorHAnsi"/>
          <w:bCs/>
          <w:spacing w:val="-4"/>
          <w:sz w:val="24"/>
          <w:szCs w:val="24"/>
        </w:rPr>
        <w:t>ώστε να συμπληρωθεί σωστά η περιγραφή</w:t>
      </w:r>
      <w:bookmarkEnd w:id="1"/>
      <w:r w:rsidRPr="00EC0B28">
        <w:rPr>
          <w:rFonts w:eastAsia="Times New Roman" w:cstheme="minorHAnsi"/>
          <w:bCs/>
          <w:spacing w:val="-4"/>
          <w:sz w:val="24"/>
          <w:szCs w:val="24"/>
        </w:rPr>
        <w:t>.</w:t>
      </w:r>
      <w:bookmarkEnd w:id="2"/>
      <w:r w:rsidRPr="00EC0B28">
        <w:rPr>
          <w:rFonts w:eastAsia="Times New Roman" w:cstheme="minorHAnsi"/>
          <w:bCs/>
          <w:spacing w:val="-4"/>
          <w:sz w:val="24"/>
          <w:szCs w:val="24"/>
        </w:rPr>
        <w:t xml:space="preserve"> </w:t>
      </w:r>
    </w:p>
    <w:p w14:paraId="3E997263" w14:textId="38C223CC" w:rsidR="00A3411A" w:rsidRPr="00EC0B28" w:rsidRDefault="00A3411A" w:rsidP="001A0357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</w:p>
    <w:p w14:paraId="0CD69777" w14:textId="12426327" w:rsidR="00D56BA5" w:rsidRDefault="00D56BA5" w:rsidP="00D56BA5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 w:rsidRPr="00D56BA5">
        <w:rPr>
          <w:rFonts w:eastAsia="Times New Roman" w:cs="Times New Roman"/>
          <w:sz w:val="24"/>
          <w:szCs w:val="24"/>
        </w:rPr>
        <w:t>Ορισμένα ηλεκτρόνια που έχουν αρκετή κινητική ενέργεια διότι προ</w:t>
      </w:r>
      <w:r w:rsidRPr="00D56BA5">
        <w:rPr>
          <w:rFonts w:eastAsia="Times New Roman" w:cs="Times New Roman"/>
          <w:sz w:val="24"/>
          <w:szCs w:val="24"/>
        </w:rPr>
        <w:softHyphen/>
        <w:t>κύπτουν από διάσπαση των δεσμών των ατόμων του ημιαγωγού, υπερ</w:t>
      </w:r>
      <w:r w:rsidRPr="00D56BA5">
        <w:rPr>
          <w:rFonts w:eastAsia="Times New Roman" w:cs="Times New Roman"/>
          <w:sz w:val="24"/>
          <w:szCs w:val="24"/>
        </w:rPr>
        <w:softHyphen/>
        <w:t>πηδούν και τη νέα περιοχή απογύμνωσης και έτσι στο κύκλωμα υπάρχει ρεύμα Ι</w:t>
      </w:r>
      <w:r w:rsidRPr="00D56BA5">
        <w:rPr>
          <w:rFonts w:eastAsia="Times New Roman" w:cs="Times New Roman"/>
          <w:sz w:val="24"/>
          <w:szCs w:val="24"/>
          <w:vertAlign w:val="subscript"/>
        </w:rPr>
        <w:t>0</w:t>
      </w:r>
      <w:r w:rsidRPr="00D56BA5">
        <w:rPr>
          <w:rFonts w:eastAsia="Times New Roman" w:cs="Times New Roman"/>
          <w:sz w:val="24"/>
          <w:szCs w:val="24"/>
        </w:rPr>
        <w:t xml:space="preserve"> που λέγεται </w:t>
      </w:r>
      <w:r>
        <w:rPr>
          <w:rFonts w:eastAsia="Times New Roman" w:cs="Times New Roman"/>
          <w:sz w:val="24"/>
          <w:szCs w:val="24"/>
        </w:rPr>
        <w:t xml:space="preserve">α……………… </w:t>
      </w:r>
      <w:r w:rsidRPr="00D56BA5">
        <w:rPr>
          <w:rFonts w:eastAsia="Times New Roman" w:cs="Times New Roman"/>
          <w:sz w:val="24"/>
          <w:szCs w:val="24"/>
        </w:rPr>
        <w:t xml:space="preserve">ρεύμα </w:t>
      </w:r>
      <w:r>
        <w:rPr>
          <w:rFonts w:eastAsia="Times New Roman" w:cs="Times New Roman"/>
          <w:sz w:val="24"/>
          <w:szCs w:val="24"/>
        </w:rPr>
        <w:t xml:space="preserve">β………….. </w:t>
      </w:r>
      <w:r w:rsidRPr="00D56BA5">
        <w:rPr>
          <w:rFonts w:eastAsia="Times New Roman" w:cs="Times New Roman"/>
          <w:sz w:val="24"/>
          <w:szCs w:val="24"/>
        </w:rPr>
        <w:t xml:space="preserve">και είναι πολύ </w:t>
      </w:r>
      <w:r>
        <w:rPr>
          <w:rFonts w:eastAsia="Times New Roman" w:cs="Times New Roman"/>
          <w:sz w:val="24"/>
          <w:szCs w:val="24"/>
        </w:rPr>
        <w:t xml:space="preserve">γ……………….. </w:t>
      </w:r>
      <w:r w:rsidRPr="00D56BA5">
        <w:rPr>
          <w:rFonts w:eastAsia="Times New Roman" w:cs="Times New Roman"/>
          <w:sz w:val="24"/>
          <w:szCs w:val="24"/>
        </w:rPr>
        <w:t>(της τάξης των</w:t>
      </w:r>
      <w:r>
        <w:rPr>
          <w:rFonts w:eastAsia="Times New Roman" w:cs="Times New Roman"/>
          <w:sz w:val="24"/>
          <w:szCs w:val="24"/>
        </w:rPr>
        <w:t xml:space="preserve"> δ…..</w:t>
      </w:r>
      <w:r w:rsidRPr="00D56BA5">
        <w:rPr>
          <w:rFonts w:eastAsia="Times New Roman" w:cs="Times New Roman"/>
          <w:sz w:val="24"/>
          <w:szCs w:val="24"/>
        </w:rPr>
        <w:t xml:space="preserve">) </w:t>
      </w:r>
    </w:p>
    <w:p w14:paraId="69F5153B" w14:textId="77777777" w:rsidR="00D2580E" w:rsidRDefault="00D2580E" w:rsidP="00D2580E">
      <w:pPr>
        <w:pStyle w:val="ListParagraph"/>
        <w:shd w:val="clear" w:color="auto" w:fill="FFFFFF"/>
        <w:spacing w:before="58" w:line="360" w:lineRule="auto"/>
        <w:ind w:left="145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17E2856B" w14:textId="79ACE6CE" w:rsidR="00D2580E" w:rsidRDefault="00405F39" w:rsidP="00D2580E">
      <w:pPr>
        <w:pStyle w:val="ListParagraph"/>
        <w:numPr>
          <w:ilvl w:val="0"/>
          <w:numId w:val="2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μ</w:t>
      </w:r>
      <w:r w:rsidR="00D2580E">
        <w:rPr>
          <w:rFonts w:eastAsia="Times New Roman" w:cs="Times New Roman"/>
          <w:sz w:val="24"/>
          <w:szCs w:val="24"/>
        </w:rPr>
        <w:t>ικρό</w:t>
      </w:r>
    </w:p>
    <w:p w14:paraId="0DCBE563" w14:textId="43AA2158" w:rsidR="00D2580E" w:rsidRDefault="00405F39" w:rsidP="00D2580E">
      <w:pPr>
        <w:pStyle w:val="ListParagraph"/>
        <w:numPr>
          <w:ilvl w:val="0"/>
          <w:numId w:val="2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</w:t>
      </w:r>
      <w:r w:rsidR="00D2580E">
        <w:rPr>
          <w:rFonts w:eastAsia="Times New Roman" w:cs="Times New Roman"/>
          <w:sz w:val="24"/>
          <w:szCs w:val="24"/>
        </w:rPr>
        <w:t>νάστροφο</w:t>
      </w:r>
    </w:p>
    <w:p w14:paraId="457253F8" w14:textId="19895721" w:rsidR="00D2580E" w:rsidRDefault="0016179E" w:rsidP="00D2580E">
      <w:pPr>
        <w:pStyle w:val="ListParagraph"/>
        <w:numPr>
          <w:ilvl w:val="0"/>
          <w:numId w:val="2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="00D2580E">
        <w:rPr>
          <w:rFonts w:eastAsia="Times New Roman" w:cs="Times New Roman"/>
          <w:sz w:val="24"/>
          <w:szCs w:val="24"/>
        </w:rPr>
        <w:t>όρου</w:t>
      </w:r>
    </w:p>
    <w:p w14:paraId="53FE8D6B" w14:textId="2980DC6A" w:rsidR="00D2580E" w:rsidRDefault="00D2580E" w:rsidP="00D2580E">
      <w:pPr>
        <w:pStyle w:val="ListParagraph"/>
        <w:numPr>
          <w:ilvl w:val="0"/>
          <w:numId w:val="28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proofErr w:type="spellStart"/>
      <w:r>
        <w:rPr>
          <w:rFonts w:eastAsia="Times New Roman" w:cs="Times New Roman"/>
          <w:sz w:val="24"/>
          <w:szCs w:val="24"/>
        </w:rPr>
        <w:t>μΑ</w:t>
      </w:r>
      <w:proofErr w:type="spellEnd"/>
    </w:p>
    <w:p w14:paraId="76DF51A8" w14:textId="58422408" w:rsidR="00C44F66" w:rsidRDefault="00E800D7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EC0B28">
        <w:rPr>
          <w:rFonts w:cstheme="minorHAnsi"/>
          <w:b/>
          <w:bCs/>
          <w:sz w:val="24"/>
          <w:szCs w:val="24"/>
        </w:rPr>
        <w:t xml:space="preserve">(Μονάδες </w:t>
      </w:r>
      <w:r w:rsidR="009E18BE" w:rsidRPr="00EC0B28">
        <w:rPr>
          <w:rFonts w:cstheme="minorHAnsi"/>
          <w:b/>
          <w:bCs/>
          <w:sz w:val="24"/>
          <w:szCs w:val="24"/>
        </w:rPr>
        <w:t>1</w:t>
      </w:r>
      <w:r w:rsidR="00034270">
        <w:rPr>
          <w:rFonts w:cstheme="minorHAnsi"/>
          <w:b/>
          <w:bCs/>
          <w:sz w:val="24"/>
          <w:szCs w:val="24"/>
        </w:rPr>
        <w:t>2</w:t>
      </w:r>
      <w:r w:rsidRPr="00EC0B28">
        <w:rPr>
          <w:rFonts w:cstheme="minorHAnsi"/>
          <w:b/>
          <w:bCs/>
          <w:sz w:val="24"/>
          <w:szCs w:val="24"/>
        </w:rPr>
        <w:t>)</w:t>
      </w:r>
    </w:p>
    <w:p w14:paraId="2F1ACE3D" w14:textId="77777777" w:rsidR="00034270" w:rsidRDefault="00034270">
      <w:pPr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br w:type="page"/>
      </w:r>
    </w:p>
    <w:p w14:paraId="3F52AFDA" w14:textId="774BB990" w:rsidR="00034270" w:rsidRDefault="00034270" w:rsidP="00034270">
      <w:pPr>
        <w:pStyle w:val="ListParagraph"/>
        <w:numPr>
          <w:ilvl w:val="0"/>
          <w:numId w:val="15"/>
        </w:numPr>
        <w:shd w:val="clear" w:color="auto" w:fill="FFFFFF"/>
        <w:spacing w:before="58" w:line="360" w:lineRule="auto"/>
        <w:ind w:right="38"/>
        <w:jc w:val="both"/>
        <w:rPr>
          <w:rFonts w:eastAsia="Times New Roman" w:cstheme="minorHAnsi"/>
          <w:bCs/>
          <w:spacing w:val="-4"/>
          <w:sz w:val="24"/>
          <w:szCs w:val="24"/>
        </w:rPr>
      </w:pPr>
      <w:r>
        <w:rPr>
          <w:rFonts w:eastAsia="Times New Roman" w:cstheme="minorHAnsi"/>
          <w:bCs/>
          <w:spacing w:val="-4"/>
          <w:sz w:val="24"/>
          <w:szCs w:val="24"/>
        </w:rPr>
        <w:lastRenderedPageBreak/>
        <w:t xml:space="preserve">Να συμπληρώσετε τη λέξη που λείπει ώστε να συμπληρωθεί σωστά η περιγραφή. </w:t>
      </w:r>
    </w:p>
    <w:p w14:paraId="62311470" w14:textId="77777777" w:rsidR="00034270" w:rsidRDefault="00034270" w:rsidP="00034270">
      <w:pPr>
        <w:spacing w:line="360" w:lineRule="auto"/>
        <w:jc w:val="right"/>
        <w:rPr>
          <w:rFonts w:eastAsia="Times New Roman" w:cs="Times New Roman"/>
          <w:sz w:val="24"/>
          <w:szCs w:val="24"/>
        </w:rPr>
      </w:pPr>
    </w:p>
    <w:p w14:paraId="7FF5631D" w14:textId="1AED5D42" w:rsidR="00034270" w:rsidRDefault="00034270" w:rsidP="00034270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Το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ρεύμα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έχει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μικρή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τιμή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μέχρι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μια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τάση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που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λέγεται</w:t>
      </w:r>
      <w:r w:rsidRPr="00034270">
        <w:rPr>
          <w:rFonts w:eastAsia="Times New Roman" w:cs="Times New Roman"/>
          <w:sz w:val="24"/>
          <w:szCs w:val="24"/>
        </w:rPr>
        <w:t xml:space="preserve"> τά</w:t>
      </w:r>
      <w:r w:rsidRPr="00034270">
        <w:rPr>
          <w:rFonts w:eastAsia="Times New Roman" w:cs="Times New Roman"/>
          <w:sz w:val="24"/>
          <w:szCs w:val="24"/>
        </w:rPr>
        <w:softHyphen/>
        <w:t xml:space="preserve">ση </w:t>
      </w:r>
      <w:r>
        <w:rPr>
          <w:rFonts w:eastAsia="Times New Roman" w:cs="Times New Roman"/>
          <w:sz w:val="24"/>
          <w:szCs w:val="24"/>
        </w:rPr>
        <w:t xml:space="preserve">……………………. </w:t>
      </w:r>
      <w:r w:rsidRPr="00034270">
        <w:rPr>
          <w:rFonts w:eastAsia="Times New Roman" w:cs="Times New Roman"/>
          <w:sz w:val="24"/>
          <w:szCs w:val="24"/>
        </w:rPr>
        <w:t xml:space="preserve">ή γόνατος </w:t>
      </w:r>
      <w:proofErr w:type="spellStart"/>
      <w:r w:rsidRPr="00034270">
        <w:rPr>
          <w:rFonts w:eastAsia="Times New Roman" w:cs="Times New Roman"/>
          <w:sz w:val="24"/>
          <w:szCs w:val="24"/>
        </w:rPr>
        <w:t>Vy</w:t>
      </w:r>
      <w:proofErr w:type="spellEnd"/>
      <w:r w:rsidRPr="00034270">
        <w:rPr>
          <w:rFonts w:eastAsia="Times New Roman" w:cs="Times New Roman"/>
          <w:sz w:val="24"/>
          <w:szCs w:val="24"/>
        </w:rPr>
        <w:t xml:space="preserve">, </w:t>
      </w:r>
      <w:r>
        <w:rPr>
          <w:rFonts w:eastAsia="Times New Roman" w:cs="Times New Roman"/>
          <w:sz w:val="24"/>
          <w:szCs w:val="24"/>
        </w:rPr>
        <w:t>μετά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την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οποία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αυξάνεται</w:t>
      </w:r>
      <w:r w:rsidRPr="0003427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εκθετικά</w:t>
      </w:r>
      <w:r w:rsidRPr="00034270">
        <w:rPr>
          <w:rFonts w:eastAsia="Times New Roman" w:cs="Times New Roman"/>
          <w:sz w:val="24"/>
          <w:szCs w:val="24"/>
        </w:rPr>
        <w:t>.</w:t>
      </w:r>
    </w:p>
    <w:p w14:paraId="1F1F6CE5" w14:textId="053BAD70" w:rsidR="002E62C1" w:rsidRDefault="002E62C1" w:rsidP="00034270">
      <w:pPr>
        <w:pStyle w:val="ListParagraph"/>
        <w:shd w:val="clear" w:color="auto" w:fill="FFFFFF"/>
        <w:spacing w:before="58" w:line="360" w:lineRule="auto"/>
        <w:ind w:left="739"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Δίνονται:</w:t>
      </w:r>
    </w:p>
    <w:p w14:paraId="5D795AC8" w14:textId="2C4B066F" w:rsidR="002E62C1" w:rsidRDefault="002E62C1" w:rsidP="002E62C1">
      <w:pPr>
        <w:pStyle w:val="ListParagraph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κ</w:t>
      </w:r>
      <w:r w:rsidRPr="00034270">
        <w:rPr>
          <w:rFonts w:eastAsia="Times New Roman" w:cs="Times New Roman"/>
          <w:sz w:val="24"/>
          <w:szCs w:val="24"/>
        </w:rPr>
        <w:t>ατωφλίου</w:t>
      </w:r>
    </w:p>
    <w:p w14:paraId="38B345B3" w14:textId="71409C0E" w:rsidR="002E62C1" w:rsidRPr="00034270" w:rsidRDefault="002E62C1" w:rsidP="002E62C1">
      <w:pPr>
        <w:pStyle w:val="ListParagraph"/>
        <w:numPr>
          <w:ilvl w:val="0"/>
          <w:numId w:val="32"/>
        </w:numPr>
        <w:shd w:val="clear" w:color="auto" w:fill="FFFFFF"/>
        <w:spacing w:before="58" w:line="360" w:lineRule="auto"/>
        <w:ind w:right="38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ανόρθωσης</w:t>
      </w:r>
    </w:p>
    <w:p w14:paraId="1BA23631" w14:textId="282CAD58" w:rsidR="00034270" w:rsidRDefault="00034270" w:rsidP="00034270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(Μονάδες 1)</w:t>
      </w:r>
    </w:p>
    <w:p w14:paraId="7C6D25FD" w14:textId="77777777" w:rsidR="00034270" w:rsidRPr="00EC0B28" w:rsidRDefault="00034270" w:rsidP="001A0357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034270" w:rsidRPr="00EC0B28" w:rsidSect="008E6B7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FD49FA4"/>
    <w:lvl w:ilvl="0">
      <w:numFmt w:val="bullet"/>
      <w:lvlText w:val="*"/>
      <w:lvlJc w:val="left"/>
    </w:lvl>
  </w:abstractNum>
  <w:abstractNum w:abstractNumId="1" w15:restartNumberingAfterBreak="0">
    <w:nsid w:val="06895341"/>
    <w:multiLevelType w:val="hybridMultilevel"/>
    <w:tmpl w:val="4E441514"/>
    <w:lvl w:ilvl="0" w:tplc="946C7232">
      <w:start w:val="1"/>
      <w:numFmt w:val="decimal"/>
      <w:lvlText w:val="%1."/>
      <w:lvlJc w:val="left"/>
      <w:pPr>
        <w:ind w:left="869" w:hanging="360"/>
      </w:pPr>
      <w:rPr>
        <w:rFonts w:ascii="Arial" w:hAnsi="Arial" w:hint="default"/>
        <w:sz w:val="14"/>
      </w:rPr>
    </w:lvl>
    <w:lvl w:ilvl="1" w:tplc="04080019" w:tentative="1">
      <w:start w:val="1"/>
      <w:numFmt w:val="lowerLetter"/>
      <w:lvlText w:val="%2."/>
      <w:lvlJc w:val="left"/>
      <w:pPr>
        <w:ind w:left="1589" w:hanging="360"/>
      </w:pPr>
    </w:lvl>
    <w:lvl w:ilvl="2" w:tplc="0408001B" w:tentative="1">
      <w:start w:val="1"/>
      <w:numFmt w:val="lowerRoman"/>
      <w:lvlText w:val="%3."/>
      <w:lvlJc w:val="right"/>
      <w:pPr>
        <w:ind w:left="2309" w:hanging="180"/>
      </w:pPr>
    </w:lvl>
    <w:lvl w:ilvl="3" w:tplc="0408000F" w:tentative="1">
      <w:start w:val="1"/>
      <w:numFmt w:val="decimal"/>
      <w:lvlText w:val="%4."/>
      <w:lvlJc w:val="left"/>
      <w:pPr>
        <w:ind w:left="3029" w:hanging="360"/>
      </w:pPr>
    </w:lvl>
    <w:lvl w:ilvl="4" w:tplc="04080019" w:tentative="1">
      <w:start w:val="1"/>
      <w:numFmt w:val="lowerLetter"/>
      <w:lvlText w:val="%5."/>
      <w:lvlJc w:val="left"/>
      <w:pPr>
        <w:ind w:left="3749" w:hanging="360"/>
      </w:pPr>
    </w:lvl>
    <w:lvl w:ilvl="5" w:tplc="0408001B" w:tentative="1">
      <w:start w:val="1"/>
      <w:numFmt w:val="lowerRoman"/>
      <w:lvlText w:val="%6."/>
      <w:lvlJc w:val="right"/>
      <w:pPr>
        <w:ind w:left="4469" w:hanging="180"/>
      </w:pPr>
    </w:lvl>
    <w:lvl w:ilvl="6" w:tplc="0408000F" w:tentative="1">
      <w:start w:val="1"/>
      <w:numFmt w:val="decimal"/>
      <w:lvlText w:val="%7."/>
      <w:lvlJc w:val="left"/>
      <w:pPr>
        <w:ind w:left="5189" w:hanging="360"/>
      </w:pPr>
    </w:lvl>
    <w:lvl w:ilvl="7" w:tplc="04080019" w:tentative="1">
      <w:start w:val="1"/>
      <w:numFmt w:val="lowerLetter"/>
      <w:lvlText w:val="%8."/>
      <w:lvlJc w:val="left"/>
      <w:pPr>
        <w:ind w:left="5909" w:hanging="360"/>
      </w:pPr>
    </w:lvl>
    <w:lvl w:ilvl="8" w:tplc="0408001B" w:tentative="1">
      <w:start w:val="1"/>
      <w:numFmt w:val="lowerRoman"/>
      <w:lvlText w:val="%9."/>
      <w:lvlJc w:val="right"/>
      <w:pPr>
        <w:ind w:left="6629" w:hanging="180"/>
      </w:pPr>
    </w:lvl>
  </w:abstractNum>
  <w:abstractNum w:abstractNumId="2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95204D"/>
    <w:multiLevelType w:val="hybridMultilevel"/>
    <w:tmpl w:val="B4C45EDE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" w15:restartNumberingAfterBreak="0">
    <w:nsid w:val="0BEA43B1"/>
    <w:multiLevelType w:val="hybridMultilevel"/>
    <w:tmpl w:val="45006AC6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5" w15:restartNumberingAfterBreak="0">
    <w:nsid w:val="11FC30B5"/>
    <w:multiLevelType w:val="hybridMultilevel"/>
    <w:tmpl w:val="A0B4B6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6" w15:restartNumberingAfterBreak="0">
    <w:nsid w:val="1BF12D2D"/>
    <w:multiLevelType w:val="hybridMultilevel"/>
    <w:tmpl w:val="BE2AE784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39" w:hanging="360"/>
      </w:pPr>
    </w:lvl>
    <w:lvl w:ilvl="1" w:tplc="04080019">
      <w:start w:val="1"/>
      <w:numFmt w:val="lowerLetter"/>
      <w:lvlText w:val="%2."/>
      <w:lvlJc w:val="left"/>
      <w:pPr>
        <w:ind w:left="1459" w:hanging="360"/>
      </w:pPr>
    </w:lvl>
    <w:lvl w:ilvl="2" w:tplc="0408001B">
      <w:start w:val="1"/>
      <w:numFmt w:val="lowerRoman"/>
      <w:lvlText w:val="%3."/>
      <w:lvlJc w:val="right"/>
      <w:pPr>
        <w:ind w:left="2179" w:hanging="180"/>
      </w:pPr>
    </w:lvl>
    <w:lvl w:ilvl="3" w:tplc="0408000F">
      <w:start w:val="1"/>
      <w:numFmt w:val="decimal"/>
      <w:lvlText w:val="%4."/>
      <w:lvlJc w:val="left"/>
      <w:pPr>
        <w:ind w:left="2899" w:hanging="360"/>
      </w:pPr>
    </w:lvl>
    <w:lvl w:ilvl="4" w:tplc="04080019">
      <w:start w:val="1"/>
      <w:numFmt w:val="lowerLetter"/>
      <w:lvlText w:val="%5."/>
      <w:lvlJc w:val="left"/>
      <w:pPr>
        <w:ind w:left="3619" w:hanging="360"/>
      </w:pPr>
    </w:lvl>
    <w:lvl w:ilvl="5" w:tplc="0408001B">
      <w:start w:val="1"/>
      <w:numFmt w:val="lowerRoman"/>
      <w:lvlText w:val="%6."/>
      <w:lvlJc w:val="right"/>
      <w:pPr>
        <w:ind w:left="4339" w:hanging="180"/>
      </w:pPr>
    </w:lvl>
    <w:lvl w:ilvl="6" w:tplc="0408000F">
      <w:start w:val="1"/>
      <w:numFmt w:val="decimal"/>
      <w:lvlText w:val="%7."/>
      <w:lvlJc w:val="left"/>
      <w:pPr>
        <w:ind w:left="5059" w:hanging="360"/>
      </w:pPr>
    </w:lvl>
    <w:lvl w:ilvl="7" w:tplc="04080019">
      <w:start w:val="1"/>
      <w:numFmt w:val="lowerLetter"/>
      <w:lvlText w:val="%8."/>
      <w:lvlJc w:val="left"/>
      <w:pPr>
        <w:ind w:left="5779" w:hanging="360"/>
      </w:pPr>
    </w:lvl>
    <w:lvl w:ilvl="8" w:tplc="0408001B">
      <w:start w:val="1"/>
      <w:numFmt w:val="lowerRoman"/>
      <w:lvlText w:val="%9."/>
      <w:lvlJc w:val="right"/>
      <w:pPr>
        <w:ind w:left="6499" w:hanging="180"/>
      </w:pPr>
    </w:lvl>
  </w:abstractNum>
  <w:abstractNum w:abstractNumId="7" w15:restartNumberingAfterBreak="0">
    <w:nsid w:val="1CE65F58"/>
    <w:multiLevelType w:val="hybridMultilevel"/>
    <w:tmpl w:val="E2C0725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B436E"/>
    <w:multiLevelType w:val="singleLevel"/>
    <w:tmpl w:val="0CCAE30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25044CE0"/>
    <w:multiLevelType w:val="hybridMultilevel"/>
    <w:tmpl w:val="DCD4619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75E18"/>
    <w:multiLevelType w:val="hybridMultilevel"/>
    <w:tmpl w:val="2E78220A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C0053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2" w15:restartNumberingAfterBreak="0">
    <w:nsid w:val="308C16A9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3" w15:restartNumberingAfterBreak="0">
    <w:nsid w:val="31636CB4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4" w15:restartNumberingAfterBreak="0">
    <w:nsid w:val="340154BB"/>
    <w:multiLevelType w:val="hybridMultilevel"/>
    <w:tmpl w:val="2EEEEC0C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5" w15:restartNumberingAfterBreak="0">
    <w:nsid w:val="34DF7AD8"/>
    <w:multiLevelType w:val="hybridMultilevel"/>
    <w:tmpl w:val="F4D2C5A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9500A"/>
    <w:multiLevelType w:val="hybridMultilevel"/>
    <w:tmpl w:val="CDBC267E"/>
    <w:lvl w:ilvl="0" w:tplc="7DA0C1D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7" w15:restartNumberingAfterBreak="0">
    <w:nsid w:val="3F4326D7"/>
    <w:multiLevelType w:val="hybridMultilevel"/>
    <w:tmpl w:val="807CB13C"/>
    <w:lvl w:ilvl="0" w:tplc="0408001B">
      <w:start w:val="1"/>
      <w:numFmt w:val="low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6F864B5"/>
    <w:multiLevelType w:val="hybridMultilevel"/>
    <w:tmpl w:val="6444DED8"/>
    <w:lvl w:ilvl="0" w:tplc="0408000F">
      <w:start w:val="1"/>
      <w:numFmt w:val="decimal"/>
      <w:lvlText w:val="%1."/>
      <w:lvlJc w:val="left"/>
      <w:pPr>
        <w:ind w:left="1459" w:hanging="360"/>
      </w:p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19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1" w15:restartNumberingAfterBreak="0">
    <w:nsid w:val="558D53AC"/>
    <w:multiLevelType w:val="hybridMultilevel"/>
    <w:tmpl w:val="6A221562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2" w15:restartNumberingAfterBreak="0">
    <w:nsid w:val="5A007890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3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5" w15:restartNumberingAfterBreak="0">
    <w:nsid w:val="67C530C9"/>
    <w:multiLevelType w:val="hybridMultilevel"/>
    <w:tmpl w:val="AA2CECAE"/>
    <w:lvl w:ilvl="0" w:tplc="04080011">
      <w:start w:val="1"/>
      <w:numFmt w:val="decimal"/>
      <w:lvlText w:val="%1)"/>
      <w:lvlJc w:val="lef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6" w15:restartNumberingAfterBreak="0">
    <w:nsid w:val="6C6C48B8"/>
    <w:multiLevelType w:val="hybridMultilevel"/>
    <w:tmpl w:val="E8943B36"/>
    <w:lvl w:ilvl="0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9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19" w:hanging="360"/>
      </w:p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27" w15:restartNumberingAfterBreak="0">
    <w:nsid w:val="6E1F6F6E"/>
    <w:multiLevelType w:val="hybridMultilevel"/>
    <w:tmpl w:val="2EEEEC0C"/>
    <w:lvl w:ilvl="0" w:tplc="FFFFFFFF">
      <w:start w:val="1"/>
      <w:numFmt w:val="decimal"/>
      <w:lvlText w:val="%1)"/>
      <w:lvlJc w:val="left"/>
      <w:pPr>
        <w:ind w:left="739" w:hanging="360"/>
      </w:pPr>
    </w:lvl>
    <w:lvl w:ilvl="1" w:tplc="FFFFFFFF" w:tentative="1">
      <w:start w:val="1"/>
      <w:numFmt w:val="lowerLetter"/>
      <w:lvlText w:val="%2."/>
      <w:lvlJc w:val="left"/>
      <w:pPr>
        <w:ind w:left="1459" w:hanging="360"/>
      </w:pPr>
    </w:lvl>
    <w:lvl w:ilvl="2" w:tplc="FFFFFFFF" w:tentative="1">
      <w:start w:val="1"/>
      <w:numFmt w:val="lowerRoman"/>
      <w:lvlText w:val="%3."/>
      <w:lvlJc w:val="right"/>
      <w:pPr>
        <w:ind w:left="2179" w:hanging="180"/>
      </w:pPr>
    </w:lvl>
    <w:lvl w:ilvl="3" w:tplc="FFFFFFFF" w:tentative="1">
      <w:start w:val="1"/>
      <w:numFmt w:val="decimal"/>
      <w:lvlText w:val="%4."/>
      <w:lvlJc w:val="left"/>
      <w:pPr>
        <w:ind w:left="2899" w:hanging="360"/>
      </w:pPr>
    </w:lvl>
    <w:lvl w:ilvl="4" w:tplc="FFFFFFFF" w:tentative="1">
      <w:start w:val="1"/>
      <w:numFmt w:val="lowerLetter"/>
      <w:lvlText w:val="%5."/>
      <w:lvlJc w:val="left"/>
      <w:pPr>
        <w:ind w:left="3619" w:hanging="360"/>
      </w:pPr>
    </w:lvl>
    <w:lvl w:ilvl="5" w:tplc="FFFFFFFF" w:tentative="1">
      <w:start w:val="1"/>
      <w:numFmt w:val="lowerRoman"/>
      <w:lvlText w:val="%6."/>
      <w:lvlJc w:val="right"/>
      <w:pPr>
        <w:ind w:left="4339" w:hanging="180"/>
      </w:pPr>
    </w:lvl>
    <w:lvl w:ilvl="6" w:tplc="FFFFFFFF" w:tentative="1">
      <w:start w:val="1"/>
      <w:numFmt w:val="decimal"/>
      <w:lvlText w:val="%7."/>
      <w:lvlJc w:val="left"/>
      <w:pPr>
        <w:ind w:left="5059" w:hanging="360"/>
      </w:pPr>
    </w:lvl>
    <w:lvl w:ilvl="7" w:tplc="FFFFFFFF" w:tentative="1">
      <w:start w:val="1"/>
      <w:numFmt w:val="lowerLetter"/>
      <w:lvlText w:val="%8."/>
      <w:lvlJc w:val="left"/>
      <w:pPr>
        <w:ind w:left="5779" w:hanging="360"/>
      </w:pPr>
    </w:lvl>
    <w:lvl w:ilvl="8" w:tplc="FFFFFFFF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8" w15:restartNumberingAfterBreak="0">
    <w:nsid w:val="71F51C81"/>
    <w:multiLevelType w:val="hybridMultilevel"/>
    <w:tmpl w:val="5FDAB72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F7475"/>
    <w:multiLevelType w:val="hybridMultilevel"/>
    <w:tmpl w:val="13E0E390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5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79" w:hanging="360"/>
      </w:pPr>
    </w:lvl>
    <w:lvl w:ilvl="2" w:tplc="0408001B" w:tentative="1">
      <w:start w:val="1"/>
      <w:numFmt w:val="lowerRoman"/>
      <w:lvlText w:val="%3."/>
      <w:lvlJc w:val="right"/>
      <w:pPr>
        <w:ind w:left="2899" w:hanging="180"/>
      </w:pPr>
    </w:lvl>
    <w:lvl w:ilvl="3" w:tplc="0408000F" w:tentative="1">
      <w:start w:val="1"/>
      <w:numFmt w:val="decimal"/>
      <w:lvlText w:val="%4."/>
      <w:lvlJc w:val="left"/>
      <w:pPr>
        <w:ind w:left="3619" w:hanging="360"/>
      </w:pPr>
    </w:lvl>
    <w:lvl w:ilvl="4" w:tplc="04080019" w:tentative="1">
      <w:start w:val="1"/>
      <w:numFmt w:val="lowerLetter"/>
      <w:lvlText w:val="%5."/>
      <w:lvlJc w:val="left"/>
      <w:pPr>
        <w:ind w:left="4339" w:hanging="360"/>
      </w:pPr>
    </w:lvl>
    <w:lvl w:ilvl="5" w:tplc="0408001B" w:tentative="1">
      <w:start w:val="1"/>
      <w:numFmt w:val="lowerRoman"/>
      <w:lvlText w:val="%6."/>
      <w:lvlJc w:val="right"/>
      <w:pPr>
        <w:ind w:left="5059" w:hanging="180"/>
      </w:pPr>
    </w:lvl>
    <w:lvl w:ilvl="6" w:tplc="0408000F" w:tentative="1">
      <w:start w:val="1"/>
      <w:numFmt w:val="decimal"/>
      <w:lvlText w:val="%7."/>
      <w:lvlJc w:val="left"/>
      <w:pPr>
        <w:ind w:left="5779" w:hanging="360"/>
      </w:pPr>
    </w:lvl>
    <w:lvl w:ilvl="7" w:tplc="04080019" w:tentative="1">
      <w:start w:val="1"/>
      <w:numFmt w:val="lowerLetter"/>
      <w:lvlText w:val="%8."/>
      <w:lvlJc w:val="left"/>
      <w:pPr>
        <w:ind w:left="6499" w:hanging="360"/>
      </w:pPr>
    </w:lvl>
    <w:lvl w:ilvl="8" w:tplc="0408001B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280854">
    <w:abstractNumId w:val="15"/>
  </w:num>
  <w:num w:numId="2" w16cid:durableId="2042589080">
    <w:abstractNumId w:val="30"/>
  </w:num>
  <w:num w:numId="3" w16cid:durableId="2090074674">
    <w:abstractNumId w:val="28"/>
  </w:num>
  <w:num w:numId="4" w16cid:durableId="222564074">
    <w:abstractNumId w:val="9"/>
  </w:num>
  <w:num w:numId="5" w16cid:durableId="1127355863">
    <w:abstractNumId w:val="8"/>
  </w:num>
  <w:num w:numId="6" w16cid:durableId="1653215554">
    <w:abstractNumId w:val="19"/>
  </w:num>
  <w:num w:numId="7" w16cid:durableId="1010185986">
    <w:abstractNumId w:val="20"/>
  </w:num>
  <w:num w:numId="8" w16cid:durableId="754203375">
    <w:abstractNumId w:val="7"/>
  </w:num>
  <w:num w:numId="9" w16cid:durableId="1638493420">
    <w:abstractNumId w:val="23"/>
  </w:num>
  <w:num w:numId="10" w16cid:durableId="272789879">
    <w:abstractNumId w:val="4"/>
  </w:num>
  <w:num w:numId="11" w16cid:durableId="711265816">
    <w:abstractNumId w:val="21"/>
  </w:num>
  <w:num w:numId="12" w16cid:durableId="800004904">
    <w:abstractNumId w:val="24"/>
  </w:num>
  <w:num w:numId="13" w16cid:durableId="128130195">
    <w:abstractNumId w:val="25"/>
  </w:num>
  <w:num w:numId="14" w16cid:durableId="1702780855">
    <w:abstractNumId w:val="17"/>
  </w:num>
  <w:num w:numId="15" w16cid:durableId="1541631836">
    <w:abstractNumId w:val="11"/>
  </w:num>
  <w:num w:numId="16" w16cid:durableId="330985421">
    <w:abstractNumId w:val="2"/>
  </w:num>
  <w:num w:numId="17" w16cid:durableId="1389962472">
    <w:abstractNumId w:val="22"/>
  </w:num>
  <w:num w:numId="18" w16cid:durableId="1288197524">
    <w:abstractNumId w:val="27"/>
  </w:num>
  <w:num w:numId="19" w16cid:durableId="1553272573">
    <w:abstractNumId w:val="26"/>
  </w:num>
  <w:num w:numId="20" w16cid:durableId="1299795260">
    <w:abstractNumId w:val="12"/>
  </w:num>
  <w:num w:numId="21" w16cid:durableId="725104389">
    <w:abstractNumId w:val="3"/>
  </w:num>
  <w:num w:numId="22" w16cid:durableId="977606056">
    <w:abstractNumId w:val="13"/>
  </w:num>
  <w:num w:numId="23" w16cid:durableId="222954010">
    <w:abstractNumId w:val="1"/>
  </w:num>
  <w:num w:numId="24" w16cid:durableId="148601027">
    <w:abstractNumId w:val="10"/>
  </w:num>
  <w:num w:numId="25" w16cid:durableId="100102652">
    <w:abstractNumId w:val="0"/>
    <w:lvlOverride w:ilvl="0">
      <w:lvl w:ilvl="0">
        <w:numFmt w:val="bullet"/>
        <w:lvlText w:val="•"/>
        <w:legacy w:legacy="1" w:legacySpace="0" w:legacyIndent="283"/>
        <w:lvlJc w:val="left"/>
        <w:rPr>
          <w:rFonts w:ascii="Arial" w:hAnsi="Arial" w:hint="default"/>
        </w:rPr>
      </w:lvl>
    </w:lvlOverride>
  </w:num>
  <w:num w:numId="26" w16cid:durableId="30540881">
    <w:abstractNumId w:val="14"/>
  </w:num>
  <w:num w:numId="27" w16cid:durableId="56974519">
    <w:abstractNumId w:val="29"/>
  </w:num>
  <w:num w:numId="28" w16cid:durableId="68624381">
    <w:abstractNumId w:val="18"/>
  </w:num>
  <w:num w:numId="29" w16cid:durableId="1655601810">
    <w:abstractNumId w:val="5"/>
  </w:num>
  <w:num w:numId="30" w16cid:durableId="1792089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430591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648451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AC3"/>
    <w:rsid w:val="000164C9"/>
    <w:rsid w:val="00017A93"/>
    <w:rsid w:val="00034270"/>
    <w:rsid w:val="00083005"/>
    <w:rsid w:val="000C0A05"/>
    <w:rsid w:val="000C6280"/>
    <w:rsid w:val="001220C1"/>
    <w:rsid w:val="0014475A"/>
    <w:rsid w:val="00145477"/>
    <w:rsid w:val="0016179E"/>
    <w:rsid w:val="001A0357"/>
    <w:rsid w:val="001A332B"/>
    <w:rsid w:val="001B255F"/>
    <w:rsid w:val="001E4BC1"/>
    <w:rsid w:val="001F14EF"/>
    <w:rsid w:val="002C43F2"/>
    <w:rsid w:val="002E62C1"/>
    <w:rsid w:val="002F5CBE"/>
    <w:rsid w:val="0030456A"/>
    <w:rsid w:val="00354CB2"/>
    <w:rsid w:val="00361731"/>
    <w:rsid w:val="003A3F62"/>
    <w:rsid w:val="003D099E"/>
    <w:rsid w:val="003E1470"/>
    <w:rsid w:val="00405F39"/>
    <w:rsid w:val="00423470"/>
    <w:rsid w:val="0043474F"/>
    <w:rsid w:val="00490DC3"/>
    <w:rsid w:val="004C54C7"/>
    <w:rsid w:val="00523B85"/>
    <w:rsid w:val="00570A4D"/>
    <w:rsid w:val="00571A5B"/>
    <w:rsid w:val="00631943"/>
    <w:rsid w:val="00667A07"/>
    <w:rsid w:val="00683AD3"/>
    <w:rsid w:val="006A5AB9"/>
    <w:rsid w:val="006B23A5"/>
    <w:rsid w:val="006E0888"/>
    <w:rsid w:val="006E23E6"/>
    <w:rsid w:val="00714EBB"/>
    <w:rsid w:val="00774FD6"/>
    <w:rsid w:val="007806FE"/>
    <w:rsid w:val="007A72F5"/>
    <w:rsid w:val="007D75D8"/>
    <w:rsid w:val="008114BB"/>
    <w:rsid w:val="00821B2C"/>
    <w:rsid w:val="00873E3C"/>
    <w:rsid w:val="008A4061"/>
    <w:rsid w:val="008B7EDB"/>
    <w:rsid w:val="008E6B77"/>
    <w:rsid w:val="00946271"/>
    <w:rsid w:val="00966911"/>
    <w:rsid w:val="009E18BE"/>
    <w:rsid w:val="00A05E23"/>
    <w:rsid w:val="00A305DF"/>
    <w:rsid w:val="00A3411A"/>
    <w:rsid w:val="00A403EE"/>
    <w:rsid w:val="00A46DB7"/>
    <w:rsid w:val="00B23066"/>
    <w:rsid w:val="00B500AF"/>
    <w:rsid w:val="00BB6EBE"/>
    <w:rsid w:val="00C21AC3"/>
    <w:rsid w:val="00C403DA"/>
    <w:rsid w:val="00C44F66"/>
    <w:rsid w:val="00C478FB"/>
    <w:rsid w:val="00C91F15"/>
    <w:rsid w:val="00CC7EB2"/>
    <w:rsid w:val="00D2580E"/>
    <w:rsid w:val="00D52E8D"/>
    <w:rsid w:val="00D56BA5"/>
    <w:rsid w:val="00D62FDC"/>
    <w:rsid w:val="00D762BF"/>
    <w:rsid w:val="00DF29C5"/>
    <w:rsid w:val="00E0313B"/>
    <w:rsid w:val="00E13482"/>
    <w:rsid w:val="00E56A4D"/>
    <w:rsid w:val="00E75796"/>
    <w:rsid w:val="00E800D7"/>
    <w:rsid w:val="00E94828"/>
    <w:rsid w:val="00EC0B28"/>
    <w:rsid w:val="00F27E9B"/>
    <w:rsid w:val="00F83EB0"/>
    <w:rsid w:val="00F9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29B7"/>
  <w15:chartTrackingRefBased/>
  <w15:docId w15:val="{1850B19C-DC69-4E06-B176-4DFCD604C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3E3C"/>
    <w:pPr>
      <w:ind w:left="720"/>
      <w:contextualSpacing/>
    </w:pPr>
  </w:style>
  <w:style w:type="table" w:styleId="TableGrid">
    <w:name w:val="Table Grid"/>
    <w:basedOn w:val="TableNormal"/>
    <w:uiPriority w:val="39"/>
    <w:rsid w:val="003D09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">
    <w:name w:val="content"/>
    <w:basedOn w:val="Normal"/>
    <w:rsid w:val="002F5CB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2F5CBE"/>
    <w:rPr>
      <w:b/>
      <w:bCs/>
    </w:rPr>
  </w:style>
  <w:style w:type="character" w:styleId="Emphasis">
    <w:name w:val="Emphasis"/>
    <w:basedOn w:val="DefaultParagraphFont"/>
    <w:uiPriority w:val="20"/>
    <w:qFormat/>
    <w:rsid w:val="008E6B7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667A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4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ΚΩΝΣΤΑΝΤΙΝΟΣ ΓΙΟΥΒΑΝΤΣΙΟΥΔΗΣ</cp:lastModifiedBy>
  <cp:revision>52</cp:revision>
  <dcterms:created xsi:type="dcterms:W3CDTF">2022-03-12T09:50:00Z</dcterms:created>
  <dcterms:modified xsi:type="dcterms:W3CDTF">2022-05-02T13:23:00Z</dcterms:modified>
</cp:coreProperties>
</file>