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735E17" w:rsidRDefault="00E0313B" w:rsidP="00E0313B">
      <w:pPr>
        <w:pStyle w:val="ListParagraph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735E17">
        <w:rPr>
          <w:sz w:val="24"/>
          <w:szCs w:val="24"/>
        </w:rPr>
        <w:t>ΘΕΜΑ 2</w:t>
      </w:r>
    </w:p>
    <w:bookmarkEnd w:id="0"/>
    <w:p w14:paraId="5851F314" w14:textId="77777777" w:rsidR="00CF1047" w:rsidRPr="00CF1047" w:rsidRDefault="00CF1047" w:rsidP="00CF1047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CF1047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586897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CF1047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586897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CF1047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1E87C6B3" w14:textId="3838B07A" w:rsidR="00D62FDC" w:rsidRPr="00735E17" w:rsidRDefault="00821B2C" w:rsidP="00CF1047">
      <w:pPr>
        <w:pStyle w:val="ListParagraph"/>
        <w:numPr>
          <w:ilvl w:val="0"/>
          <w:numId w:val="27"/>
        </w:numPr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 w:rsidRPr="00735E17">
        <w:rPr>
          <w:rFonts w:eastAsia="Times New Roman" w:cs="Times New Roman"/>
          <w:sz w:val="24"/>
          <w:szCs w:val="24"/>
        </w:rPr>
        <w:t>Το ηλεκτροτεχνικό ισοδύναμο κύ</w:t>
      </w:r>
      <w:r w:rsidRPr="00735E17">
        <w:rPr>
          <w:rFonts w:eastAsia="Times New Roman" w:cs="Times New Roman"/>
          <w:sz w:val="24"/>
          <w:szCs w:val="24"/>
        </w:rPr>
        <w:softHyphen/>
        <w:t>κλωμα της διόδου σε ορθή πόλωση φαίνεται στο παρακάτω σχήμα</w:t>
      </w:r>
    </w:p>
    <w:p w14:paraId="2B227E61" w14:textId="655710B9" w:rsidR="00821B2C" w:rsidRPr="00735E17" w:rsidRDefault="00821B2C" w:rsidP="00CF1047">
      <w:pPr>
        <w:spacing w:line="360" w:lineRule="auto"/>
        <w:jc w:val="center"/>
        <w:rPr>
          <w:rFonts w:eastAsia="Times New Roman" w:cs="Times New Roman"/>
          <w:sz w:val="24"/>
          <w:szCs w:val="24"/>
        </w:rPr>
      </w:pPr>
      <w:r w:rsidRPr="00735E17">
        <w:rPr>
          <w:rFonts w:eastAsia="Times New Roman" w:cs="Times New Roman"/>
          <w:noProof/>
          <w:sz w:val="24"/>
          <w:szCs w:val="24"/>
          <w:lang w:eastAsia="el-GR"/>
        </w:rPr>
        <w:drawing>
          <wp:inline distT="0" distB="0" distL="0" distR="0" wp14:anchorId="3550461B" wp14:editId="639E3C31">
            <wp:extent cx="2353003" cy="809738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53003" cy="8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F63CD" w14:textId="0C2575A0" w:rsidR="00966911" w:rsidRPr="00735E17" w:rsidRDefault="00966911" w:rsidP="00CF1047">
      <w:pPr>
        <w:pStyle w:val="ListParagraph"/>
        <w:shd w:val="clear" w:color="auto" w:fill="FFFFFF"/>
        <w:spacing w:before="58" w:line="360" w:lineRule="auto"/>
        <w:ind w:left="1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404B0716" w14:textId="661AA879" w:rsidR="00821B2C" w:rsidRDefault="00821B2C" w:rsidP="00CF1047">
      <w:pPr>
        <w:pStyle w:val="ListParagraph"/>
        <w:numPr>
          <w:ilvl w:val="0"/>
          <w:numId w:val="27"/>
        </w:numPr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 w:rsidRPr="00735E17">
        <w:rPr>
          <w:rFonts w:eastAsia="Times New Roman" w:cs="Times New Roman"/>
          <w:sz w:val="24"/>
          <w:szCs w:val="24"/>
        </w:rPr>
        <w:t xml:space="preserve">Το ανάστροφο ρεύμα </w:t>
      </w:r>
      <w:proofErr w:type="spellStart"/>
      <w:r w:rsidRPr="00735E17">
        <w:rPr>
          <w:rFonts w:eastAsia="Times New Roman" w:cs="Times New Roman"/>
          <w:sz w:val="24"/>
          <w:szCs w:val="24"/>
        </w:rPr>
        <w:t>Ι</w:t>
      </w:r>
      <w:r w:rsidRPr="00CF1047">
        <w:rPr>
          <w:rFonts w:eastAsia="Times New Roman" w:cs="Times New Roman"/>
          <w:sz w:val="24"/>
          <w:szCs w:val="24"/>
        </w:rPr>
        <w:t>ο</w:t>
      </w:r>
      <w:proofErr w:type="spellEnd"/>
      <w:r w:rsidRPr="00735E17">
        <w:rPr>
          <w:rFonts w:eastAsia="Times New Roman" w:cs="Times New Roman"/>
          <w:sz w:val="24"/>
          <w:szCs w:val="24"/>
        </w:rPr>
        <w:t xml:space="preserve"> λέγεται ρεύμα κόρου και είναι το ρεύμα που προέρχεται από την θερμική διέγερση του ημιαγωγού και η τιμή του εί</w:t>
      </w:r>
      <w:r w:rsidRPr="00735E17">
        <w:rPr>
          <w:rFonts w:eastAsia="Times New Roman" w:cs="Times New Roman"/>
          <w:sz w:val="24"/>
          <w:szCs w:val="24"/>
        </w:rPr>
        <w:softHyphen/>
        <w:t xml:space="preserve">ναι της τάξης των </w:t>
      </w:r>
      <w:r w:rsidR="00CF1047">
        <w:rPr>
          <w:rFonts w:eastAsia="Times New Roman" w:cs="Times New Roman"/>
          <w:sz w:val="24"/>
          <w:szCs w:val="24"/>
        </w:rPr>
        <w:t>μέγα</w:t>
      </w:r>
      <w:r w:rsidRPr="00735E17">
        <w:rPr>
          <w:rFonts w:eastAsia="Times New Roman" w:cs="Times New Roman"/>
          <w:sz w:val="24"/>
          <w:szCs w:val="24"/>
        </w:rPr>
        <w:t>-αμπέρ (</w:t>
      </w:r>
      <w:r w:rsidR="00CF1047">
        <w:rPr>
          <w:rFonts w:eastAsia="Times New Roman" w:cs="Times New Roman"/>
          <w:sz w:val="24"/>
          <w:szCs w:val="24"/>
        </w:rPr>
        <w:t>Μ</w:t>
      </w:r>
      <w:r w:rsidRPr="00735E17">
        <w:rPr>
          <w:rFonts w:eastAsia="Times New Roman" w:cs="Times New Roman"/>
          <w:sz w:val="24"/>
          <w:szCs w:val="24"/>
        </w:rPr>
        <w:t xml:space="preserve">Α ). </w:t>
      </w:r>
    </w:p>
    <w:p w14:paraId="27BE07B2" w14:textId="03230B5A" w:rsidR="00CF1047" w:rsidRDefault="00CF1047" w:rsidP="00CF1047">
      <w:pPr>
        <w:pStyle w:val="ListParagraph"/>
        <w:numPr>
          <w:ilvl w:val="0"/>
          <w:numId w:val="27"/>
        </w:numPr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 w:rsidRPr="00CF1047">
        <w:rPr>
          <w:rFonts w:eastAsia="Times New Roman" w:cs="Times New Roman"/>
          <w:sz w:val="24"/>
          <w:szCs w:val="24"/>
        </w:rPr>
        <w:t>Μια δίοδος ΡΝ είναι πολωμένη κατά την ανάστροφη φορά εάν ο θετικός πό</w:t>
      </w:r>
      <w:r w:rsidRPr="00CF1047">
        <w:rPr>
          <w:rFonts w:eastAsia="Times New Roman" w:cs="Times New Roman"/>
          <w:sz w:val="24"/>
          <w:szCs w:val="24"/>
        </w:rPr>
        <w:softHyphen/>
        <w:t>λος της εξωτερικής πηγής είναι συνδεδεμένος με το τμήμα Ρ της διόδου και ο αρ</w:t>
      </w:r>
      <w:r w:rsidRPr="00CF1047">
        <w:rPr>
          <w:rFonts w:eastAsia="Times New Roman" w:cs="Times New Roman"/>
          <w:sz w:val="24"/>
          <w:szCs w:val="24"/>
        </w:rPr>
        <w:softHyphen/>
        <w:t>νητικός πόλος με το τμήμα Ν</w:t>
      </w:r>
    </w:p>
    <w:p w14:paraId="72771EE9" w14:textId="7F2179A3" w:rsidR="00CF1047" w:rsidRPr="00735E17" w:rsidRDefault="00CF1047" w:rsidP="00CF1047">
      <w:pPr>
        <w:pStyle w:val="ListParagraph"/>
        <w:numPr>
          <w:ilvl w:val="0"/>
          <w:numId w:val="27"/>
        </w:numPr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 w:rsidRPr="00CF1047">
        <w:rPr>
          <w:rFonts w:eastAsia="Times New Roman" w:cs="Times New Roman"/>
          <w:sz w:val="24"/>
          <w:szCs w:val="24"/>
        </w:rPr>
        <w:t>Μετά την αγώ</w:t>
      </w:r>
      <w:r w:rsidRPr="00CF1047">
        <w:rPr>
          <w:rFonts w:eastAsia="Times New Roman" w:cs="Times New Roman"/>
          <w:sz w:val="24"/>
          <w:szCs w:val="24"/>
        </w:rPr>
        <w:softHyphen/>
        <w:t>γιμη σύνδεση</w:t>
      </w:r>
      <w:r w:rsidR="004F2A12">
        <w:rPr>
          <w:rFonts w:eastAsia="Times New Roman" w:cs="Times New Roman"/>
          <w:sz w:val="24"/>
          <w:szCs w:val="24"/>
        </w:rPr>
        <w:t xml:space="preserve"> </w:t>
      </w:r>
      <w:r w:rsidR="004F2A12">
        <w:rPr>
          <w:rFonts w:eastAsia="Times New Roman" w:cs="Times New Roman"/>
        </w:rPr>
        <w:t>μ</w:t>
      </w:r>
      <w:r w:rsidR="004F2A12">
        <w:rPr>
          <w:rFonts w:eastAsia="Times New Roman" w:cs="Times New Roman"/>
        </w:rPr>
        <w:t>ια</w:t>
      </w:r>
      <w:r w:rsidR="004F2A12">
        <w:rPr>
          <w:rFonts w:eastAsia="Times New Roman" w:cs="Times New Roman"/>
        </w:rPr>
        <w:t>ς</w:t>
      </w:r>
      <w:r w:rsidR="004F2A12">
        <w:rPr>
          <w:rFonts w:eastAsia="Times New Roman"/>
        </w:rPr>
        <w:t xml:space="preserve"> </w:t>
      </w:r>
      <w:r w:rsidR="004F2A12">
        <w:rPr>
          <w:rFonts w:eastAsia="Times New Roman" w:cs="Times New Roman"/>
        </w:rPr>
        <w:t>δ</w:t>
      </w:r>
      <w:r w:rsidR="004F2A12">
        <w:rPr>
          <w:rFonts w:eastAsia="Times New Roman" w:cs="Times New Roman"/>
        </w:rPr>
        <w:t>ιόδου</w:t>
      </w:r>
      <w:r w:rsidR="004F2A12">
        <w:rPr>
          <w:rFonts w:eastAsia="Times New Roman"/>
        </w:rPr>
        <w:t xml:space="preserve"> </w:t>
      </w:r>
      <w:r w:rsidR="004F2A12">
        <w:rPr>
          <w:rFonts w:eastAsia="Times New Roman" w:cs="Times New Roman"/>
        </w:rPr>
        <w:t>ΡΝ</w:t>
      </w:r>
      <w:r w:rsidRPr="00CF1047">
        <w:rPr>
          <w:rFonts w:eastAsia="Times New Roman" w:cs="Times New Roman"/>
          <w:sz w:val="24"/>
          <w:szCs w:val="24"/>
        </w:rPr>
        <w:t xml:space="preserve">, τα </w:t>
      </w:r>
      <w:r w:rsidR="00357140">
        <w:rPr>
          <w:rFonts w:eastAsia="Times New Roman" w:cs="Times New Roman"/>
          <w:sz w:val="24"/>
          <w:szCs w:val="24"/>
        </w:rPr>
        <w:t>αρνητικά</w:t>
      </w:r>
      <w:r w:rsidRPr="00CF1047">
        <w:rPr>
          <w:rFonts w:eastAsia="Times New Roman" w:cs="Times New Roman"/>
          <w:sz w:val="24"/>
          <w:szCs w:val="24"/>
        </w:rPr>
        <w:t xml:space="preserve"> φορτία από τον </w:t>
      </w:r>
      <w:r w:rsidR="00357140">
        <w:rPr>
          <w:rFonts w:eastAsia="Times New Roman" w:cs="Times New Roman"/>
          <w:sz w:val="24"/>
          <w:szCs w:val="24"/>
        </w:rPr>
        <w:t>αρνητικό</w:t>
      </w:r>
      <w:r w:rsidRPr="00CF1047">
        <w:rPr>
          <w:rFonts w:eastAsia="Times New Roman" w:cs="Times New Roman"/>
          <w:sz w:val="24"/>
          <w:szCs w:val="24"/>
        </w:rPr>
        <w:t xml:space="preserve"> πόλο της πηγής εισέρχονται στο τμήμα Ν, σαν οπές, και επανασυνδέονται με τα ηλεκτρόνια που υπάρχουν εκεί σε μεγάλη συγκέντρωση</w:t>
      </w:r>
    </w:p>
    <w:p w14:paraId="4709F7E8" w14:textId="662A60C8" w:rsidR="008B7EDB" w:rsidRPr="00735E17" w:rsidRDefault="00E800D7" w:rsidP="00A46DB7">
      <w:pPr>
        <w:spacing w:line="360" w:lineRule="auto"/>
        <w:ind w:firstLine="379"/>
        <w:jc w:val="right"/>
        <w:rPr>
          <w:rFonts w:cstheme="minorHAnsi"/>
          <w:b/>
          <w:bCs/>
          <w:sz w:val="24"/>
          <w:szCs w:val="24"/>
        </w:rPr>
      </w:pPr>
      <w:r w:rsidRPr="00735E17">
        <w:rPr>
          <w:rFonts w:cstheme="minorHAnsi"/>
          <w:b/>
          <w:bCs/>
          <w:sz w:val="24"/>
          <w:szCs w:val="24"/>
        </w:rPr>
        <w:t xml:space="preserve">(Μονάδες </w:t>
      </w:r>
      <w:r w:rsidR="00CF1047">
        <w:rPr>
          <w:rFonts w:cstheme="minorHAnsi"/>
          <w:b/>
          <w:bCs/>
          <w:sz w:val="24"/>
          <w:szCs w:val="24"/>
        </w:rPr>
        <w:t>12</w:t>
      </w:r>
      <w:r w:rsidRPr="00735E17">
        <w:rPr>
          <w:rFonts w:cstheme="minorHAnsi"/>
          <w:b/>
          <w:bCs/>
          <w:sz w:val="24"/>
          <w:szCs w:val="24"/>
        </w:rPr>
        <w:t>)</w:t>
      </w:r>
    </w:p>
    <w:p w14:paraId="21811736" w14:textId="0CB1B3AB" w:rsidR="00A3411A" w:rsidRPr="00735E17" w:rsidRDefault="00A3411A" w:rsidP="000C0A05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735E17">
        <w:rPr>
          <w:rFonts w:eastAsia="Times New Roman" w:cstheme="minorHAnsi"/>
          <w:bCs/>
          <w:spacing w:val="-4"/>
          <w:sz w:val="24"/>
          <w:szCs w:val="24"/>
        </w:rPr>
        <w:t xml:space="preserve">Να συμπληρώσετε τις λέξεις που λείπουν </w:t>
      </w:r>
      <w:bookmarkStart w:id="1" w:name="_Hlk98429322"/>
      <w:bookmarkStart w:id="2" w:name="_Hlk98424500"/>
      <w:r w:rsidRPr="00735E17">
        <w:rPr>
          <w:rFonts w:eastAsia="Times New Roman" w:cstheme="minorHAnsi"/>
          <w:bCs/>
          <w:spacing w:val="-4"/>
          <w:sz w:val="24"/>
          <w:szCs w:val="24"/>
        </w:rPr>
        <w:t>ώστε να συμπληρωθεί σωστά η περιγραφή</w:t>
      </w:r>
      <w:bookmarkEnd w:id="1"/>
      <w:r w:rsidRPr="00735E17">
        <w:rPr>
          <w:rFonts w:eastAsia="Times New Roman" w:cstheme="minorHAnsi"/>
          <w:bCs/>
          <w:spacing w:val="-4"/>
          <w:sz w:val="24"/>
          <w:szCs w:val="24"/>
        </w:rPr>
        <w:t>.</w:t>
      </w:r>
      <w:bookmarkEnd w:id="2"/>
      <w:r w:rsidRPr="00735E17">
        <w:rPr>
          <w:rFonts w:eastAsia="Times New Roman" w:cstheme="minorHAnsi"/>
          <w:bCs/>
          <w:spacing w:val="-4"/>
          <w:sz w:val="24"/>
          <w:szCs w:val="24"/>
        </w:rPr>
        <w:t xml:space="preserve"> Επίσης να δοθεί και η σχέση της χωρητικότητας του πυκνωτή.</w:t>
      </w:r>
    </w:p>
    <w:p w14:paraId="4F6DDCD2" w14:textId="7E84F3D2" w:rsidR="00821B2C" w:rsidRDefault="00821B2C" w:rsidP="00821B2C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 w:rsidRPr="00735E17">
        <w:rPr>
          <w:rFonts w:eastAsia="Times New Roman" w:cs="Times New Roman"/>
          <w:sz w:val="24"/>
          <w:szCs w:val="24"/>
        </w:rPr>
        <w:t>Το ρεύμα έχει μικρή τιμή μέχρι μια τάση που λέγεται τά</w:t>
      </w:r>
      <w:r w:rsidRPr="00735E17">
        <w:rPr>
          <w:rFonts w:eastAsia="Times New Roman" w:cs="Times New Roman"/>
          <w:sz w:val="24"/>
          <w:szCs w:val="24"/>
        </w:rPr>
        <w:softHyphen/>
        <w:t xml:space="preserve">ση α…………….. ή β………………. </w:t>
      </w:r>
      <w:proofErr w:type="spellStart"/>
      <w:r w:rsidRPr="00735E17">
        <w:rPr>
          <w:rFonts w:eastAsia="Times New Roman" w:cs="Times New Roman"/>
          <w:sz w:val="24"/>
          <w:szCs w:val="24"/>
        </w:rPr>
        <w:t>Vy</w:t>
      </w:r>
      <w:proofErr w:type="spellEnd"/>
      <w:r w:rsidRPr="00735E17">
        <w:rPr>
          <w:rFonts w:eastAsia="Times New Roman" w:cs="Times New Roman"/>
          <w:sz w:val="24"/>
          <w:szCs w:val="24"/>
        </w:rPr>
        <w:t xml:space="preserve">, μετά την οποία αυξάνεται γ…………... Η τάση γόνατος για μεν το γερμάνιο είναι 0,3V για δε το </w:t>
      </w:r>
      <w:r w:rsidR="00A87100">
        <w:rPr>
          <w:rFonts w:eastAsia="Times New Roman" w:cs="Times New Roman"/>
          <w:sz w:val="24"/>
          <w:szCs w:val="24"/>
        </w:rPr>
        <w:t xml:space="preserve">δ………………… </w:t>
      </w:r>
      <w:r w:rsidRPr="00735E17">
        <w:rPr>
          <w:rFonts w:eastAsia="Times New Roman" w:cs="Times New Roman"/>
          <w:sz w:val="24"/>
          <w:szCs w:val="24"/>
        </w:rPr>
        <w:t>είναι 0,7V</w:t>
      </w:r>
    </w:p>
    <w:p w14:paraId="7E831730" w14:textId="592BD25E" w:rsidR="00FA06C1" w:rsidRDefault="00FA06C1" w:rsidP="004F2A12">
      <w:pPr>
        <w:pStyle w:val="ListParagraph"/>
        <w:shd w:val="clear" w:color="auto" w:fill="FFFFFF"/>
        <w:spacing w:before="58" w:line="360" w:lineRule="auto"/>
        <w:ind w:left="1099"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Δίνονται:</w:t>
      </w:r>
    </w:p>
    <w:p w14:paraId="0132575D" w14:textId="428563E7" w:rsidR="00FA06C1" w:rsidRDefault="004F2A12" w:rsidP="004F2A12">
      <w:pPr>
        <w:pStyle w:val="ListParagraph"/>
        <w:numPr>
          <w:ilvl w:val="0"/>
          <w:numId w:val="26"/>
        </w:numPr>
        <w:shd w:val="clear" w:color="auto" w:fill="FFFFFF"/>
        <w:spacing w:before="58" w:line="360" w:lineRule="auto"/>
        <w:ind w:left="1459"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ε</w:t>
      </w:r>
      <w:r w:rsidR="00FA06C1" w:rsidRPr="00B37DC8">
        <w:rPr>
          <w:rFonts w:eastAsia="Times New Roman" w:cs="Times New Roman"/>
          <w:sz w:val="24"/>
          <w:szCs w:val="24"/>
        </w:rPr>
        <w:t>κθετικά</w:t>
      </w:r>
    </w:p>
    <w:p w14:paraId="642C0D26" w14:textId="1A1D2C0E" w:rsidR="00FA06C1" w:rsidRDefault="004F2A12" w:rsidP="004F2A12">
      <w:pPr>
        <w:pStyle w:val="ListParagraph"/>
        <w:numPr>
          <w:ilvl w:val="0"/>
          <w:numId w:val="26"/>
        </w:numPr>
        <w:shd w:val="clear" w:color="auto" w:fill="FFFFFF"/>
        <w:spacing w:before="58" w:line="360" w:lineRule="auto"/>
        <w:ind w:left="1459"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γ</w:t>
      </w:r>
      <w:r w:rsidR="00FA06C1" w:rsidRPr="00B37DC8">
        <w:rPr>
          <w:rFonts w:eastAsia="Times New Roman" w:cs="Times New Roman"/>
          <w:sz w:val="24"/>
          <w:szCs w:val="24"/>
        </w:rPr>
        <w:t>όνατος</w:t>
      </w:r>
    </w:p>
    <w:p w14:paraId="5D37A9A9" w14:textId="3B7494DB" w:rsidR="00A87100" w:rsidRDefault="00A87100" w:rsidP="004F2A12">
      <w:pPr>
        <w:pStyle w:val="ListParagraph"/>
        <w:numPr>
          <w:ilvl w:val="0"/>
          <w:numId w:val="26"/>
        </w:numPr>
        <w:shd w:val="clear" w:color="auto" w:fill="FFFFFF"/>
        <w:spacing w:before="58" w:line="360" w:lineRule="auto"/>
        <w:ind w:left="1459" w:right="38"/>
        <w:jc w:val="both"/>
        <w:rPr>
          <w:rFonts w:eastAsia="Times New Roman" w:cs="Times New Roman"/>
          <w:sz w:val="24"/>
          <w:szCs w:val="24"/>
        </w:rPr>
      </w:pPr>
      <w:r w:rsidRPr="00735E17">
        <w:rPr>
          <w:rFonts w:eastAsia="Times New Roman" w:cs="Times New Roman"/>
          <w:sz w:val="24"/>
          <w:szCs w:val="24"/>
        </w:rPr>
        <w:t>πυρίτιο</w:t>
      </w:r>
    </w:p>
    <w:p w14:paraId="4EAB3FB1" w14:textId="79540B54" w:rsidR="00FA06C1" w:rsidRPr="00735E17" w:rsidRDefault="00FA06C1" w:rsidP="004F2A12">
      <w:pPr>
        <w:pStyle w:val="ListParagraph"/>
        <w:numPr>
          <w:ilvl w:val="0"/>
          <w:numId w:val="26"/>
        </w:numPr>
        <w:shd w:val="clear" w:color="auto" w:fill="FFFFFF"/>
        <w:spacing w:before="58" w:line="360" w:lineRule="auto"/>
        <w:ind w:left="1459" w:right="38"/>
        <w:jc w:val="both"/>
        <w:rPr>
          <w:rFonts w:eastAsia="Times New Roman" w:cs="Times New Roman"/>
          <w:sz w:val="24"/>
          <w:szCs w:val="24"/>
        </w:rPr>
      </w:pPr>
      <w:r w:rsidRPr="00B37DC8">
        <w:rPr>
          <w:rFonts w:eastAsia="Times New Roman" w:cs="Times New Roman"/>
          <w:sz w:val="24"/>
          <w:szCs w:val="24"/>
        </w:rPr>
        <w:t>κατωφλίου</w:t>
      </w:r>
    </w:p>
    <w:p w14:paraId="76DF51A8" w14:textId="371D58BC" w:rsidR="00C44F66" w:rsidRDefault="00E800D7" w:rsidP="001A035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735E17">
        <w:rPr>
          <w:rFonts w:cstheme="minorHAnsi"/>
          <w:b/>
          <w:bCs/>
          <w:sz w:val="24"/>
          <w:szCs w:val="24"/>
        </w:rPr>
        <w:t xml:space="preserve">(Μονάδες </w:t>
      </w:r>
      <w:r w:rsidR="009E18BE" w:rsidRPr="00735E17">
        <w:rPr>
          <w:rFonts w:cstheme="minorHAnsi"/>
          <w:b/>
          <w:bCs/>
          <w:sz w:val="24"/>
          <w:szCs w:val="24"/>
        </w:rPr>
        <w:t>1</w:t>
      </w:r>
      <w:r w:rsidR="00B36F56">
        <w:rPr>
          <w:rFonts w:cstheme="minorHAnsi"/>
          <w:b/>
          <w:bCs/>
          <w:sz w:val="24"/>
          <w:szCs w:val="24"/>
        </w:rPr>
        <w:t>2</w:t>
      </w:r>
      <w:r w:rsidRPr="00735E17">
        <w:rPr>
          <w:rFonts w:cstheme="minorHAnsi"/>
          <w:b/>
          <w:bCs/>
          <w:sz w:val="24"/>
          <w:szCs w:val="24"/>
        </w:rPr>
        <w:t>)</w:t>
      </w:r>
    </w:p>
    <w:p w14:paraId="28B8EA90" w14:textId="4192EE81" w:rsidR="00B36F56" w:rsidRPr="006C227D" w:rsidRDefault="00B36F56" w:rsidP="00B36F56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6C227D">
        <w:rPr>
          <w:rFonts w:eastAsia="Times New Roman" w:cstheme="minorHAnsi"/>
          <w:bCs/>
          <w:spacing w:val="-4"/>
          <w:sz w:val="24"/>
          <w:szCs w:val="24"/>
        </w:rPr>
        <w:lastRenderedPageBreak/>
        <w:t>Να συμπληρώσετε τις λέξεις που λείπουν ώστε να συμπληρωθεί σωστά η περιγραφή.</w:t>
      </w:r>
    </w:p>
    <w:p w14:paraId="590B649D" w14:textId="77777777" w:rsidR="00B36F56" w:rsidRDefault="00B36F56" w:rsidP="00B36F56">
      <w:pPr>
        <w:spacing w:line="360" w:lineRule="auto"/>
        <w:jc w:val="right"/>
        <w:rPr>
          <w:rFonts w:eastAsia="Times New Roman" w:cs="Times New Roman"/>
          <w:sz w:val="24"/>
          <w:szCs w:val="24"/>
        </w:rPr>
      </w:pPr>
    </w:p>
    <w:p w14:paraId="47F37DDF" w14:textId="683C1467" w:rsidR="00B36F56" w:rsidRDefault="00B36F56" w:rsidP="00B36F56">
      <w:pPr>
        <w:spacing w:line="360" w:lineRule="auto"/>
        <w:ind w:left="720"/>
        <w:jc w:val="both"/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 xml:space="preserve">Το 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 xml:space="preserve">ανάστροφο ρεύμα </w:t>
      </w:r>
      <w:r>
        <w:rPr>
          <w:rFonts w:eastAsia="Times New Roman" w:cstheme="minorHAnsi"/>
          <w:bCs/>
          <w:spacing w:val="-4"/>
          <w:sz w:val="24"/>
          <w:szCs w:val="24"/>
        </w:rPr>
        <w:t>………………</w:t>
      </w:r>
      <w:r w:rsidRPr="00B36F56">
        <w:rPr>
          <w:rFonts w:eastAsia="Times New Roman" w:cstheme="minorHAnsi"/>
          <w:bCs/>
          <w:spacing w:val="-4"/>
          <w:sz w:val="24"/>
          <w:szCs w:val="24"/>
        </w:rPr>
        <w:t xml:space="preserve">.. 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>είναι το ρεύμα που προέρχεται από την θερμική διέγερση του ημιαγωγού</w:t>
      </w:r>
      <w:r w:rsidRPr="006C227D">
        <w:rPr>
          <w:rFonts w:cstheme="minorHAnsi"/>
          <w:b/>
          <w:bCs/>
          <w:sz w:val="24"/>
          <w:szCs w:val="24"/>
        </w:rPr>
        <w:t xml:space="preserve"> </w:t>
      </w:r>
    </w:p>
    <w:p w14:paraId="63E7B1F8" w14:textId="101E5685" w:rsidR="00636F9B" w:rsidRPr="00636F9B" w:rsidRDefault="00636F9B" w:rsidP="00636F9B">
      <w:pPr>
        <w:spacing w:line="360" w:lineRule="auto"/>
        <w:ind w:left="720" w:firstLine="720"/>
        <w:jc w:val="both"/>
        <w:rPr>
          <w:rFonts w:cstheme="minorHAnsi"/>
          <w:sz w:val="24"/>
          <w:szCs w:val="24"/>
        </w:rPr>
      </w:pPr>
      <w:r w:rsidRPr="00636F9B">
        <w:rPr>
          <w:rFonts w:cstheme="minorHAnsi"/>
          <w:sz w:val="24"/>
          <w:szCs w:val="24"/>
        </w:rPr>
        <w:t>Δίνονται:</w:t>
      </w:r>
    </w:p>
    <w:p w14:paraId="0446EB6A" w14:textId="638823D4" w:rsidR="00636F9B" w:rsidRPr="00636F9B" w:rsidRDefault="00636F9B" w:rsidP="00636F9B">
      <w:pPr>
        <w:pStyle w:val="ListParagraph"/>
        <w:numPr>
          <w:ilvl w:val="0"/>
          <w:numId w:val="30"/>
        </w:numPr>
        <w:spacing w:line="360" w:lineRule="auto"/>
        <w:jc w:val="both"/>
        <w:rPr>
          <w:rFonts w:eastAsia="Times New Roman" w:cs="Times New Roman"/>
          <w:bCs/>
          <w:sz w:val="24"/>
          <w:szCs w:val="24"/>
        </w:rPr>
      </w:pPr>
      <w:r w:rsidRPr="00636F9B">
        <w:rPr>
          <w:rFonts w:eastAsia="Times New Roman" w:cs="Times New Roman"/>
          <w:bCs/>
          <w:sz w:val="24"/>
          <w:szCs w:val="24"/>
        </w:rPr>
        <w:t>κόρου</w:t>
      </w:r>
    </w:p>
    <w:p w14:paraId="152BB5F3" w14:textId="6EE1702B" w:rsidR="00636F9B" w:rsidRPr="00636F9B" w:rsidRDefault="00636F9B" w:rsidP="00636F9B">
      <w:pPr>
        <w:pStyle w:val="ListParagraph"/>
        <w:numPr>
          <w:ilvl w:val="0"/>
          <w:numId w:val="30"/>
        </w:numPr>
        <w:spacing w:line="360" w:lineRule="auto"/>
        <w:jc w:val="both"/>
        <w:rPr>
          <w:rFonts w:eastAsia="Times New Roman" w:cs="Times New Roman"/>
          <w:bCs/>
          <w:sz w:val="24"/>
          <w:szCs w:val="24"/>
        </w:rPr>
      </w:pPr>
      <w:r w:rsidRPr="00636F9B">
        <w:rPr>
          <w:rFonts w:eastAsia="Times New Roman" w:cs="Times New Roman"/>
          <w:bCs/>
          <w:sz w:val="24"/>
          <w:szCs w:val="24"/>
        </w:rPr>
        <w:t>ανόρθωσης</w:t>
      </w:r>
    </w:p>
    <w:p w14:paraId="4B59B355" w14:textId="6DF76BE7" w:rsidR="00B36F56" w:rsidRDefault="00B36F56" w:rsidP="00B36F56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6C227D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Pr="006C227D">
        <w:rPr>
          <w:rFonts w:cstheme="minorHAnsi"/>
          <w:b/>
          <w:bCs/>
          <w:sz w:val="24"/>
          <w:szCs w:val="24"/>
        </w:rPr>
        <w:t>)</w:t>
      </w:r>
    </w:p>
    <w:p w14:paraId="7C2B6B1B" w14:textId="77777777" w:rsidR="00B36F56" w:rsidRDefault="00B36F56" w:rsidP="001A035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7104E242" w14:textId="77777777" w:rsidR="00B36F56" w:rsidRPr="00735E17" w:rsidRDefault="00B36F56" w:rsidP="001A035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B36F56" w:rsidRPr="00735E17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7D17E6D"/>
    <w:multiLevelType w:val="hybridMultilevel"/>
    <w:tmpl w:val="D8886288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6" w15:restartNumberingAfterBreak="0">
    <w:nsid w:val="1BF12D2D"/>
    <w:multiLevelType w:val="hybridMultilevel"/>
    <w:tmpl w:val="BE2AE784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3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2" w15:restartNumberingAfterBreak="0">
    <w:nsid w:val="2AE96DDC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3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5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4BA3026B"/>
    <w:multiLevelType w:val="hybridMultilevel"/>
    <w:tmpl w:val="F5C8C462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0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1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6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C76E49"/>
    <w:multiLevelType w:val="hybridMultilevel"/>
    <w:tmpl w:val="D00C1A78"/>
    <w:lvl w:ilvl="0" w:tplc="48E852AA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9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30339">
    <w:abstractNumId w:val="15"/>
  </w:num>
  <w:num w:numId="2" w16cid:durableId="2066562035">
    <w:abstractNumId w:val="29"/>
  </w:num>
  <w:num w:numId="3" w16cid:durableId="377362144">
    <w:abstractNumId w:val="27"/>
  </w:num>
  <w:num w:numId="4" w16cid:durableId="1461456337">
    <w:abstractNumId w:val="9"/>
  </w:num>
  <w:num w:numId="5" w16cid:durableId="1163157912">
    <w:abstractNumId w:val="8"/>
  </w:num>
  <w:num w:numId="6" w16cid:durableId="480775876">
    <w:abstractNumId w:val="17"/>
  </w:num>
  <w:num w:numId="7" w16cid:durableId="1040010457">
    <w:abstractNumId w:val="18"/>
  </w:num>
  <w:num w:numId="8" w16cid:durableId="296490473">
    <w:abstractNumId w:val="7"/>
  </w:num>
  <w:num w:numId="9" w16cid:durableId="420300707">
    <w:abstractNumId w:val="22"/>
  </w:num>
  <w:num w:numId="10" w16cid:durableId="1967471659">
    <w:abstractNumId w:val="5"/>
  </w:num>
  <w:num w:numId="11" w16cid:durableId="594169420">
    <w:abstractNumId w:val="20"/>
  </w:num>
  <w:num w:numId="12" w16cid:durableId="230890370">
    <w:abstractNumId w:val="23"/>
  </w:num>
  <w:num w:numId="13" w16cid:durableId="1225720618">
    <w:abstractNumId w:val="24"/>
  </w:num>
  <w:num w:numId="14" w16cid:durableId="470293349">
    <w:abstractNumId w:val="16"/>
  </w:num>
  <w:num w:numId="15" w16cid:durableId="1157039383">
    <w:abstractNumId w:val="11"/>
  </w:num>
  <w:num w:numId="16" w16cid:durableId="1912427364">
    <w:abstractNumId w:val="3"/>
  </w:num>
  <w:num w:numId="17" w16cid:durableId="727260793">
    <w:abstractNumId w:val="21"/>
  </w:num>
  <w:num w:numId="18" w16cid:durableId="1552422162">
    <w:abstractNumId w:val="26"/>
  </w:num>
  <w:num w:numId="19" w16cid:durableId="1714573315">
    <w:abstractNumId w:val="25"/>
  </w:num>
  <w:num w:numId="20" w16cid:durableId="91244290">
    <w:abstractNumId w:val="13"/>
  </w:num>
  <w:num w:numId="21" w16cid:durableId="2113620236">
    <w:abstractNumId w:val="4"/>
  </w:num>
  <w:num w:numId="22" w16cid:durableId="99837633">
    <w:abstractNumId w:val="14"/>
  </w:num>
  <w:num w:numId="23" w16cid:durableId="1611007400">
    <w:abstractNumId w:val="1"/>
  </w:num>
  <w:num w:numId="24" w16cid:durableId="541869458">
    <w:abstractNumId w:val="10"/>
  </w:num>
  <w:num w:numId="25" w16cid:durableId="10953345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257520369">
    <w:abstractNumId w:val="28"/>
  </w:num>
  <w:num w:numId="27" w16cid:durableId="1484665920">
    <w:abstractNumId w:val="19"/>
  </w:num>
  <w:num w:numId="28" w16cid:durableId="1867795415">
    <w:abstractNumId w:val="12"/>
  </w:num>
  <w:num w:numId="29" w16cid:durableId="1926766788">
    <w:abstractNumId w:val="6"/>
  </w:num>
  <w:num w:numId="30" w16cid:durableId="82457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83005"/>
    <w:rsid w:val="000C0A05"/>
    <w:rsid w:val="000C6280"/>
    <w:rsid w:val="001220C1"/>
    <w:rsid w:val="0014475A"/>
    <w:rsid w:val="00145477"/>
    <w:rsid w:val="001A0357"/>
    <w:rsid w:val="001A332B"/>
    <w:rsid w:val="001B255F"/>
    <w:rsid w:val="001F14EF"/>
    <w:rsid w:val="002C43F2"/>
    <w:rsid w:val="002F5CBE"/>
    <w:rsid w:val="0030456A"/>
    <w:rsid w:val="00354CB2"/>
    <w:rsid w:val="00357140"/>
    <w:rsid w:val="00361731"/>
    <w:rsid w:val="003A3F62"/>
    <w:rsid w:val="003D099E"/>
    <w:rsid w:val="00423470"/>
    <w:rsid w:val="00490DC3"/>
    <w:rsid w:val="004C54C7"/>
    <w:rsid w:val="004F2A12"/>
    <w:rsid w:val="00523B85"/>
    <w:rsid w:val="00570A4D"/>
    <w:rsid w:val="00571A5B"/>
    <w:rsid w:val="00586897"/>
    <w:rsid w:val="00631943"/>
    <w:rsid w:val="00636F9B"/>
    <w:rsid w:val="00683AD3"/>
    <w:rsid w:val="006E0888"/>
    <w:rsid w:val="006E23E6"/>
    <w:rsid w:val="00714EBB"/>
    <w:rsid w:val="00735E17"/>
    <w:rsid w:val="00774FD6"/>
    <w:rsid w:val="007806FE"/>
    <w:rsid w:val="007A72F5"/>
    <w:rsid w:val="007D75D8"/>
    <w:rsid w:val="008114BB"/>
    <w:rsid w:val="00821B2C"/>
    <w:rsid w:val="00873E3C"/>
    <w:rsid w:val="008A4061"/>
    <w:rsid w:val="008B7EDB"/>
    <w:rsid w:val="008E6B77"/>
    <w:rsid w:val="00946271"/>
    <w:rsid w:val="00966911"/>
    <w:rsid w:val="009E18BE"/>
    <w:rsid w:val="00A305DF"/>
    <w:rsid w:val="00A3411A"/>
    <w:rsid w:val="00A403EE"/>
    <w:rsid w:val="00A46DB7"/>
    <w:rsid w:val="00A87100"/>
    <w:rsid w:val="00B23066"/>
    <w:rsid w:val="00B36F56"/>
    <w:rsid w:val="00B500AF"/>
    <w:rsid w:val="00BB6EBE"/>
    <w:rsid w:val="00C21AC3"/>
    <w:rsid w:val="00C403DA"/>
    <w:rsid w:val="00C44F66"/>
    <w:rsid w:val="00C478FB"/>
    <w:rsid w:val="00C91F15"/>
    <w:rsid w:val="00CC7EB2"/>
    <w:rsid w:val="00CF1047"/>
    <w:rsid w:val="00D52E8D"/>
    <w:rsid w:val="00D62FDC"/>
    <w:rsid w:val="00D762BF"/>
    <w:rsid w:val="00DF29C5"/>
    <w:rsid w:val="00E0313B"/>
    <w:rsid w:val="00E13482"/>
    <w:rsid w:val="00E56A4D"/>
    <w:rsid w:val="00E75796"/>
    <w:rsid w:val="00E800D7"/>
    <w:rsid w:val="00E94828"/>
    <w:rsid w:val="00F27E9B"/>
    <w:rsid w:val="00F83EB0"/>
    <w:rsid w:val="00FA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E3C"/>
    <w:pPr>
      <w:ind w:left="720"/>
      <w:contextualSpacing/>
    </w:pPr>
  </w:style>
  <w:style w:type="table" w:styleId="TableGrid">
    <w:name w:val="Table Grid"/>
    <w:basedOn w:val="TableNormal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2F5CBE"/>
    <w:rPr>
      <w:b/>
      <w:bCs/>
    </w:rPr>
  </w:style>
  <w:style w:type="character" w:styleId="Emphasis">
    <w:name w:val="Emphasis"/>
    <w:basedOn w:val="DefaultParagraphFont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ΚΩΝΣΤΑΝΤΙΝΟΣ ΓΙΟΥΒΑΝΤΣΙΟΥΔΗΣ</cp:lastModifiedBy>
  <cp:revision>47</cp:revision>
  <dcterms:created xsi:type="dcterms:W3CDTF">2022-03-12T09:50:00Z</dcterms:created>
  <dcterms:modified xsi:type="dcterms:W3CDTF">2022-05-01T20:31:00Z</dcterms:modified>
</cp:coreProperties>
</file>