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76E" w:rsidRPr="00D0376E" w:rsidRDefault="00E7344D" w:rsidP="00D0376E">
      <w:pPr>
        <w:jc w:val="center"/>
        <w:rPr>
          <w:rFonts w:ascii="Arial" w:hAnsi="Arial" w:cs="Arial"/>
          <w:b/>
          <w:lang w:val="en-GB"/>
        </w:rPr>
      </w:pPr>
      <w:proofErr w:type="gramStart"/>
      <w:r w:rsidRPr="00824656">
        <w:rPr>
          <w:rFonts w:ascii="Arial" w:hAnsi="Arial" w:cs="Arial"/>
          <w:b/>
        </w:rPr>
        <w:t>ΘΕΜΑ 1.</w:t>
      </w:r>
      <w:proofErr w:type="gramEnd"/>
      <w:r w:rsidRPr="00824656">
        <w:rPr>
          <w:rFonts w:ascii="Arial" w:hAnsi="Arial" w:cs="Arial"/>
          <w:b/>
        </w:rPr>
        <w:t xml:space="preserve"> ΚΑΤΑΝΟΗΣΗ ΓΡΑΠΤΟΥ ΛΟΓΟΥ</w:t>
      </w:r>
    </w:p>
    <w:p w:rsidR="00A37D88" w:rsidRPr="00D0376E" w:rsidRDefault="00D0376E" w:rsidP="00D0376E">
      <w:pPr>
        <w:ind w:left="-426"/>
        <w:rPr>
          <w:rFonts w:ascii="Arial" w:hAnsi="Arial" w:cs="Arial"/>
          <w:b/>
        </w:rPr>
      </w:pPr>
      <w:r>
        <w:rPr>
          <w:rFonts w:cs="Arial"/>
          <w:noProof/>
          <w:lang w:val="el-GR" w:eastAsia="el-GR"/>
        </w:rPr>
        <w:pict>
          <v:rect id="Rectangle 5" o:spid="_x0000_s1028" style="position:absolute;left:0;text-align:left;margin-left:-20.25pt;margin-top:18.65pt;width:549.1pt;height:149.3pt;z-index:-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" filled="f" fillcolor="white [3212]"/>
        </w:pict>
      </w:r>
      <w:r w:rsidR="00405EF0" w:rsidRPr="00B8204F">
        <w:rPr>
          <w:rFonts w:ascii="Arial" w:hAnsi="Arial" w:cs="Arial"/>
          <w:b/>
          <w:lang w:val="en-US"/>
        </w:rPr>
        <w:t>Read the text and decide if each statement (1-</w:t>
      </w:r>
      <w:r w:rsidR="00405EF0" w:rsidRPr="00B8204F">
        <w:rPr>
          <w:rFonts w:ascii="Arial" w:hAnsi="Arial" w:cs="Arial"/>
          <w:b/>
        </w:rPr>
        <w:t>10</w:t>
      </w:r>
      <w:r w:rsidR="00405EF0">
        <w:rPr>
          <w:rFonts w:ascii="Arial" w:hAnsi="Arial" w:cs="Arial"/>
          <w:b/>
          <w:lang w:val="en-US"/>
        </w:rPr>
        <w:t>) is True (A) or False</w:t>
      </w:r>
      <w:r w:rsidR="00405EF0" w:rsidRPr="00405EF0">
        <w:rPr>
          <w:rFonts w:ascii="Arial" w:hAnsi="Arial" w:cs="Arial"/>
          <w:b/>
        </w:rPr>
        <w:t xml:space="preserve"> </w:t>
      </w:r>
      <w:r w:rsidR="00405EF0">
        <w:rPr>
          <w:rFonts w:ascii="Arial" w:hAnsi="Arial" w:cs="Arial"/>
          <w:b/>
        </w:rPr>
        <w:t>(</w:t>
      </w:r>
      <w:r w:rsidR="00405EF0">
        <w:rPr>
          <w:rFonts w:ascii="Arial" w:hAnsi="Arial" w:cs="Arial"/>
          <w:b/>
          <w:lang w:val="en-US"/>
        </w:rPr>
        <w:t>B)</w:t>
      </w:r>
      <w:r w:rsidR="00E7344D" w:rsidRPr="00824656">
        <w:rPr>
          <w:rFonts w:ascii="Arial" w:hAnsi="Arial" w:cs="Arial"/>
          <w:b/>
          <w:lang w:val="en-US"/>
        </w:rPr>
        <w:t>.</w:t>
      </w:r>
      <w:r w:rsidR="00D7387B">
        <w:rPr>
          <w:b/>
          <w:bCs/>
          <w:lang w:val="en-US"/>
        </w:rPr>
        <w:t xml:space="preserve">    </w:t>
      </w:r>
    </w:p>
    <w:p w:rsidR="00E7344D" w:rsidRPr="00D0376E" w:rsidRDefault="00D0376E" w:rsidP="00D0376E">
      <w:pPr>
        <w:ind w:left="-284"/>
        <w:jc w:val="both"/>
        <w:rPr>
          <w:rFonts w:cs="Arial"/>
          <w:lang w:val="en-US"/>
        </w:rPr>
      </w:pPr>
      <w:r>
        <w:rPr>
          <w:rFonts w:cs="Arial"/>
          <w:noProof/>
          <w:lang w:val="el-GR" w:eastAsia="el-GR"/>
        </w:rPr>
        <w:drawing>
          <wp:anchor distT="0" distB="0" distL="114300" distR="114300" simplePos="0" relativeHeight="251657216" behindDoc="1" locked="0" layoutInCell="1" allowOverlap="1" wp14:anchorId="5A938E7A" wp14:editId="69CDCE43">
            <wp:simplePos x="0" y="0"/>
            <wp:positionH relativeFrom="margin">
              <wp:posOffset>4854575</wp:posOffset>
            </wp:positionH>
            <wp:positionV relativeFrom="margin">
              <wp:posOffset>628650</wp:posOffset>
            </wp:positionV>
            <wp:extent cx="1748790" cy="1207135"/>
            <wp:effectExtent l="0" t="0" r="0" b="0"/>
            <wp:wrapTight wrapText="bothSides">
              <wp:wrapPolygon edited="0">
                <wp:start x="0" y="0"/>
                <wp:lineTo x="0" y="21134"/>
                <wp:lineTo x="21412" y="21134"/>
                <wp:lineTo x="21412" y="0"/>
                <wp:lineTo x="0" y="0"/>
              </wp:wrapPolygon>
            </wp:wrapTight>
            <wp:docPr id="3" name="0 - Εικόνα" descr="tilos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los 4.jpg"/>
                    <pic:cNvPicPr/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748790" cy="1207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A21E63">
        <w:rPr>
          <w:rFonts w:cs="Arial"/>
        </w:rPr>
        <w:t>Tilos</w:t>
      </w:r>
      <w:proofErr w:type="spellEnd"/>
      <w:r w:rsidR="00A21E63">
        <w:rPr>
          <w:rFonts w:cs="Arial"/>
        </w:rPr>
        <w:t xml:space="preserve">, the island of white houses, </w:t>
      </w:r>
      <w:r w:rsidR="00A21E63">
        <w:rPr>
          <w:rFonts w:cs="Arial"/>
          <w:lang w:val="en-GB"/>
        </w:rPr>
        <w:t xml:space="preserve">pink flowers </w:t>
      </w:r>
      <w:r w:rsidR="00A21E63">
        <w:rPr>
          <w:rFonts w:cs="Arial"/>
        </w:rPr>
        <w:t>and lots of goats is famous because</w:t>
      </w:r>
      <w:r>
        <w:rPr>
          <w:rFonts w:cs="Arial"/>
        </w:rPr>
        <w:t xml:space="preserve"> it welcomes people from Syria.</w:t>
      </w:r>
      <w:r w:rsidRPr="00D0376E">
        <w:rPr>
          <w:rFonts w:cs="Arial"/>
          <w:lang w:val="en-GB"/>
        </w:rPr>
        <w:t xml:space="preserve"> </w:t>
      </w:r>
      <w:r w:rsidR="00A21E63">
        <w:rPr>
          <w:rFonts w:cs="Arial"/>
        </w:rPr>
        <w:t xml:space="preserve">Greek people who live on </w:t>
      </w:r>
      <w:proofErr w:type="spellStart"/>
      <w:r w:rsidR="00A21E63">
        <w:rPr>
          <w:rFonts w:cs="Arial"/>
        </w:rPr>
        <w:t>Tilos</w:t>
      </w:r>
      <w:proofErr w:type="spellEnd"/>
      <w:r w:rsidR="00A21E63">
        <w:rPr>
          <w:rFonts w:cs="Arial"/>
        </w:rPr>
        <w:t xml:space="preserve"> are friendly. They give jobs to 12 families from Syria. Syrian men work at shops, tavernas and the island’s bakery. Syrian mothers stay with their children.</w:t>
      </w:r>
      <w:r w:rsidR="00A21E63" w:rsidRPr="00A21E63">
        <w:rPr>
          <w:rFonts w:cs="Arial"/>
        </w:rPr>
        <w:t xml:space="preserve"> </w:t>
      </w:r>
      <w:r w:rsidR="00A21E63">
        <w:rPr>
          <w:rFonts w:cs="Arial"/>
        </w:rPr>
        <w:t xml:space="preserve">The Syrian families live in a </w:t>
      </w:r>
      <w:r>
        <w:rPr>
          <w:rFonts w:cs="Arial"/>
        </w:rPr>
        <w:t xml:space="preserve">refugee </w:t>
      </w:r>
      <w:r w:rsidR="00A21E63">
        <w:rPr>
          <w:rFonts w:cs="Arial"/>
        </w:rPr>
        <w:t xml:space="preserve">camp </w:t>
      </w:r>
      <w:r>
        <w:rPr>
          <w:rFonts w:cs="Arial"/>
        </w:rPr>
        <w:t>in LIvadia</w:t>
      </w:r>
      <w:r w:rsidR="00A21E63">
        <w:rPr>
          <w:rFonts w:cs="Arial"/>
        </w:rPr>
        <w:t>, the island’s port. They live in simple houses, but the place has a lot of trees and the children can play and run around. The children will go to school in September.</w:t>
      </w:r>
      <w:r w:rsidR="000A448C" w:rsidRPr="000A448C">
        <w:rPr>
          <w:rFonts w:cs="Arial"/>
        </w:rPr>
        <w:t xml:space="preserve"> </w:t>
      </w:r>
      <w:r w:rsidR="000A448C">
        <w:rPr>
          <w:rFonts w:cs="Arial"/>
        </w:rPr>
        <w:t xml:space="preserve">“I like the lessons, and playing outside, and having my friends around” said </w:t>
      </w:r>
      <w:proofErr w:type="spellStart"/>
      <w:r w:rsidR="000A448C">
        <w:rPr>
          <w:rFonts w:cs="Arial"/>
        </w:rPr>
        <w:t>Nour</w:t>
      </w:r>
      <w:proofErr w:type="spellEnd"/>
      <w:r w:rsidR="000A448C">
        <w:rPr>
          <w:rFonts w:cs="Arial"/>
        </w:rPr>
        <w:t>, an eight-year-old Syrian girl.</w:t>
      </w:r>
      <w:r w:rsidRPr="00D0376E">
        <w:rPr>
          <w:rFonts w:cs="Arial"/>
          <w:lang w:val="en-GB"/>
        </w:rPr>
        <w:t xml:space="preserve"> </w:t>
      </w:r>
      <w:r w:rsidR="00A21E63">
        <w:rPr>
          <w:rFonts w:cs="Arial"/>
        </w:rPr>
        <w:t xml:space="preserve">In other parts of Greece, people from Syria and Afghanistan have nothing to do and feel unhappy. </w:t>
      </w:r>
      <w:r>
        <w:rPr>
          <w:rFonts w:cs="Arial"/>
          <w:lang w:val="en-GB"/>
        </w:rPr>
        <w:t>There are more than</w:t>
      </w:r>
      <w:r w:rsidR="000A448C">
        <w:rPr>
          <w:rFonts w:cs="Arial"/>
        </w:rPr>
        <w:t xml:space="preserve"> 60,000 </w:t>
      </w:r>
      <w:r>
        <w:rPr>
          <w:rFonts w:cs="Arial"/>
        </w:rPr>
        <w:t>refugees in Greece who</w:t>
      </w:r>
      <w:r w:rsidR="000A448C">
        <w:rPr>
          <w:rFonts w:cs="Arial"/>
        </w:rPr>
        <w:t xml:space="preserve"> want to </w:t>
      </w:r>
      <w:r>
        <w:rPr>
          <w:rFonts w:cs="Arial"/>
        </w:rPr>
        <w:t>move</w:t>
      </w:r>
      <w:r w:rsidR="000A448C">
        <w:rPr>
          <w:rFonts w:cs="Arial"/>
        </w:rPr>
        <w:t xml:space="preserve"> to other countries.</w:t>
      </w:r>
      <w:r w:rsidR="00D7387B">
        <w:rPr>
          <w:b/>
          <w:bCs/>
          <w:lang w:val="en-US"/>
        </w:rPr>
        <w:t xml:space="preserve">                                                                               </w:t>
      </w:r>
      <w:r w:rsidR="00210D5E">
        <w:rPr>
          <w:b/>
          <w:bCs/>
          <w:lang w:val="en-US"/>
        </w:rPr>
        <w:t xml:space="preserve">                          </w:t>
      </w:r>
    </w:p>
    <w:p w:rsidR="004A5633" w:rsidRDefault="004A5633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1102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94"/>
        <w:gridCol w:w="8054"/>
        <w:gridCol w:w="1152"/>
        <w:gridCol w:w="1226"/>
      </w:tblGrid>
      <w:tr w:rsidR="00E1017E" w:rsidRPr="00177941" w:rsidTr="00D0376E">
        <w:trPr>
          <w:trHeight w:val="253"/>
        </w:trPr>
        <w:tc>
          <w:tcPr>
            <w:tcW w:w="8648" w:type="dxa"/>
            <w:gridSpan w:val="2"/>
            <w:vMerge w:val="restart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152" w:type="dxa"/>
            <w:shd w:val="clear" w:color="auto" w:fill="auto"/>
            <w:vAlign w:val="center"/>
          </w:tcPr>
          <w:p w:rsidR="00E1017E" w:rsidRPr="008E2C8C" w:rsidRDefault="00E1017E" w:rsidP="00BF079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E1017E" w:rsidRPr="008E2C8C" w:rsidRDefault="00E1017E" w:rsidP="00BF079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E1017E" w:rsidRPr="00177941" w:rsidTr="00D0376E">
        <w:trPr>
          <w:trHeight w:val="69"/>
        </w:trPr>
        <w:tc>
          <w:tcPr>
            <w:tcW w:w="8648" w:type="dxa"/>
            <w:gridSpan w:val="2"/>
            <w:vMerge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:rsidR="00E1017E" w:rsidRPr="008E2C8C" w:rsidRDefault="00E1017E" w:rsidP="00F42AA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E1017E" w:rsidRPr="008E2C8C" w:rsidRDefault="00E1017E" w:rsidP="00F42AA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E1017E" w:rsidRPr="00177941" w:rsidTr="00D0376E">
        <w:trPr>
          <w:trHeight w:val="520"/>
        </w:trPr>
        <w:tc>
          <w:tcPr>
            <w:tcW w:w="594" w:type="dxa"/>
            <w:shd w:val="clear" w:color="auto" w:fill="auto"/>
            <w:vAlign w:val="center"/>
          </w:tcPr>
          <w:p w:rsidR="00E1017E" w:rsidRPr="00177941" w:rsidRDefault="00E1017E" w:rsidP="00D0376E">
            <w:pPr>
              <w:pStyle w:val="ListParagraph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8054" w:type="dxa"/>
            <w:shd w:val="clear" w:color="auto" w:fill="auto"/>
            <w:vAlign w:val="center"/>
          </w:tcPr>
          <w:p w:rsidR="00E1017E" w:rsidRPr="005463BB" w:rsidRDefault="00D0376E" w:rsidP="00D0376E">
            <w:pPr>
              <w:spacing w:line="276" w:lineRule="auto"/>
              <w:rPr>
                <w:rFonts w:ascii="Arial" w:hAnsi="Arial" w:cs="Arial"/>
                <w:noProof/>
                <w:lang w:val="en-US" w:eastAsia="el-GR"/>
              </w:rPr>
            </w:pPr>
            <w:r>
              <w:rPr>
                <w:rFonts w:ascii="Arial" w:hAnsi="Arial" w:cs="Arial"/>
                <w:noProof/>
                <w:lang w:val="en-US" w:eastAsia="el-GR"/>
              </w:rPr>
              <w:t>There are many pink</w:t>
            </w:r>
            <w:r w:rsidR="000A448C">
              <w:rPr>
                <w:rFonts w:ascii="Arial" w:hAnsi="Arial" w:cs="Arial"/>
                <w:noProof/>
                <w:lang w:val="en-US" w:eastAsia="el-GR"/>
              </w:rPr>
              <w:t xml:space="preserve"> houses</w:t>
            </w:r>
            <w:r>
              <w:rPr>
                <w:rFonts w:ascii="Arial" w:hAnsi="Arial" w:cs="Arial"/>
                <w:noProof/>
                <w:lang w:val="en-US" w:eastAsia="el-GR"/>
              </w:rPr>
              <w:t xml:space="preserve"> on Tilos</w:t>
            </w:r>
            <w:r w:rsidR="00DF34A5" w:rsidRPr="005463BB">
              <w:rPr>
                <w:rFonts w:ascii="Arial" w:hAnsi="Arial" w:cs="Arial"/>
                <w:noProof/>
                <w:lang w:val="en-US" w:eastAsia="el-GR"/>
              </w:rPr>
              <w:t>.</w:t>
            </w:r>
          </w:p>
        </w:tc>
        <w:tc>
          <w:tcPr>
            <w:tcW w:w="1152" w:type="dxa"/>
            <w:shd w:val="clear" w:color="auto" w:fill="auto"/>
            <w:vAlign w:val="center"/>
          </w:tcPr>
          <w:p w:rsidR="00E1017E" w:rsidRPr="00177941" w:rsidRDefault="00E1017E" w:rsidP="00D0376E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E1017E" w:rsidRPr="00177941" w:rsidRDefault="00E1017E" w:rsidP="00D0376E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D0376E">
        <w:trPr>
          <w:trHeight w:val="551"/>
        </w:trPr>
        <w:tc>
          <w:tcPr>
            <w:tcW w:w="594" w:type="dxa"/>
            <w:shd w:val="clear" w:color="auto" w:fill="auto"/>
            <w:vAlign w:val="center"/>
          </w:tcPr>
          <w:p w:rsidR="00E1017E" w:rsidRPr="00177941" w:rsidRDefault="00E1017E" w:rsidP="00D0376E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8054" w:type="dxa"/>
            <w:shd w:val="clear" w:color="auto" w:fill="auto"/>
            <w:vAlign w:val="center"/>
          </w:tcPr>
          <w:p w:rsidR="00E1017E" w:rsidRPr="005463BB" w:rsidRDefault="000A448C" w:rsidP="00D0376E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There are a lot of donkeys on </w:t>
            </w:r>
            <w:proofErr w:type="spellStart"/>
            <w:r w:rsidR="00D0376E">
              <w:rPr>
                <w:rFonts w:ascii="Arial" w:hAnsi="Arial" w:cs="Arial"/>
                <w:lang w:val="en-US"/>
              </w:rPr>
              <w:t>Tilos</w:t>
            </w:r>
            <w:proofErr w:type="spellEnd"/>
            <w:r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152" w:type="dxa"/>
            <w:shd w:val="clear" w:color="auto" w:fill="auto"/>
            <w:vAlign w:val="center"/>
          </w:tcPr>
          <w:p w:rsidR="00E1017E" w:rsidRPr="00177941" w:rsidRDefault="00E1017E" w:rsidP="00D0376E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E1017E" w:rsidRPr="00177941" w:rsidRDefault="00E1017E" w:rsidP="00D0376E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D0376E">
        <w:trPr>
          <w:trHeight w:val="545"/>
        </w:trPr>
        <w:tc>
          <w:tcPr>
            <w:tcW w:w="594" w:type="dxa"/>
            <w:shd w:val="clear" w:color="auto" w:fill="auto"/>
            <w:vAlign w:val="center"/>
          </w:tcPr>
          <w:p w:rsidR="00E1017E" w:rsidRPr="00177941" w:rsidRDefault="00E1017E" w:rsidP="00D0376E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8054" w:type="dxa"/>
            <w:shd w:val="clear" w:color="auto" w:fill="auto"/>
            <w:vAlign w:val="center"/>
          </w:tcPr>
          <w:p w:rsidR="00E1017E" w:rsidRPr="005463BB" w:rsidRDefault="000A448C" w:rsidP="00D0376E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On </w:t>
            </w:r>
            <w:proofErr w:type="spellStart"/>
            <w:r>
              <w:rPr>
                <w:rFonts w:ascii="Arial" w:hAnsi="Arial" w:cs="Arial"/>
                <w:lang w:val="en-US"/>
              </w:rPr>
              <w:t>Tilos</w:t>
            </w:r>
            <w:proofErr w:type="spellEnd"/>
            <w:r>
              <w:rPr>
                <w:rFonts w:ascii="Arial" w:hAnsi="Arial" w:cs="Arial"/>
                <w:lang w:val="en-US"/>
              </w:rPr>
              <w:t>, Greek people do not like Syrian people.</w:t>
            </w:r>
          </w:p>
        </w:tc>
        <w:tc>
          <w:tcPr>
            <w:tcW w:w="1152" w:type="dxa"/>
            <w:shd w:val="clear" w:color="auto" w:fill="auto"/>
            <w:vAlign w:val="center"/>
          </w:tcPr>
          <w:p w:rsidR="00E1017E" w:rsidRPr="00177941" w:rsidRDefault="00E1017E" w:rsidP="00D0376E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E1017E" w:rsidRPr="00177941" w:rsidRDefault="00E1017E" w:rsidP="00D0376E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D0376E">
        <w:trPr>
          <w:trHeight w:val="539"/>
        </w:trPr>
        <w:tc>
          <w:tcPr>
            <w:tcW w:w="594" w:type="dxa"/>
            <w:shd w:val="clear" w:color="auto" w:fill="auto"/>
            <w:vAlign w:val="center"/>
          </w:tcPr>
          <w:p w:rsidR="00E1017E" w:rsidRPr="00177941" w:rsidRDefault="00E1017E" w:rsidP="00D0376E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8054" w:type="dxa"/>
            <w:shd w:val="clear" w:color="auto" w:fill="auto"/>
            <w:vAlign w:val="center"/>
          </w:tcPr>
          <w:p w:rsidR="00E1017E" w:rsidRPr="008C7F75" w:rsidRDefault="000A448C" w:rsidP="00D0376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en-US" w:eastAsia="el-GR"/>
              </w:rPr>
              <w:t>There are twel</w:t>
            </w:r>
            <w:r w:rsidR="00D0376E">
              <w:rPr>
                <w:rFonts w:ascii="Arial" w:hAnsi="Arial" w:cs="Arial"/>
                <w:noProof/>
                <w:lang w:val="en-US" w:eastAsia="el-GR"/>
              </w:rPr>
              <w:t>ve families from Syria on Tilos these days.</w:t>
            </w:r>
          </w:p>
        </w:tc>
        <w:tc>
          <w:tcPr>
            <w:tcW w:w="1152" w:type="dxa"/>
            <w:shd w:val="clear" w:color="auto" w:fill="auto"/>
            <w:vAlign w:val="center"/>
          </w:tcPr>
          <w:p w:rsidR="00E1017E" w:rsidRPr="00177941" w:rsidRDefault="00E1017E" w:rsidP="00D0376E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E1017E" w:rsidRPr="00177941" w:rsidRDefault="00E1017E" w:rsidP="00D0376E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D0376E">
        <w:trPr>
          <w:trHeight w:val="676"/>
        </w:trPr>
        <w:tc>
          <w:tcPr>
            <w:tcW w:w="594" w:type="dxa"/>
            <w:shd w:val="clear" w:color="auto" w:fill="auto"/>
            <w:vAlign w:val="center"/>
          </w:tcPr>
          <w:p w:rsidR="00E1017E" w:rsidRPr="00177941" w:rsidRDefault="00E1017E" w:rsidP="00D0376E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8054" w:type="dxa"/>
            <w:shd w:val="clear" w:color="auto" w:fill="auto"/>
            <w:vAlign w:val="center"/>
          </w:tcPr>
          <w:p w:rsidR="00E1017E" w:rsidRPr="000026A0" w:rsidRDefault="000A448C" w:rsidP="00D0376E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On </w:t>
            </w:r>
            <w:proofErr w:type="spellStart"/>
            <w:r>
              <w:rPr>
                <w:rFonts w:ascii="Arial" w:hAnsi="Arial" w:cs="Arial"/>
                <w:lang w:val="en-US"/>
              </w:rPr>
              <w:t>Tilos</w:t>
            </w:r>
            <w:proofErr w:type="spellEnd"/>
            <w:r>
              <w:rPr>
                <w:rFonts w:ascii="Arial" w:hAnsi="Arial" w:cs="Arial"/>
                <w:lang w:val="en-US"/>
              </w:rPr>
              <w:t>, Syrian women work at tavernas.</w:t>
            </w:r>
          </w:p>
        </w:tc>
        <w:tc>
          <w:tcPr>
            <w:tcW w:w="1152" w:type="dxa"/>
            <w:shd w:val="clear" w:color="auto" w:fill="auto"/>
            <w:vAlign w:val="center"/>
          </w:tcPr>
          <w:p w:rsidR="00E1017E" w:rsidRPr="00177941" w:rsidRDefault="00E1017E" w:rsidP="00D0376E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E1017E" w:rsidRPr="00177941" w:rsidRDefault="00E1017E" w:rsidP="00D0376E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D0376E">
        <w:trPr>
          <w:trHeight w:val="692"/>
        </w:trPr>
        <w:tc>
          <w:tcPr>
            <w:tcW w:w="594" w:type="dxa"/>
            <w:shd w:val="clear" w:color="auto" w:fill="auto"/>
            <w:vAlign w:val="center"/>
          </w:tcPr>
          <w:p w:rsidR="00E1017E" w:rsidRPr="00177941" w:rsidRDefault="00E1017E" w:rsidP="00D0376E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8054" w:type="dxa"/>
            <w:shd w:val="clear" w:color="auto" w:fill="auto"/>
            <w:vAlign w:val="center"/>
          </w:tcPr>
          <w:p w:rsidR="00E1017E" w:rsidRPr="000026A0" w:rsidRDefault="000A448C" w:rsidP="00D0376E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On </w:t>
            </w:r>
            <w:proofErr w:type="spellStart"/>
            <w:r>
              <w:rPr>
                <w:rFonts w:ascii="Arial" w:hAnsi="Arial" w:cs="Arial"/>
                <w:lang w:val="en-US"/>
              </w:rPr>
              <w:t>Tilos</w:t>
            </w:r>
            <w:proofErr w:type="spellEnd"/>
            <w:r>
              <w:rPr>
                <w:rFonts w:ascii="Arial" w:hAnsi="Arial" w:cs="Arial"/>
                <w:lang w:val="en-US"/>
              </w:rPr>
              <w:t>, Syrian men work as teachers.</w:t>
            </w:r>
          </w:p>
        </w:tc>
        <w:tc>
          <w:tcPr>
            <w:tcW w:w="1152" w:type="dxa"/>
            <w:shd w:val="clear" w:color="auto" w:fill="auto"/>
            <w:vAlign w:val="center"/>
          </w:tcPr>
          <w:p w:rsidR="00E1017E" w:rsidRPr="00177941" w:rsidRDefault="00E1017E" w:rsidP="00D0376E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E1017E" w:rsidRPr="00177941" w:rsidRDefault="00E1017E" w:rsidP="00D0376E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D0376E">
        <w:trPr>
          <w:trHeight w:val="514"/>
        </w:trPr>
        <w:tc>
          <w:tcPr>
            <w:tcW w:w="594" w:type="dxa"/>
            <w:shd w:val="clear" w:color="auto" w:fill="auto"/>
            <w:vAlign w:val="center"/>
          </w:tcPr>
          <w:p w:rsidR="005463BB" w:rsidRPr="00177941" w:rsidRDefault="005463BB" w:rsidP="00D0376E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8054" w:type="dxa"/>
            <w:shd w:val="clear" w:color="auto" w:fill="auto"/>
            <w:vAlign w:val="center"/>
          </w:tcPr>
          <w:p w:rsidR="005463BB" w:rsidRPr="000026A0" w:rsidRDefault="008F641D" w:rsidP="00D0376E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Syrian families live</w:t>
            </w:r>
            <w:r w:rsidR="000A448C">
              <w:rPr>
                <w:rFonts w:ascii="Arial" w:hAnsi="Arial" w:cs="Arial"/>
                <w:lang w:val="en-US"/>
              </w:rPr>
              <w:t xml:space="preserve"> </w:t>
            </w:r>
            <w:r w:rsidR="00D0376E">
              <w:rPr>
                <w:rFonts w:ascii="Arial" w:hAnsi="Arial" w:cs="Arial"/>
                <w:lang w:val="en-US"/>
              </w:rPr>
              <w:t>in expensive</w:t>
            </w:r>
            <w:r w:rsidR="000A448C">
              <w:rPr>
                <w:rFonts w:ascii="Arial" w:hAnsi="Arial" w:cs="Arial"/>
                <w:lang w:val="en-US"/>
              </w:rPr>
              <w:t xml:space="preserve"> hotels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152" w:type="dxa"/>
            <w:shd w:val="clear" w:color="auto" w:fill="auto"/>
            <w:vAlign w:val="center"/>
          </w:tcPr>
          <w:p w:rsidR="005463BB" w:rsidRPr="00177941" w:rsidRDefault="005463BB" w:rsidP="00D0376E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5463BB" w:rsidRPr="00177941" w:rsidRDefault="005463BB" w:rsidP="00D0376E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D0376E">
        <w:trPr>
          <w:trHeight w:val="564"/>
        </w:trPr>
        <w:tc>
          <w:tcPr>
            <w:tcW w:w="594" w:type="dxa"/>
            <w:shd w:val="clear" w:color="auto" w:fill="auto"/>
            <w:vAlign w:val="center"/>
          </w:tcPr>
          <w:p w:rsidR="005463BB" w:rsidRPr="00177941" w:rsidRDefault="005463BB" w:rsidP="00D0376E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8054" w:type="dxa"/>
            <w:shd w:val="clear" w:color="auto" w:fill="auto"/>
            <w:vAlign w:val="center"/>
          </w:tcPr>
          <w:p w:rsidR="005463BB" w:rsidRPr="000026A0" w:rsidRDefault="008F641D" w:rsidP="00D0376E">
            <w:pPr>
              <w:spacing w:line="276" w:lineRule="auto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Nour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is a Greek girl.</w:t>
            </w:r>
          </w:p>
        </w:tc>
        <w:tc>
          <w:tcPr>
            <w:tcW w:w="1152" w:type="dxa"/>
            <w:shd w:val="clear" w:color="auto" w:fill="auto"/>
            <w:vAlign w:val="center"/>
          </w:tcPr>
          <w:p w:rsidR="005463BB" w:rsidRPr="00177941" w:rsidRDefault="005463BB" w:rsidP="00D0376E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5463BB" w:rsidRPr="00177941" w:rsidRDefault="005463BB" w:rsidP="00D0376E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D0376E">
        <w:trPr>
          <w:trHeight w:val="558"/>
        </w:trPr>
        <w:tc>
          <w:tcPr>
            <w:tcW w:w="594" w:type="dxa"/>
            <w:shd w:val="clear" w:color="auto" w:fill="auto"/>
            <w:vAlign w:val="center"/>
          </w:tcPr>
          <w:p w:rsidR="005463BB" w:rsidRPr="00177941" w:rsidRDefault="005463BB" w:rsidP="00D0376E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8054" w:type="dxa"/>
            <w:shd w:val="clear" w:color="auto" w:fill="auto"/>
            <w:vAlign w:val="center"/>
          </w:tcPr>
          <w:p w:rsidR="005463BB" w:rsidRPr="000026A0" w:rsidRDefault="00D0376E" w:rsidP="00D0376E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There are </w:t>
            </w:r>
            <w:r w:rsidR="000A448C">
              <w:rPr>
                <w:rFonts w:ascii="Arial" w:hAnsi="Arial" w:cs="Arial"/>
                <w:lang w:val="en-US"/>
              </w:rPr>
              <w:t>many trees</w:t>
            </w:r>
            <w:r>
              <w:rPr>
                <w:rFonts w:ascii="Arial" w:hAnsi="Arial" w:cs="Arial"/>
                <w:lang w:val="en-US"/>
              </w:rPr>
              <w:t xml:space="preserve"> in the refugee camp</w:t>
            </w:r>
            <w:r w:rsidR="00A37D88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152" w:type="dxa"/>
            <w:shd w:val="clear" w:color="auto" w:fill="auto"/>
            <w:vAlign w:val="center"/>
          </w:tcPr>
          <w:p w:rsidR="005463BB" w:rsidRPr="00177941" w:rsidRDefault="005463BB" w:rsidP="00D0376E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5463BB" w:rsidRPr="00177941" w:rsidRDefault="005463BB" w:rsidP="00D0376E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D0376E">
        <w:trPr>
          <w:trHeight w:val="552"/>
        </w:trPr>
        <w:tc>
          <w:tcPr>
            <w:tcW w:w="594" w:type="dxa"/>
            <w:shd w:val="clear" w:color="auto" w:fill="auto"/>
            <w:vAlign w:val="center"/>
          </w:tcPr>
          <w:p w:rsidR="005463BB" w:rsidRPr="00177941" w:rsidRDefault="005463BB" w:rsidP="00D0376E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8054" w:type="dxa"/>
            <w:shd w:val="clear" w:color="auto" w:fill="auto"/>
            <w:vAlign w:val="center"/>
          </w:tcPr>
          <w:p w:rsidR="005463BB" w:rsidRPr="000026A0" w:rsidRDefault="000A448C" w:rsidP="00D0376E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Children can play in the </w:t>
            </w:r>
            <w:r w:rsidR="00D0376E">
              <w:rPr>
                <w:rFonts w:ascii="Arial" w:hAnsi="Arial" w:cs="Arial"/>
                <w:lang w:val="en-US"/>
              </w:rPr>
              <w:t xml:space="preserve">refugee </w:t>
            </w:r>
            <w:r>
              <w:rPr>
                <w:rFonts w:ascii="Arial" w:hAnsi="Arial" w:cs="Arial"/>
                <w:lang w:val="en-US"/>
              </w:rPr>
              <w:t>camp.</w:t>
            </w:r>
          </w:p>
        </w:tc>
        <w:tc>
          <w:tcPr>
            <w:tcW w:w="1152" w:type="dxa"/>
            <w:shd w:val="clear" w:color="auto" w:fill="auto"/>
            <w:vAlign w:val="center"/>
          </w:tcPr>
          <w:p w:rsidR="005463BB" w:rsidRPr="00177941" w:rsidRDefault="005463BB" w:rsidP="00D0376E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5463BB" w:rsidRPr="00177941" w:rsidRDefault="005463BB" w:rsidP="00D0376E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E1017E" w:rsidRDefault="00E1017E" w:rsidP="00E1017E">
      <w:pPr>
        <w:spacing w:after="0"/>
        <w:rPr>
          <w:b/>
          <w:lang w:val="en-US"/>
        </w:rPr>
      </w:pPr>
    </w:p>
    <w:p w:rsidR="00405EF0" w:rsidRDefault="00405EF0" w:rsidP="00E1497D">
      <w:pPr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A37D88">
      <w:pPr>
        <w:rPr>
          <w:rFonts w:ascii="Arial" w:hAnsi="Arial" w:cs="Arial"/>
          <w:b/>
        </w:rPr>
      </w:pPr>
    </w:p>
    <w:p w:rsidR="00D0376E" w:rsidRDefault="00D0376E" w:rsidP="00A37D88">
      <w:pPr>
        <w:rPr>
          <w:rFonts w:ascii="Arial" w:hAnsi="Arial" w:cs="Arial"/>
          <w:b/>
        </w:rPr>
      </w:pPr>
    </w:p>
    <w:p w:rsidR="00D0376E" w:rsidRDefault="00D0376E" w:rsidP="00A37D88">
      <w:pPr>
        <w:rPr>
          <w:rFonts w:ascii="Arial" w:hAnsi="Arial" w:cs="Arial"/>
          <w:b/>
        </w:rPr>
      </w:pPr>
    </w:p>
    <w:p w:rsidR="00D0376E" w:rsidRDefault="00D0376E" w:rsidP="00A37D88">
      <w:pPr>
        <w:rPr>
          <w:rFonts w:ascii="Arial" w:hAnsi="Arial" w:cs="Arial"/>
          <w:b/>
        </w:rPr>
      </w:pPr>
    </w:p>
    <w:p w:rsidR="00D0376E" w:rsidRDefault="00D0376E" w:rsidP="00A37D88">
      <w:pPr>
        <w:rPr>
          <w:rFonts w:ascii="Arial" w:hAnsi="Arial" w:cs="Arial"/>
          <w:b/>
        </w:rPr>
      </w:pPr>
    </w:p>
    <w:p w:rsidR="00D0376E" w:rsidRDefault="00D0376E" w:rsidP="00A37D88">
      <w:pPr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A37D88" w:rsidRPr="002E29CA" w:rsidRDefault="00A37D88" w:rsidP="00A37D88">
      <w:pPr>
        <w:ind w:left="-270"/>
        <w:jc w:val="center"/>
        <w:rPr>
          <w:rFonts w:ascii="Arial" w:hAnsi="Arial" w:cs="Arial"/>
          <w:b/>
        </w:rPr>
      </w:pPr>
      <w:r w:rsidRPr="0003006F">
        <w:rPr>
          <w:rFonts w:ascii="Arial" w:hAnsi="Arial" w:cs="Arial"/>
          <w:b/>
          <w:lang w:val="el-GR"/>
        </w:rPr>
        <w:lastRenderedPageBreak/>
        <w:t>ΘΕΜΑ</w:t>
      </w:r>
      <w:r w:rsidRPr="002E29CA">
        <w:rPr>
          <w:rFonts w:ascii="Arial" w:hAnsi="Arial" w:cs="Arial"/>
          <w:b/>
        </w:rPr>
        <w:t xml:space="preserve"> 2</w:t>
      </w:r>
      <w:r w:rsidRPr="0003006F">
        <w:rPr>
          <w:rFonts w:ascii="Arial" w:hAnsi="Arial" w:cs="Arial"/>
          <w:b/>
          <w:vertAlign w:val="superscript"/>
          <w:lang w:val="el-GR"/>
        </w:rPr>
        <w:t>α</w:t>
      </w:r>
      <w:r w:rsidRPr="002E29CA">
        <w:rPr>
          <w:rFonts w:ascii="Arial" w:hAnsi="Arial" w:cs="Arial"/>
          <w:b/>
        </w:rPr>
        <w:t xml:space="preserve">. </w:t>
      </w:r>
      <w:r w:rsidRPr="0003006F">
        <w:rPr>
          <w:rFonts w:ascii="Arial" w:hAnsi="Arial" w:cs="Arial"/>
          <w:b/>
          <w:lang w:val="el-GR"/>
        </w:rPr>
        <w:t>ΛΕΞΙΚΟΓΡΑΜΜΑΤΙΚΗ</w:t>
      </w:r>
    </w:p>
    <w:p w:rsidR="00A37D88" w:rsidRPr="005F6425" w:rsidRDefault="00A37D88" w:rsidP="00A37D88">
      <w:pPr>
        <w:ind w:right="-23"/>
        <w:jc w:val="both"/>
        <w:rPr>
          <w:rFonts w:ascii="Arial" w:hAnsi="Arial" w:cs="Arial"/>
          <w:b/>
          <w:lang w:val="en-US"/>
        </w:rPr>
      </w:pPr>
      <w:r w:rsidRPr="005F6425">
        <w:rPr>
          <w:rFonts w:ascii="Arial" w:hAnsi="Arial" w:cs="Arial"/>
          <w:b/>
          <w:lang w:val="en-US"/>
        </w:rPr>
        <w:t xml:space="preserve">Match each </w:t>
      </w:r>
      <w:r>
        <w:rPr>
          <w:rFonts w:ascii="Arial" w:hAnsi="Arial" w:cs="Arial"/>
          <w:b/>
          <w:lang w:val="en-US"/>
        </w:rPr>
        <w:t>picture below</w:t>
      </w:r>
      <w:r w:rsidRPr="005F6425">
        <w:rPr>
          <w:rFonts w:ascii="Arial" w:hAnsi="Arial" w:cs="Arial"/>
          <w:b/>
          <w:lang w:val="en-US"/>
        </w:rPr>
        <w:t xml:space="preserve"> (11-20) with a word</w:t>
      </w:r>
      <w:r w:rsidR="00D0376E">
        <w:rPr>
          <w:rFonts w:ascii="Arial" w:hAnsi="Arial" w:cs="Arial"/>
          <w:b/>
          <w:lang w:val="en-US"/>
        </w:rPr>
        <w:t xml:space="preserve"> </w:t>
      </w:r>
      <w:r w:rsidRPr="005F6425">
        <w:rPr>
          <w:rFonts w:ascii="Arial" w:hAnsi="Arial" w:cs="Arial"/>
          <w:b/>
          <w:lang w:val="en-US"/>
        </w:rPr>
        <w:t xml:space="preserve">from the </w:t>
      </w:r>
      <w:r>
        <w:rPr>
          <w:rFonts w:ascii="Arial" w:hAnsi="Arial" w:cs="Arial"/>
          <w:b/>
          <w:lang w:val="en-US"/>
        </w:rPr>
        <w:t>box</w:t>
      </w:r>
      <w:r w:rsidRPr="005F6425">
        <w:rPr>
          <w:rFonts w:ascii="Arial" w:hAnsi="Arial" w:cs="Arial"/>
          <w:b/>
          <w:lang w:val="en-US"/>
        </w:rPr>
        <w:t xml:space="preserve"> (A-J). </w:t>
      </w:r>
      <w:r w:rsidRPr="005F6425">
        <w:rPr>
          <w:rFonts w:ascii="Arial" w:hAnsi="Arial" w:cs="Arial"/>
          <w:b/>
        </w:rPr>
        <w:t>Use each word only once.</w:t>
      </w:r>
    </w:p>
    <w:tbl>
      <w:tblPr>
        <w:tblW w:w="99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302"/>
        <w:gridCol w:w="486"/>
        <w:gridCol w:w="1300"/>
        <w:gridCol w:w="567"/>
        <w:gridCol w:w="1649"/>
        <w:gridCol w:w="450"/>
        <w:gridCol w:w="1800"/>
        <w:gridCol w:w="450"/>
        <w:gridCol w:w="1472"/>
      </w:tblGrid>
      <w:tr w:rsidR="00A37D88" w:rsidRPr="005F6425" w:rsidTr="00190DD3">
        <w:trPr>
          <w:trHeight w:val="387"/>
        </w:trPr>
        <w:tc>
          <w:tcPr>
            <w:tcW w:w="456" w:type="dxa"/>
            <w:shd w:val="clear" w:color="auto" w:fill="auto"/>
          </w:tcPr>
          <w:p w:rsidR="00A37D88" w:rsidRPr="005F6425" w:rsidRDefault="00A37D88" w:rsidP="00190DD3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>A.</w:t>
            </w:r>
          </w:p>
        </w:tc>
        <w:tc>
          <w:tcPr>
            <w:tcW w:w="1302" w:type="dxa"/>
            <w:shd w:val="clear" w:color="auto" w:fill="auto"/>
          </w:tcPr>
          <w:p w:rsidR="00A37D88" w:rsidRPr="005F6425" w:rsidRDefault="000A448C" w:rsidP="00190DD3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run</w:t>
            </w:r>
          </w:p>
        </w:tc>
        <w:tc>
          <w:tcPr>
            <w:tcW w:w="486" w:type="dxa"/>
            <w:shd w:val="clear" w:color="auto" w:fill="auto"/>
          </w:tcPr>
          <w:p w:rsidR="00A37D88" w:rsidRPr="005F6425" w:rsidRDefault="00A37D88" w:rsidP="00190DD3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 xml:space="preserve">B. </w:t>
            </w:r>
          </w:p>
        </w:tc>
        <w:tc>
          <w:tcPr>
            <w:tcW w:w="1300" w:type="dxa"/>
            <w:shd w:val="clear" w:color="auto" w:fill="auto"/>
          </w:tcPr>
          <w:p w:rsidR="00A37D88" w:rsidRPr="005F6425" w:rsidRDefault="00A37D88" w:rsidP="00190DD3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island</w:t>
            </w:r>
          </w:p>
        </w:tc>
        <w:tc>
          <w:tcPr>
            <w:tcW w:w="567" w:type="dxa"/>
            <w:shd w:val="clear" w:color="auto" w:fill="auto"/>
          </w:tcPr>
          <w:p w:rsidR="00A37D88" w:rsidRPr="0009609E" w:rsidRDefault="00A37D88" w:rsidP="00190DD3">
            <w:pPr>
              <w:spacing w:after="0"/>
              <w:jc w:val="right"/>
              <w:rPr>
                <w:rFonts w:ascii="Arial" w:eastAsia="Times New Roman" w:hAnsi="Arial" w:cs="Arial"/>
                <w:lang w:val="el-GR"/>
              </w:rPr>
            </w:pPr>
            <w:r w:rsidRPr="005F6425">
              <w:rPr>
                <w:rFonts w:ascii="Arial" w:eastAsia="Times New Roman" w:hAnsi="Arial" w:cs="Arial"/>
                <w:b/>
              </w:rPr>
              <w:t>C</w:t>
            </w:r>
            <w:r>
              <w:rPr>
                <w:rFonts w:ascii="Arial" w:eastAsia="Times New Roman" w:hAnsi="Arial" w:cs="Arial"/>
                <w:b/>
                <w:lang w:val="el-GR"/>
              </w:rPr>
              <w:t>.</w:t>
            </w:r>
          </w:p>
        </w:tc>
        <w:tc>
          <w:tcPr>
            <w:tcW w:w="1649" w:type="dxa"/>
            <w:shd w:val="clear" w:color="auto" w:fill="auto"/>
          </w:tcPr>
          <w:p w:rsidR="00A37D88" w:rsidRPr="005F6425" w:rsidRDefault="000A448C" w:rsidP="00190DD3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goat</w:t>
            </w:r>
          </w:p>
        </w:tc>
        <w:tc>
          <w:tcPr>
            <w:tcW w:w="450" w:type="dxa"/>
            <w:shd w:val="clear" w:color="auto" w:fill="auto"/>
          </w:tcPr>
          <w:p w:rsidR="00A37D88" w:rsidRPr="005F6425" w:rsidRDefault="00A37D88" w:rsidP="00190DD3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</w:rPr>
              <w:t xml:space="preserve">D. </w:t>
            </w:r>
          </w:p>
        </w:tc>
        <w:tc>
          <w:tcPr>
            <w:tcW w:w="1800" w:type="dxa"/>
            <w:shd w:val="clear" w:color="auto" w:fill="auto"/>
          </w:tcPr>
          <w:p w:rsidR="00A37D88" w:rsidRPr="005F6425" w:rsidRDefault="00A37D88" w:rsidP="00190DD3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shop</w:t>
            </w:r>
          </w:p>
        </w:tc>
        <w:tc>
          <w:tcPr>
            <w:tcW w:w="450" w:type="dxa"/>
            <w:shd w:val="clear" w:color="auto" w:fill="auto"/>
          </w:tcPr>
          <w:p w:rsidR="00A37D88" w:rsidRPr="005F6425" w:rsidRDefault="00A37D88" w:rsidP="00190DD3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E.</w:t>
            </w:r>
          </w:p>
        </w:tc>
        <w:tc>
          <w:tcPr>
            <w:tcW w:w="1472" w:type="dxa"/>
            <w:shd w:val="clear" w:color="auto" w:fill="auto"/>
          </w:tcPr>
          <w:p w:rsidR="00A37D88" w:rsidRPr="0009609E" w:rsidRDefault="000A448C" w:rsidP="00190DD3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lang w:val="en-US"/>
              </w:rPr>
              <w:t>taverna</w:t>
            </w:r>
            <w:proofErr w:type="spellEnd"/>
          </w:p>
        </w:tc>
      </w:tr>
      <w:tr w:rsidR="00A37D88" w:rsidRPr="005F6425" w:rsidTr="00190DD3">
        <w:trPr>
          <w:trHeight w:val="343"/>
        </w:trPr>
        <w:tc>
          <w:tcPr>
            <w:tcW w:w="456" w:type="dxa"/>
            <w:shd w:val="clear" w:color="auto" w:fill="auto"/>
          </w:tcPr>
          <w:p w:rsidR="00A37D88" w:rsidRPr="005F6425" w:rsidRDefault="00A37D88" w:rsidP="00190DD3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F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302" w:type="dxa"/>
            <w:shd w:val="clear" w:color="auto" w:fill="auto"/>
          </w:tcPr>
          <w:p w:rsidR="00A37D88" w:rsidRPr="005F6425" w:rsidRDefault="000A448C" w:rsidP="00190DD3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people</w:t>
            </w:r>
          </w:p>
        </w:tc>
        <w:tc>
          <w:tcPr>
            <w:tcW w:w="486" w:type="dxa"/>
            <w:shd w:val="clear" w:color="auto" w:fill="auto"/>
          </w:tcPr>
          <w:p w:rsidR="00A37D88" w:rsidRPr="005F6425" w:rsidRDefault="00A37D88" w:rsidP="00190DD3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G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300" w:type="dxa"/>
            <w:shd w:val="clear" w:color="auto" w:fill="auto"/>
          </w:tcPr>
          <w:p w:rsidR="00A37D88" w:rsidRPr="00A37D88" w:rsidRDefault="000A448C" w:rsidP="00190DD3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>camp</w:t>
            </w:r>
          </w:p>
        </w:tc>
        <w:tc>
          <w:tcPr>
            <w:tcW w:w="567" w:type="dxa"/>
            <w:shd w:val="clear" w:color="auto" w:fill="auto"/>
          </w:tcPr>
          <w:p w:rsidR="00A37D88" w:rsidRPr="0009609E" w:rsidRDefault="00A37D88" w:rsidP="00190DD3">
            <w:pPr>
              <w:spacing w:after="0"/>
              <w:jc w:val="right"/>
              <w:rPr>
                <w:rFonts w:ascii="Arial" w:eastAsia="Times New Roman" w:hAnsi="Arial" w:cs="Arial"/>
                <w:b/>
                <w:lang w:val="el-GR"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H</w:t>
            </w:r>
            <w:r>
              <w:rPr>
                <w:rFonts w:ascii="Arial" w:eastAsia="Times New Roman" w:hAnsi="Arial" w:cs="Arial"/>
                <w:b/>
                <w:lang w:val="el-GR"/>
              </w:rPr>
              <w:t>.</w:t>
            </w:r>
          </w:p>
        </w:tc>
        <w:tc>
          <w:tcPr>
            <w:tcW w:w="1649" w:type="dxa"/>
            <w:shd w:val="clear" w:color="auto" w:fill="auto"/>
          </w:tcPr>
          <w:p w:rsidR="00A37D88" w:rsidRPr="00A37D88" w:rsidRDefault="000A448C" w:rsidP="00190DD3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>flower</w:t>
            </w:r>
          </w:p>
        </w:tc>
        <w:tc>
          <w:tcPr>
            <w:tcW w:w="450" w:type="dxa"/>
            <w:shd w:val="clear" w:color="auto" w:fill="auto"/>
          </w:tcPr>
          <w:p w:rsidR="00A37D88" w:rsidRPr="005F6425" w:rsidRDefault="00A37D88" w:rsidP="00190DD3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I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800" w:type="dxa"/>
            <w:shd w:val="clear" w:color="auto" w:fill="auto"/>
          </w:tcPr>
          <w:p w:rsidR="00A37D88" w:rsidRPr="005F6425" w:rsidRDefault="000A448C" w:rsidP="00190DD3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port</w:t>
            </w:r>
          </w:p>
        </w:tc>
        <w:tc>
          <w:tcPr>
            <w:tcW w:w="450" w:type="dxa"/>
            <w:shd w:val="clear" w:color="auto" w:fill="auto"/>
          </w:tcPr>
          <w:p w:rsidR="00A37D88" w:rsidRPr="005F6425" w:rsidRDefault="00A37D88" w:rsidP="00190DD3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5F6425">
              <w:rPr>
                <w:rFonts w:ascii="Arial" w:hAnsi="Arial" w:cs="Arial"/>
                <w:b/>
                <w:color w:val="000000"/>
                <w:lang w:val="en-US"/>
              </w:rPr>
              <w:t>J.</w:t>
            </w:r>
          </w:p>
        </w:tc>
        <w:tc>
          <w:tcPr>
            <w:tcW w:w="1472" w:type="dxa"/>
            <w:shd w:val="clear" w:color="auto" w:fill="auto"/>
          </w:tcPr>
          <w:p w:rsidR="00A37D88" w:rsidRPr="005F6425" w:rsidRDefault="000A448C" w:rsidP="00190DD3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bakery</w:t>
            </w:r>
          </w:p>
        </w:tc>
      </w:tr>
    </w:tbl>
    <w:p w:rsidR="00A37D88" w:rsidRDefault="00A37D88" w:rsidP="00A37D88">
      <w:pPr>
        <w:rPr>
          <w:b/>
          <w:lang w:val="en-US"/>
        </w:rPr>
      </w:pPr>
    </w:p>
    <w:tbl>
      <w:tblPr>
        <w:tblStyle w:val="TableGrid"/>
        <w:tblW w:w="9901" w:type="dxa"/>
        <w:tblInd w:w="108" w:type="dxa"/>
        <w:tblLook w:val="04A0" w:firstRow="1" w:lastRow="0" w:firstColumn="1" w:lastColumn="0" w:noHBand="0" w:noVBand="1"/>
      </w:tblPr>
      <w:tblGrid>
        <w:gridCol w:w="697"/>
        <w:gridCol w:w="9204"/>
      </w:tblGrid>
      <w:tr w:rsidR="00A37D88" w:rsidRPr="00F53A67" w:rsidTr="00190DD3">
        <w:trPr>
          <w:trHeight w:val="3125"/>
        </w:trPr>
        <w:tc>
          <w:tcPr>
            <w:tcW w:w="697" w:type="dxa"/>
            <w:shd w:val="clear" w:color="auto" w:fill="auto"/>
          </w:tcPr>
          <w:p w:rsidR="00A37D88" w:rsidRPr="005F6425" w:rsidRDefault="00A37D88" w:rsidP="00190DD3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hanging="57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A37D88" w:rsidRPr="005F6425" w:rsidRDefault="000A448C" w:rsidP="000A448C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2767053" cy="2079384"/>
                  <wp:effectExtent l="0" t="0" r="0" b="0"/>
                  <wp:docPr id="2" name="Picture 7" descr="People or Persons? When to Use Them | Grammar Gi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eople or Persons? When to Use Them | Grammar Gi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3513" cy="20767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7D88" w:rsidRPr="00E9696A" w:rsidTr="00190DD3">
        <w:trPr>
          <w:trHeight w:val="3087"/>
        </w:trPr>
        <w:tc>
          <w:tcPr>
            <w:tcW w:w="697" w:type="dxa"/>
            <w:shd w:val="clear" w:color="auto" w:fill="auto"/>
          </w:tcPr>
          <w:p w:rsidR="00A37D88" w:rsidRPr="005F6425" w:rsidRDefault="00A37D88" w:rsidP="00190DD3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A37D88" w:rsidRPr="005F6425" w:rsidRDefault="000A448C" w:rsidP="000A448C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3593989" cy="2021819"/>
                  <wp:effectExtent l="0" t="0" r="0" b="0"/>
                  <wp:docPr id="10" name="Picture 18" descr="Staffordshire village's Covid pop-up shop gets permanent home - BBC New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Staffordshire village's Covid pop-up shop gets permanent home - BBC New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5536" cy="20226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7D88" w:rsidRPr="00E9696A" w:rsidTr="00190DD3">
        <w:trPr>
          <w:trHeight w:val="984"/>
        </w:trPr>
        <w:tc>
          <w:tcPr>
            <w:tcW w:w="697" w:type="dxa"/>
            <w:shd w:val="clear" w:color="auto" w:fill="auto"/>
          </w:tcPr>
          <w:p w:rsidR="00A37D88" w:rsidRPr="005F6425" w:rsidRDefault="00A37D88" w:rsidP="00190DD3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8C03B0" w:rsidRPr="005F6425" w:rsidRDefault="0018705E" w:rsidP="00D0376E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146BA034" wp14:editId="7FEDB6B7">
                  <wp:extent cx="3611408" cy="2405269"/>
                  <wp:effectExtent l="19050" t="0" r="8092" b="0"/>
                  <wp:docPr id="19" name="Picture 13" descr="Renard Bakery, Βρυξέλλες - Κριτικές εστιατορίων - Tripadvis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Renard Bakery, Βρυξέλλες - Κριτικές εστιατορίων - Tripadvis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9731" cy="24041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7D88" w:rsidRPr="00E9696A" w:rsidTr="00190DD3">
        <w:trPr>
          <w:trHeight w:val="971"/>
        </w:trPr>
        <w:tc>
          <w:tcPr>
            <w:tcW w:w="697" w:type="dxa"/>
            <w:shd w:val="clear" w:color="auto" w:fill="auto"/>
          </w:tcPr>
          <w:p w:rsidR="00A37D88" w:rsidRPr="005F6425" w:rsidRDefault="00A37D88" w:rsidP="00190DD3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A37D88" w:rsidRPr="005F6425" w:rsidRDefault="00422A08" w:rsidP="00D0376E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bookmarkStart w:id="0" w:name="_GoBack"/>
            <w:r>
              <w:rPr>
                <w:noProof/>
                <w:lang w:eastAsia="el-GR"/>
              </w:rPr>
              <w:drawing>
                <wp:inline distT="0" distB="0" distL="0" distR="0" wp14:anchorId="330F2E51" wp14:editId="6870A613">
                  <wp:extent cx="3119758" cy="2083115"/>
                  <wp:effectExtent l="0" t="0" r="4445" b="0"/>
                  <wp:docPr id="1" name="Picture 1" descr="WILSON ISLAND (Αυστραλία) - Κριτικές και σύγκριση τιμών - Tripadvis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ILSON ISLAND (Αυστραλία) - Κριτικές και σύγκριση τιμών - Tripadvis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0891" cy="2083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A37D88" w:rsidRPr="00E9696A" w:rsidTr="00190DD3">
        <w:trPr>
          <w:trHeight w:val="1283"/>
        </w:trPr>
        <w:tc>
          <w:tcPr>
            <w:tcW w:w="697" w:type="dxa"/>
            <w:shd w:val="clear" w:color="auto" w:fill="auto"/>
          </w:tcPr>
          <w:p w:rsidR="00A37D88" w:rsidRPr="005F6425" w:rsidRDefault="00A37D88" w:rsidP="00190DD3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A37D88" w:rsidRPr="005F6425" w:rsidRDefault="0018705E" w:rsidP="000A448C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3044355" cy="2027583"/>
                  <wp:effectExtent l="19050" t="0" r="3645" b="0"/>
                  <wp:docPr id="21" name="Picture 19" descr="Old Port of Marseille (Le Vieux Port) - Marseille's First Harbour - Go  Guid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Old Port of Marseille (Le Vieux Port) - Marseille's First Harbour - Go  Guid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6076" cy="20287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7D88" w:rsidRPr="00E9696A" w:rsidTr="00190DD3">
        <w:trPr>
          <w:trHeight w:val="2832"/>
        </w:trPr>
        <w:tc>
          <w:tcPr>
            <w:tcW w:w="697" w:type="dxa"/>
            <w:shd w:val="clear" w:color="auto" w:fill="auto"/>
          </w:tcPr>
          <w:p w:rsidR="00A37D88" w:rsidRPr="005F6425" w:rsidRDefault="00A37D88" w:rsidP="00190DD3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402C8D" w:rsidRPr="005F6425" w:rsidRDefault="0018705E" w:rsidP="00D0376E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52AF4085" wp14:editId="284B0682">
                  <wp:extent cx="3093057" cy="3252083"/>
                  <wp:effectExtent l="0" t="0" r="0" b="0"/>
                  <wp:docPr id="20" name="Picture 16" descr="Running Index | Smart Coaching | Polar Glob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Running Index | Smart Coaching | Polar Global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91132" cy="3250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7D88" w:rsidRPr="00E9696A" w:rsidTr="00190DD3">
        <w:trPr>
          <w:trHeight w:val="1249"/>
        </w:trPr>
        <w:tc>
          <w:tcPr>
            <w:tcW w:w="697" w:type="dxa"/>
            <w:shd w:val="clear" w:color="auto" w:fill="auto"/>
          </w:tcPr>
          <w:p w:rsidR="00A37D88" w:rsidRPr="005F6425" w:rsidRDefault="00A37D88" w:rsidP="00190DD3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A37D88" w:rsidRPr="005F6425" w:rsidRDefault="000A448C" w:rsidP="00190DD3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3169510" cy="2120423"/>
                  <wp:effectExtent l="0" t="0" r="0" b="0"/>
                  <wp:docPr id="16" name="Picture 10" descr="Refugee Camps: From Temporary Settlements to Permanent Dwellings | ArchDai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Refugee Camps: From Temporary Settlements to Permanent Dwellings | ArchDai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2806" cy="21226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7D88" w:rsidRPr="00E9696A" w:rsidTr="00190DD3">
        <w:trPr>
          <w:trHeight w:val="1125"/>
        </w:trPr>
        <w:tc>
          <w:tcPr>
            <w:tcW w:w="697" w:type="dxa"/>
            <w:shd w:val="clear" w:color="auto" w:fill="auto"/>
          </w:tcPr>
          <w:p w:rsidR="00A37D88" w:rsidRPr="005F6425" w:rsidRDefault="00A37D88" w:rsidP="00190DD3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A37D88" w:rsidRPr="005F6425" w:rsidRDefault="000A448C" w:rsidP="00190DD3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3209330" cy="2125417"/>
                  <wp:effectExtent l="19050" t="0" r="0" b="0"/>
                  <wp:docPr id="13" name="Picture 7" descr="La Taverna, Mirano - Κριτικές εστιατορίων - Tripadvis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a Taverna, Mirano - Κριτικές εστιατορίων - Tripadvis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559" cy="21255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C8D" w:rsidRPr="00C21C3D" w:rsidTr="00190DD3">
        <w:trPr>
          <w:trHeight w:val="3400"/>
        </w:trPr>
        <w:tc>
          <w:tcPr>
            <w:tcW w:w="697" w:type="dxa"/>
            <w:shd w:val="clear" w:color="auto" w:fill="auto"/>
          </w:tcPr>
          <w:p w:rsidR="00402C8D" w:rsidRPr="00402C8D" w:rsidRDefault="00402C8D" w:rsidP="00402C8D">
            <w:pPr>
              <w:spacing w:before="60" w:after="60" w:line="360" w:lineRule="auto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  19.</w:t>
            </w:r>
          </w:p>
        </w:tc>
        <w:tc>
          <w:tcPr>
            <w:tcW w:w="9204" w:type="dxa"/>
            <w:shd w:val="clear" w:color="auto" w:fill="auto"/>
          </w:tcPr>
          <w:p w:rsidR="00402C8D" w:rsidRPr="005F6425" w:rsidRDefault="000A448C" w:rsidP="000A448C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2979393" cy="2979393"/>
                  <wp:effectExtent l="19050" t="0" r="0" b="0"/>
                  <wp:docPr id="5" name="Picture 27" descr="Goat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Goat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0425" cy="2980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C8D" w:rsidRPr="00E9696A" w:rsidTr="00190DD3">
        <w:trPr>
          <w:trHeight w:val="2965"/>
        </w:trPr>
        <w:tc>
          <w:tcPr>
            <w:tcW w:w="697" w:type="dxa"/>
            <w:shd w:val="clear" w:color="auto" w:fill="auto"/>
          </w:tcPr>
          <w:p w:rsidR="00402C8D" w:rsidRPr="00402C8D" w:rsidRDefault="00402C8D" w:rsidP="00402C8D">
            <w:pPr>
              <w:spacing w:before="60" w:after="60" w:line="360" w:lineRule="auto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lastRenderedPageBreak/>
              <w:t>20.</w:t>
            </w:r>
          </w:p>
        </w:tc>
        <w:tc>
          <w:tcPr>
            <w:tcW w:w="9204" w:type="dxa"/>
            <w:shd w:val="clear" w:color="auto" w:fill="auto"/>
          </w:tcPr>
          <w:p w:rsidR="00402C8D" w:rsidRPr="005F6425" w:rsidRDefault="000A448C" w:rsidP="00190DD3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2590801" cy="3886200"/>
                  <wp:effectExtent l="19050" t="0" r="0" b="0"/>
                  <wp:docPr id="7" name="Picture 1" descr="Background Of Beautiful Yellow Flower, Nature Meadow Sky by ChaoShu 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ckground Of Beautiful Yellow Flower, Nature Meadow Sky by ChaoShu L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1" cy="388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2C8D" w:rsidRPr="00601A81" w:rsidRDefault="00402C8D" w:rsidP="00402C8D">
      <w:pPr>
        <w:spacing w:after="0"/>
        <w:rPr>
          <w:b/>
        </w:rPr>
      </w:pPr>
    </w:p>
    <w:p w:rsidR="00E1017E" w:rsidRPr="00DC12FD" w:rsidRDefault="00E1017E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GB"/>
        </w:rPr>
      </w:pPr>
    </w:p>
    <w:sectPr w:rsidR="00E1017E" w:rsidRPr="00DC12FD" w:rsidSect="00DC12FD">
      <w:pgSz w:w="11906" w:h="16838"/>
      <w:pgMar w:top="720" w:right="566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E72740"/>
    <w:multiLevelType w:val="hybridMultilevel"/>
    <w:tmpl w:val="0EA2A2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B5444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8"/>
  </w:num>
  <w:num w:numId="5">
    <w:abstractNumId w:val="4"/>
  </w:num>
  <w:num w:numId="6">
    <w:abstractNumId w:val="25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2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4"/>
  </w:num>
  <w:num w:numId="18">
    <w:abstractNumId w:val="19"/>
  </w:num>
  <w:num w:numId="19">
    <w:abstractNumId w:val="11"/>
  </w:num>
  <w:num w:numId="20">
    <w:abstractNumId w:val="23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7"/>
  </w:num>
  <w:num w:numId="26">
    <w:abstractNumId w:val="20"/>
  </w:num>
  <w:num w:numId="27">
    <w:abstractNumId w:val="7"/>
  </w:num>
  <w:num w:numId="28">
    <w:abstractNumId w:val="21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4774F"/>
    <w:rsid w:val="000026A0"/>
    <w:rsid w:val="000238A3"/>
    <w:rsid w:val="000264D4"/>
    <w:rsid w:val="00071301"/>
    <w:rsid w:val="000A448C"/>
    <w:rsid w:val="000C7F15"/>
    <w:rsid w:val="000D0C10"/>
    <w:rsid w:val="000E41A8"/>
    <w:rsid w:val="0010770C"/>
    <w:rsid w:val="00144E62"/>
    <w:rsid w:val="00177941"/>
    <w:rsid w:val="0018705E"/>
    <w:rsid w:val="001C09D8"/>
    <w:rsid w:val="001C19E9"/>
    <w:rsid w:val="001E2450"/>
    <w:rsid w:val="001F78B3"/>
    <w:rsid w:val="00201688"/>
    <w:rsid w:val="00210D5E"/>
    <w:rsid w:val="00231841"/>
    <w:rsid w:val="00284768"/>
    <w:rsid w:val="00294B48"/>
    <w:rsid w:val="002B1AA5"/>
    <w:rsid w:val="002E7519"/>
    <w:rsid w:val="00303064"/>
    <w:rsid w:val="003340D6"/>
    <w:rsid w:val="003C423F"/>
    <w:rsid w:val="003D5BA1"/>
    <w:rsid w:val="00402C8D"/>
    <w:rsid w:val="00405EF0"/>
    <w:rsid w:val="00422A08"/>
    <w:rsid w:val="00434E91"/>
    <w:rsid w:val="00444E5A"/>
    <w:rsid w:val="00446687"/>
    <w:rsid w:val="00455E25"/>
    <w:rsid w:val="00470A86"/>
    <w:rsid w:val="0047431E"/>
    <w:rsid w:val="00481A6C"/>
    <w:rsid w:val="004A2299"/>
    <w:rsid w:val="004A5633"/>
    <w:rsid w:val="004B69B0"/>
    <w:rsid w:val="004C0083"/>
    <w:rsid w:val="004C0E2C"/>
    <w:rsid w:val="004C1282"/>
    <w:rsid w:val="004D10D9"/>
    <w:rsid w:val="004D7248"/>
    <w:rsid w:val="004F1C30"/>
    <w:rsid w:val="00514884"/>
    <w:rsid w:val="005326D0"/>
    <w:rsid w:val="00542278"/>
    <w:rsid w:val="005463BB"/>
    <w:rsid w:val="005A1F70"/>
    <w:rsid w:val="005C7B08"/>
    <w:rsid w:val="005D3F9E"/>
    <w:rsid w:val="005D5E26"/>
    <w:rsid w:val="00660D31"/>
    <w:rsid w:val="006902F0"/>
    <w:rsid w:val="006952C2"/>
    <w:rsid w:val="006C4104"/>
    <w:rsid w:val="006E0331"/>
    <w:rsid w:val="00711048"/>
    <w:rsid w:val="0072555C"/>
    <w:rsid w:val="00741F4B"/>
    <w:rsid w:val="007822B1"/>
    <w:rsid w:val="00796E09"/>
    <w:rsid w:val="007C1495"/>
    <w:rsid w:val="00873354"/>
    <w:rsid w:val="008773D3"/>
    <w:rsid w:val="00890382"/>
    <w:rsid w:val="008B402C"/>
    <w:rsid w:val="008B59FC"/>
    <w:rsid w:val="008B6348"/>
    <w:rsid w:val="008B67BB"/>
    <w:rsid w:val="008C03B0"/>
    <w:rsid w:val="008C7F75"/>
    <w:rsid w:val="008E2C8C"/>
    <w:rsid w:val="008F4BA2"/>
    <w:rsid w:val="008F641D"/>
    <w:rsid w:val="009140B6"/>
    <w:rsid w:val="00923532"/>
    <w:rsid w:val="0093338D"/>
    <w:rsid w:val="00956053"/>
    <w:rsid w:val="00961BF5"/>
    <w:rsid w:val="009676CC"/>
    <w:rsid w:val="00984747"/>
    <w:rsid w:val="009A167C"/>
    <w:rsid w:val="009A630A"/>
    <w:rsid w:val="009D455B"/>
    <w:rsid w:val="00A07A4E"/>
    <w:rsid w:val="00A21E63"/>
    <w:rsid w:val="00A37D88"/>
    <w:rsid w:val="00A408D9"/>
    <w:rsid w:val="00A45D5D"/>
    <w:rsid w:val="00A5048C"/>
    <w:rsid w:val="00A54F80"/>
    <w:rsid w:val="00AD1236"/>
    <w:rsid w:val="00AE465C"/>
    <w:rsid w:val="00AF041B"/>
    <w:rsid w:val="00AF088C"/>
    <w:rsid w:val="00AF2CA7"/>
    <w:rsid w:val="00B4774F"/>
    <w:rsid w:val="00B8122B"/>
    <w:rsid w:val="00BB53C0"/>
    <w:rsid w:val="00BC079F"/>
    <w:rsid w:val="00BD2A69"/>
    <w:rsid w:val="00BE2B71"/>
    <w:rsid w:val="00BF0799"/>
    <w:rsid w:val="00C048B6"/>
    <w:rsid w:val="00C148DA"/>
    <w:rsid w:val="00CA61AD"/>
    <w:rsid w:val="00CB6965"/>
    <w:rsid w:val="00CE230D"/>
    <w:rsid w:val="00D001EA"/>
    <w:rsid w:val="00D0376E"/>
    <w:rsid w:val="00D10D03"/>
    <w:rsid w:val="00D7387B"/>
    <w:rsid w:val="00D8376C"/>
    <w:rsid w:val="00D84C36"/>
    <w:rsid w:val="00D90724"/>
    <w:rsid w:val="00DA0113"/>
    <w:rsid w:val="00DC12FD"/>
    <w:rsid w:val="00DF34A5"/>
    <w:rsid w:val="00E00D11"/>
    <w:rsid w:val="00E1017E"/>
    <w:rsid w:val="00E1497D"/>
    <w:rsid w:val="00E242C9"/>
    <w:rsid w:val="00E3212F"/>
    <w:rsid w:val="00E37AD2"/>
    <w:rsid w:val="00E42B48"/>
    <w:rsid w:val="00E7344D"/>
    <w:rsid w:val="00E86F5F"/>
    <w:rsid w:val="00E94BEF"/>
    <w:rsid w:val="00EA0882"/>
    <w:rsid w:val="00EB0BF4"/>
    <w:rsid w:val="00EB624F"/>
    <w:rsid w:val="00EB671E"/>
    <w:rsid w:val="00EC2282"/>
    <w:rsid w:val="00EC3DDA"/>
    <w:rsid w:val="00EC5E1D"/>
    <w:rsid w:val="00EE119C"/>
    <w:rsid w:val="00EF501D"/>
    <w:rsid w:val="00F21B3D"/>
    <w:rsid w:val="00F24210"/>
    <w:rsid w:val="00F42AAF"/>
    <w:rsid w:val="00F54FDF"/>
    <w:rsid w:val="00F617A0"/>
    <w:rsid w:val="00F978AD"/>
    <w:rsid w:val="00FB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6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D5E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5E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5E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5E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5E2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2297F8-FA8E-410B-82E0-7FAE90881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5</Pages>
  <Words>279</Words>
  <Characters>1507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Jenny Liontou</cp:lastModifiedBy>
  <cp:revision>22</cp:revision>
  <cp:lastPrinted>2022-04-11T08:21:00Z</cp:lastPrinted>
  <dcterms:created xsi:type="dcterms:W3CDTF">2021-04-20T11:00:00Z</dcterms:created>
  <dcterms:modified xsi:type="dcterms:W3CDTF">2022-05-01T08:15:00Z</dcterms:modified>
</cp:coreProperties>
</file>