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A13E1" w14:textId="77777777" w:rsidR="00F44E8C" w:rsidRPr="00560967" w:rsidRDefault="00F44E8C" w:rsidP="00F44E8C">
      <w:pPr>
        <w:spacing w:after="0" w:line="360" w:lineRule="auto"/>
        <w:jc w:val="both"/>
        <w:rPr>
          <w:b/>
          <w:bCs/>
          <w:sz w:val="24"/>
          <w:szCs w:val="24"/>
        </w:rPr>
      </w:pPr>
      <w:r w:rsidRPr="00560967">
        <w:rPr>
          <w:b/>
          <w:bCs/>
          <w:sz w:val="24"/>
          <w:szCs w:val="24"/>
        </w:rPr>
        <w:t>ΘΕΜΑ 2</w:t>
      </w:r>
    </w:p>
    <w:p w14:paraId="21199294" w14:textId="77777777" w:rsidR="00F44E8C" w:rsidRPr="00187544" w:rsidRDefault="00F44E8C" w:rsidP="00F44E8C">
      <w:pPr>
        <w:spacing w:line="360" w:lineRule="auto"/>
        <w:jc w:val="both"/>
        <w:rPr>
          <w:rFonts w:ascii="Calibri" w:eastAsia="NSimSun" w:hAnsi="Calibri" w:cs="Lucida Sans"/>
          <w:kern w:val="2"/>
          <w:sz w:val="24"/>
          <w:szCs w:val="24"/>
          <w:lang w:eastAsia="zh-CN" w:bidi="hi-IN"/>
        </w:rPr>
      </w:pPr>
      <w:r w:rsidRPr="00CB7179">
        <w:rPr>
          <w:rFonts w:ascii="Calibri" w:eastAsia="NSimSun" w:hAnsi="Calibri" w:cs="Lucida Sans"/>
          <w:b/>
          <w:bCs/>
          <w:kern w:val="2"/>
          <w:sz w:val="24"/>
          <w:szCs w:val="24"/>
          <w:lang w:eastAsia="zh-CN" w:bidi="hi-IN"/>
        </w:rPr>
        <w:t>2.1</w:t>
      </w:r>
      <w:r>
        <w:rPr>
          <w:rFonts w:ascii="Calibri" w:eastAsia="NSimSun" w:hAnsi="Calibri" w:cs="Lucida Sans"/>
          <w:b/>
          <w:bCs/>
          <w:kern w:val="2"/>
          <w:sz w:val="24"/>
          <w:szCs w:val="24"/>
          <w:lang w:eastAsia="zh-CN" w:bidi="hi-IN"/>
        </w:rPr>
        <w:t xml:space="preserve"> </w:t>
      </w:r>
      <w:r>
        <w:rPr>
          <w:rFonts w:ascii="Calibri" w:eastAsia="NSimSun" w:hAnsi="Calibri" w:cs="Lucida Sans"/>
          <w:kern w:val="2"/>
          <w:sz w:val="24"/>
          <w:szCs w:val="24"/>
          <w:lang w:eastAsia="zh-CN" w:bidi="hi-IN"/>
        </w:rPr>
        <w:t>Το φύλλο, η ρίζα και καρπός, αντίστοιχα.</w:t>
      </w:r>
    </w:p>
    <w:p w14:paraId="6D190AB5" w14:textId="77777777" w:rsidR="00F44E8C" w:rsidRPr="00E67018" w:rsidRDefault="00F44E8C" w:rsidP="00F44E8C">
      <w:pPr>
        <w:suppressAutoHyphens/>
        <w:spacing w:after="0" w:line="360" w:lineRule="auto"/>
        <w:jc w:val="both"/>
        <w:rPr>
          <w:rFonts w:ascii="Calibri" w:eastAsia="NSimSun" w:hAnsi="Calibri" w:cs="Lucida Sans"/>
          <w:b/>
          <w:bCs/>
          <w:kern w:val="2"/>
          <w:sz w:val="24"/>
          <w:szCs w:val="24"/>
          <w:lang w:eastAsia="zh-CN" w:bidi="hi-IN"/>
        </w:rPr>
      </w:pPr>
      <w:r w:rsidRPr="00777E83">
        <w:rPr>
          <w:rFonts w:ascii="Calibri" w:eastAsia="SimSun" w:hAnsi="Calibri" w:cs="Calibri"/>
          <w:b/>
          <w:bCs/>
          <w:sz w:val="24"/>
          <w:szCs w:val="24"/>
          <w:lang w:eastAsia="zh-CN"/>
        </w:rPr>
        <w:t xml:space="preserve">2.2 </w:t>
      </w:r>
      <w:r>
        <w:rPr>
          <w:rFonts w:ascii="Calibri" w:eastAsia="NSimSun" w:hAnsi="Calibri" w:cs="Calibri"/>
          <w:kern w:val="2"/>
          <w:sz w:val="24"/>
          <w:szCs w:val="24"/>
          <w:lang w:eastAsia="zh-CN" w:bidi="hi-IN"/>
        </w:rPr>
        <w:t>Μοσχεύματα είναι κομμάτια βλαστών</w:t>
      </w:r>
      <w:bookmarkStart w:id="0" w:name="_GoBack"/>
      <w:bookmarkEnd w:id="0"/>
      <w:r>
        <w:rPr>
          <w:rFonts w:ascii="Calibri" w:eastAsia="NSimSun" w:hAnsi="Calibri" w:cs="Calibri"/>
          <w:kern w:val="2"/>
          <w:sz w:val="24"/>
          <w:szCs w:val="24"/>
          <w:lang w:eastAsia="zh-CN" w:bidi="hi-IN"/>
        </w:rPr>
        <w:t>, φύλων ή ριζών τα οποία μετά την κοπή τους από το μητρικό φυτό είναι συνήθως σε θέση, όταν τοποθετηθούν σε κατάλληλες συνθήκες θερμοκρασίας, υγρασίας και αερισμού, να σχηματίζουν βλαστούς και ρίζες και να δίνουν κανονικά φυτά, εντελώς όμοια με τα μητρικά τους. Τα πιο συνηθισμένα μοσχεύματα είναι τα μοσχεύματα βλαστών.</w:t>
      </w:r>
    </w:p>
    <w:p w14:paraId="74BCC4E0" w14:textId="77777777" w:rsidR="00F44E8C" w:rsidRDefault="00F44E8C" w:rsidP="00F44E8C">
      <w:pPr>
        <w:spacing w:line="360" w:lineRule="auto"/>
        <w:jc w:val="both"/>
      </w:pPr>
    </w:p>
    <w:p w14:paraId="20E71111" w14:textId="77777777" w:rsidR="00566437" w:rsidRDefault="00566437"/>
    <w:sectPr w:rsidR="00566437" w:rsidSect="00F44E8C">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9C"/>
    <w:rsid w:val="00566437"/>
    <w:rsid w:val="0085539C"/>
    <w:rsid w:val="00F44E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53A2C9-E0EF-483E-95B0-4953364BB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E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348</Characters>
  <Application>Microsoft Office Word</Application>
  <DocSecurity>0</DocSecurity>
  <Lines>2</Lines>
  <Paragraphs>1</Paragraphs>
  <ScaleCrop>false</ScaleCrop>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Giota</dc:creator>
  <cp:keywords/>
  <dc:description/>
  <cp:lastModifiedBy>Giota</cp:lastModifiedBy>
  <cp:revision>2</cp:revision>
  <dcterms:created xsi:type="dcterms:W3CDTF">2022-05-01T15:14:00Z</dcterms:created>
  <dcterms:modified xsi:type="dcterms:W3CDTF">2022-05-01T15:14:00Z</dcterms:modified>
</cp:coreProperties>
</file>