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47A636" w14:textId="3391F72E" w:rsidR="00064251" w:rsidRDefault="00FD6F37" w:rsidP="00FD6F37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ΘΕΜΑ 4</w:t>
      </w:r>
    </w:p>
    <w:p w14:paraId="7B320288" w14:textId="46ADFBE8" w:rsidR="00034A22" w:rsidRDefault="00CA539B" w:rsidP="00FD6F37">
      <w:pPr>
        <w:spacing w:after="0" w:line="360" w:lineRule="auto"/>
        <w:jc w:val="both"/>
        <w:rPr>
          <w:rFonts w:eastAsiaTheme="minorEastAsia"/>
          <w:sz w:val="24"/>
          <w:szCs w:val="24"/>
        </w:rPr>
      </w:pPr>
      <w:r>
        <w:rPr>
          <w:sz w:val="24"/>
          <w:szCs w:val="24"/>
        </w:rPr>
        <w:t>Αν έχεις την</w:t>
      </w:r>
      <w:r w:rsidR="00D34D0F">
        <w:rPr>
          <w:sz w:val="24"/>
          <w:szCs w:val="24"/>
        </w:rPr>
        <w:t xml:space="preserve"> </w:t>
      </w:r>
      <w:r w:rsidR="005535D9">
        <w:rPr>
          <w:sz w:val="24"/>
          <w:szCs w:val="24"/>
        </w:rPr>
        <w:t xml:space="preserve">γεωμετρική πρόοδο </w:t>
      </w:r>
      <m:oMath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α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ν</m:t>
                </m:r>
              </m:sub>
            </m:sSub>
          </m:e>
        </m:d>
      </m:oMath>
      <w:r w:rsidR="005535D9">
        <w:rPr>
          <w:rFonts w:eastAsiaTheme="minorEastAsia"/>
          <w:sz w:val="24"/>
          <w:szCs w:val="24"/>
        </w:rPr>
        <w:t xml:space="preserve"> με γενικό όρο</w:t>
      </w:r>
      <w:r w:rsidR="00D34D0F">
        <w:rPr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α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ν</m:t>
            </m:r>
          </m:sub>
        </m:sSub>
        <m:r>
          <w:rPr>
            <w:rFonts w:ascii="Cambria Math" w:hAnsi="Cambria Math"/>
            <w:sz w:val="24"/>
            <w:szCs w:val="24"/>
          </w:rPr>
          <m:t>=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2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ν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-</m:t>
            </m:r>
            <m:r>
              <w:rPr>
                <w:rFonts w:ascii="Cambria Math" w:hAnsi="Cambria Math"/>
                <w:sz w:val="24"/>
                <w:szCs w:val="24"/>
              </w:rPr>
              <m:t>1</m:t>
            </m:r>
          </m:sup>
        </m:sSup>
      </m:oMath>
      <w:r w:rsidR="005535D9">
        <w:rPr>
          <w:rFonts w:eastAsiaTheme="minorEastAsia"/>
          <w:sz w:val="24"/>
          <w:szCs w:val="24"/>
        </w:rPr>
        <w:t xml:space="preserve">, όπου </w:t>
      </w:r>
      <m:oMath>
        <m:r>
          <w:rPr>
            <w:rFonts w:ascii="Cambria Math" w:eastAsiaTheme="minorEastAsia" w:hAnsi="Cambria Math"/>
            <w:sz w:val="24"/>
            <w:szCs w:val="24"/>
          </w:rPr>
          <m:t>ν∈</m:t>
        </m:r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Ν</m:t>
            </m:r>
          </m:e>
          <m:sup>
            <m:r>
              <w:rPr>
                <w:rFonts w:ascii="Cambria Math" w:eastAsiaTheme="minorEastAsia" w:hAnsi="Cambria Math"/>
                <w:sz w:val="24"/>
                <w:szCs w:val="24"/>
              </w:rPr>
              <m:t>*</m:t>
            </m:r>
          </m:sup>
        </m:sSup>
      </m:oMath>
      <w:r w:rsidR="005535D9">
        <w:rPr>
          <w:rFonts w:eastAsiaTheme="minorEastAsia"/>
          <w:sz w:val="24"/>
          <w:szCs w:val="24"/>
        </w:rPr>
        <w:t xml:space="preserve"> δηλαδή</w:t>
      </w:r>
    </w:p>
    <w:p w14:paraId="01C45C8F" w14:textId="1CE32819" w:rsidR="003A30A4" w:rsidRDefault="005535D9" w:rsidP="00FD6F37">
      <w:pPr>
        <w:spacing w:after="0" w:line="360" w:lineRule="auto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 </w:t>
      </w:r>
      <m:oMath>
        <m:r>
          <w:rPr>
            <w:rFonts w:ascii="Cambria Math" w:eastAsiaTheme="minorEastAsia" w:hAnsi="Cambria Math"/>
            <w:sz w:val="24"/>
            <w:szCs w:val="24"/>
          </w:rPr>
          <m:t>ν</m:t>
        </m:r>
        <m:r>
          <w:rPr>
            <w:rFonts w:ascii="Cambria Math" w:eastAsiaTheme="minorEastAsia" w:hAnsi="Cambria Math"/>
            <w:sz w:val="24"/>
            <w:szCs w:val="24"/>
          </w:rPr>
          <m:t>=1,2,3,...</m:t>
        </m:r>
      </m:oMath>
      <w:r w:rsidR="00CA539B">
        <w:rPr>
          <w:rFonts w:eastAsiaTheme="minorEastAsia"/>
          <w:sz w:val="24"/>
          <w:szCs w:val="24"/>
        </w:rPr>
        <w:t xml:space="preserve"> τότε:</w:t>
      </w:r>
    </w:p>
    <w:p w14:paraId="3227DD51" w14:textId="656ACC1A" w:rsidR="005535D9" w:rsidRDefault="005535D9" w:rsidP="00FD6F37">
      <w:pPr>
        <w:spacing w:after="0" w:line="360" w:lineRule="auto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α) Να βρε</w:t>
      </w:r>
      <w:r w:rsidR="00CA539B">
        <w:rPr>
          <w:rFonts w:eastAsiaTheme="minorEastAsia"/>
          <w:sz w:val="24"/>
          <w:szCs w:val="24"/>
        </w:rPr>
        <w:t>ις</w:t>
      </w:r>
      <w:r>
        <w:rPr>
          <w:rFonts w:eastAsiaTheme="minorEastAsia"/>
          <w:sz w:val="24"/>
          <w:szCs w:val="24"/>
        </w:rPr>
        <w:t xml:space="preserve"> τους όρους  </w:t>
      </w:r>
      <m:oMath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α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sub>
        </m:sSub>
      </m:oMath>
      <w:r>
        <w:rPr>
          <w:rFonts w:eastAsiaTheme="minorEastAsia"/>
          <w:sz w:val="24"/>
          <w:szCs w:val="24"/>
        </w:rPr>
        <w:t xml:space="preserve"> και </w:t>
      </w:r>
      <m:oMath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α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sub>
        </m:sSub>
      </m:oMath>
      <w:r>
        <w:rPr>
          <w:rFonts w:eastAsiaTheme="minorEastAsia"/>
          <w:sz w:val="24"/>
          <w:szCs w:val="24"/>
        </w:rPr>
        <w:t>.</w:t>
      </w:r>
    </w:p>
    <w:p w14:paraId="0F2898D5" w14:textId="02EBB9ED" w:rsidR="00034A22" w:rsidRDefault="00034A22" w:rsidP="00034A22">
      <w:pPr>
        <w:spacing w:after="0" w:line="360" w:lineRule="auto"/>
        <w:jc w:val="right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(Μονάδες 8)</w:t>
      </w:r>
    </w:p>
    <w:p w14:paraId="26D2B3B1" w14:textId="0AED2CE8" w:rsidR="005535D9" w:rsidRDefault="005535D9" w:rsidP="00FD6F37">
      <w:pPr>
        <w:spacing w:after="0" w:line="360" w:lineRule="auto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β) Να </w:t>
      </w:r>
      <w:r w:rsidR="00CA539B">
        <w:rPr>
          <w:rFonts w:eastAsiaTheme="minorEastAsia"/>
          <w:sz w:val="24"/>
          <w:szCs w:val="24"/>
        </w:rPr>
        <w:t>εξηγήσεις γιατί</w:t>
      </w:r>
      <w:r>
        <w:rPr>
          <w:rFonts w:eastAsiaTheme="minorEastAsia"/>
          <w:sz w:val="24"/>
          <w:szCs w:val="24"/>
        </w:rPr>
        <w:t xml:space="preserve"> ο λόγος της γεωμετρικής προόδου είναι </w:t>
      </w:r>
      <m:oMath>
        <m:r>
          <w:rPr>
            <w:rFonts w:ascii="Cambria Math" w:eastAsiaTheme="minorEastAsia" w:hAnsi="Cambria Math"/>
            <w:sz w:val="24"/>
            <w:szCs w:val="24"/>
          </w:rPr>
          <m:t>λ=2</m:t>
        </m:r>
      </m:oMath>
      <w:r>
        <w:rPr>
          <w:rFonts w:eastAsiaTheme="minorEastAsia"/>
          <w:sz w:val="24"/>
          <w:szCs w:val="24"/>
        </w:rPr>
        <w:t>.</w:t>
      </w:r>
    </w:p>
    <w:p w14:paraId="7ED025AF" w14:textId="167AF687" w:rsidR="00034A22" w:rsidRDefault="00034A22" w:rsidP="00034A22">
      <w:pPr>
        <w:spacing w:after="0" w:line="360" w:lineRule="auto"/>
        <w:jc w:val="right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(Μονάδες 8)</w:t>
      </w:r>
    </w:p>
    <w:p w14:paraId="11DCC0FA" w14:textId="55FE564A" w:rsidR="00BC0B2A" w:rsidRDefault="00BC0B2A" w:rsidP="00FD6F37">
      <w:pPr>
        <w:spacing w:after="0" w:line="360" w:lineRule="auto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γ) Μια σκακιέρα έχει 64 τετραγωνάκια. Τοποθετούμε σε κάθε τετραγωνάκι κόκκους ρυζιού ως εξής:</w:t>
      </w:r>
    </w:p>
    <w:p w14:paraId="19413D09" w14:textId="5892A3BF" w:rsidR="00BC0B2A" w:rsidRDefault="00BC0B2A" w:rsidP="00FD6F37">
      <w:pPr>
        <w:spacing w:after="0" w:line="360" w:lineRule="auto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στο 1</w:t>
      </w:r>
      <w:r w:rsidRPr="00BC0B2A">
        <w:rPr>
          <w:rFonts w:eastAsiaTheme="minorEastAsia"/>
          <w:sz w:val="24"/>
          <w:szCs w:val="24"/>
          <w:vertAlign w:val="superscript"/>
        </w:rPr>
        <w:t>ο</w:t>
      </w:r>
      <w:r>
        <w:rPr>
          <w:rFonts w:eastAsiaTheme="minorEastAsia"/>
          <w:sz w:val="24"/>
          <w:szCs w:val="24"/>
        </w:rPr>
        <w:t xml:space="preserve"> τετραγωνάκι τοποθετούμε </w:t>
      </w:r>
      <m:oMath>
        <m:r>
          <w:rPr>
            <w:rFonts w:ascii="Cambria Math" w:eastAsiaTheme="minorEastAsia" w:hAnsi="Cambria Math"/>
            <w:sz w:val="24"/>
            <w:szCs w:val="24"/>
          </w:rPr>
          <m:t>1</m:t>
        </m:r>
      </m:oMath>
      <w:r>
        <w:rPr>
          <w:rFonts w:eastAsiaTheme="minorEastAsia"/>
          <w:sz w:val="24"/>
          <w:szCs w:val="24"/>
        </w:rPr>
        <w:t xml:space="preserve"> κόκκο ρυζιού</w:t>
      </w:r>
    </w:p>
    <w:p w14:paraId="0FE22622" w14:textId="0B8153A7" w:rsidR="00BC0B2A" w:rsidRDefault="00BC0B2A" w:rsidP="00BC0B2A">
      <w:pPr>
        <w:spacing w:after="0" w:line="360" w:lineRule="auto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στο 2</w:t>
      </w:r>
      <w:r w:rsidRPr="00BC0B2A">
        <w:rPr>
          <w:rFonts w:eastAsiaTheme="minorEastAsia"/>
          <w:sz w:val="24"/>
          <w:szCs w:val="24"/>
          <w:vertAlign w:val="superscript"/>
        </w:rPr>
        <w:t>ο</w:t>
      </w:r>
      <w:r>
        <w:rPr>
          <w:rFonts w:eastAsiaTheme="minorEastAsia"/>
          <w:sz w:val="24"/>
          <w:szCs w:val="24"/>
        </w:rPr>
        <w:t xml:space="preserve"> τετραγωνάκι τοποθετούμε </w:t>
      </w:r>
      <m:oMath>
        <m:r>
          <w:rPr>
            <w:rFonts w:ascii="Cambria Math" w:eastAsiaTheme="minorEastAsia" w:hAnsi="Cambria Math"/>
            <w:sz w:val="24"/>
            <w:szCs w:val="24"/>
          </w:rPr>
          <m:t>2</m:t>
        </m:r>
      </m:oMath>
      <w:r>
        <w:rPr>
          <w:rFonts w:eastAsiaTheme="minorEastAsia"/>
          <w:sz w:val="24"/>
          <w:szCs w:val="24"/>
        </w:rPr>
        <w:t xml:space="preserve"> κόκκους ρυζιού</w:t>
      </w:r>
    </w:p>
    <w:p w14:paraId="0BD878C1" w14:textId="30B6C0DC" w:rsidR="00BC0B2A" w:rsidRDefault="00BC0B2A" w:rsidP="00BC0B2A">
      <w:pPr>
        <w:spacing w:after="0" w:line="360" w:lineRule="auto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στο 3</w:t>
      </w:r>
      <w:r w:rsidRPr="00BC0B2A">
        <w:rPr>
          <w:rFonts w:eastAsiaTheme="minorEastAsia"/>
          <w:sz w:val="24"/>
          <w:szCs w:val="24"/>
          <w:vertAlign w:val="superscript"/>
        </w:rPr>
        <w:t>ο</w:t>
      </w:r>
      <w:r>
        <w:rPr>
          <w:rFonts w:eastAsiaTheme="minorEastAsia"/>
          <w:sz w:val="24"/>
          <w:szCs w:val="24"/>
        </w:rPr>
        <w:t xml:space="preserve"> τετραγωνάκι τοποθετούμε </w:t>
      </w:r>
      <m:oMath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e>
          <m:sup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sup>
        </m:sSup>
      </m:oMath>
      <w:r>
        <w:rPr>
          <w:rFonts w:eastAsiaTheme="minorEastAsia"/>
          <w:sz w:val="24"/>
          <w:szCs w:val="24"/>
        </w:rPr>
        <w:t xml:space="preserve"> κόκκους ρυζιού</w:t>
      </w:r>
    </w:p>
    <w:p w14:paraId="31C44684" w14:textId="3906D2F6" w:rsidR="00BC0B2A" w:rsidRDefault="00BC0B2A" w:rsidP="00BC0B2A">
      <w:pPr>
        <w:spacing w:after="0" w:line="360" w:lineRule="auto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στο 4</w:t>
      </w:r>
      <w:r w:rsidRPr="00BC0B2A">
        <w:rPr>
          <w:rFonts w:eastAsiaTheme="minorEastAsia"/>
          <w:sz w:val="24"/>
          <w:szCs w:val="24"/>
          <w:vertAlign w:val="superscript"/>
        </w:rPr>
        <w:t>ο</w:t>
      </w:r>
      <w:r>
        <w:rPr>
          <w:rFonts w:eastAsiaTheme="minorEastAsia"/>
          <w:sz w:val="24"/>
          <w:szCs w:val="24"/>
        </w:rPr>
        <w:t xml:space="preserve"> τετραγωνάκι τοποθετούμε </w:t>
      </w:r>
      <m:oMath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e>
          <m:sup>
            <m:r>
              <w:rPr>
                <w:rFonts w:ascii="Cambria Math" w:eastAsiaTheme="minorEastAsia" w:hAnsi="Cambria Math"/>
                <w:sz w:val="24"/>
                <w:szCs w:val="24"/>
              </w:rPr>
              <m:t>3</m:t>
            </m:r>
          </m:sup>
        </m:sSup>
      </m:oMath>
      <w:r>
        <w:rPr>
          <w:rFonts w:eastAsiaTheme="minorEastAsia"/>
          <w:sz w:val="24"/>
          <w:szCs w:val="24"/>
        </w:rPr>
        <w:t xml:space="preserve"> κόκκους ρυζιού </w:t>
      </w:r>
    </w:p>
    <w:p w14:paraId="55D7E69B" w14:textId="47E073D5" w:rsidR="00BC0B2A" w:rsidRDefault="00BC0B2A" w:rsidP="00BC0B2A">
      <w:pPr>
        <w:spacing w:after="0" w:line="360" w:lineRule="auto"/>
        <w:jc w:val="both"/>
        <w:rPr>
          <w:rFonts w:eastAsiaTheme="minorEastAsia"/>
          <w:sz w:val="24"/>
          <w:szCs w:val="24"/>
        </w:rPr>
      </w:pPr>
      <w:proofErr w:type="spellStart"/>
      <w:r>
        <w:rPr>
          <w:rFonts w:eastAsiaTheme="minorEastAsia"/>
          <w:sz w:val="24"/>
          <w:szCs w:val="24"/>
        </w:rPr>
        <w:t>κ.ο.κ</w:t>
      </w:r>
      <w:r w:rsidR="00CA539B">
        <w:rPr>
          <w:rFonts w:eastAsiaTheme="minorEastAsia"/>
          <w:sz w:val="24"/>
          <w:szCs w:val="24"/>
        </w:rPr>
        <w:t>.</w:t>
      </w:r>
      <w:proofErr w:type="spellEnd"/>
    </w:p>
    <w:p w14:paraId="0DCAD60E" w14:textId="14CD86E1" w:rsidR="00BC0B2A" w:rsidRDefault="00BF1E40" w:rsidP="00BC0B2A">
      <w:pPr>
        <w:spacing w:after="0" w:line="360" w:lineRule="auto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Αν ονομάσουμε </w:t>
      </w:r>
      <m:oMath>
        <m:r>
          <w:rPr>
            <w:rFonts w:ascii="Cambria Math" w:eastAsiaTheme="minorEastAsia" w:hAnsi="Cambria Math"/>
            <w:sz w:val="24"/>
            <w:szCs w:val="24"/>
          </w:rPr>
          <m:t>Σ</m:t>
        </m:r>
      </m:oMath>
      <w:r>
        <w:rPr>
          <w:rFonts w:eastAsiaTheme="minorEastAsia"/>
          <w:sz w:val="24"/>
          <w:szCs w:val="24"/>
        </w:rPr>
        <w:t xml:space="preserve"> το πλήθος όλων των κόκκων ρυζιού</w:t>
      </w:r>
      <w:r w:rsidR="00BC0B2A">
        <w:rPr>
          <w:rFonts w:eastAsiaTheme="minorEastAsia"/>
          <w:sz w:val="24"/>
          <w:szCs w:val="24"/>
        </w:rPr>
        <w:t xml:space="preserve"> </w:t>
      </w:r>
      <w:r>
        <w:rPr>
          <w:rFonts w:eastAsiaTheme="minorEastAsia"/>
          <w:sz w:val="24"/>
          <w:szCs w:val="24"/>
        </w:rPr>
        <w:t>που</w:t>
      </w:r>
      <w:r w:rsidR="00BC0B2A">
        <w:rPr>
          <w:rFonts w:eastAsiaTheme="minorEastAsia"/>
          <w:sz w:val="24"/>
          <w:szCs w:val="24"/>
        </w:rPr>
        <w:t xml:space="preserve"> υπάρχουν σε όλη τη σκακιέρα</w:t>
      </w:r>
      <w:r>
        <w:rPr>
          <w:rFonts w:eastAsiaTheme="minorEastAsia"/>
          <w:sz w:val="24"/>
          <w:szCs w:val="24"/>
        </w:rPr>
        <w:t xml:space="preserve">, να </w:t>
      </w:r>
      <w:r w:rsidR="00CA539B">
        <w:rPr>
          <w:rFonts w:eastAsiaTheme="minorEastAsia"/>
          <w:sz w:val="24"/>
          <w:szCs w:val="24"/>
        </w:rPr>
        <w:t>εξηγήσεις γιατί</w:t>
      </w:r>
      <w:bookmarkStart w:id="0" w:name="_GoBack"/>
      <w:bookmarkEnd w:id="0"/>
      <w:r>
        <w:rPr>
          <w:rFonts w:eastAsiaTheme="minorEastAsia"/>
          <w:sz w:val="24"/>
          <w:szCs w:val="24"/>
        </w:rPr>
        <w:t xml:space="preserve"> </w:t>
      </w:r>
      <m:oMath>
        <m:r>
          <w:rPr>
            <w:rFonts w:ascii="Cambria Math" w:eastAsiaTheme="minorEastAsia" w:hAnsi="Cambria Math"/>
            <w:sz w:val="24"/>
            <w:szCs w:val="24"/>
          </w:rPr>
          <m:t>Σ+1=</m:t>
        </m:r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e>
          <m:sup>
            <m:r>
              <w:rPr>
                <w:rFonts w:ascii="Cambria Math" w:eastAsiaTheme="minorEastAsia" w:hAnsi="Cambria Math"/>
                <w:sz w:val="24"/>
                <w:szCs w:val="24"/>
              </w:rPr>
              <m:t>64</m:t>
            </m:r>
          </m:sup>
        </m:sSup>
      </m:oMath>
      <w:r>
        <w:rPr>
          <w:rFonts w:eastAsiaTheme="minorEastAsia"/>
          <w:sz w:val="24"/>
          <w:szCs w:val="24"/>
        </w:rPr>
        <w:t>.</w:t>
      </w:r>
    </w:p>
    <w:p w14:paraId="62E1DF11" w14:textId="03D215EF" w:rsidR="00034A22" w:rsidRDefault="00034A22" w:rsidP="00034A22">
      <w:pPr>
        <w:spacing w:after="0" w:line="360" w:lineRule="auto"/>
        <w:jc w:val="right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(Μονάδες 9)</w:t>
      </w:r>
    </w:p>
    <w:p w14:paraId="52F02C57" w14:textId="77777777" w:rsidR="00034A22" w:rsidRDefault="00034A22" w:rsidP="00BC0B2A">
      <w:pPr>
        <w:spacing w:after="0" w:line="360" w:lineRule="auto"/>
        <w:jc w:val="both"/>
        <w:rPr>
          <w:rFonts w:eastAsiaTheme="minorEastAsia"/>
          <w:sz w:val="24"/>
          <w:szCs w:val="24"/>
        </w:rPr>
      </w:pPr>
    </w:p>
    <w:p w14:paraId="593844A6" w14:textId="77777777" w:rsidR="00BC0B2A" w:rsidRPr="00FD6F37" w:rsidRDefault="00BC0B2A" w:rsidP="00FD6F37">
      <w:pPr>
        <w:spacing w:after="0" w:line="360" w:lineRule="auto"/>
        <w:jc w:val="both"/>
        <w:rPr>
          <w:sz w:val="24"/>
          <w:szCs w:val="24"/>
        </w:rPr>
      </w:pPr>
    </w:p>
    <w:sectPr w:rsidR="00BC0B2A" w:rsidRPr="00FD6F37" w:rsidSect="00FD6F37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6F37"/>
    <w:rsid w:val="00034A22"/>
    <w:rsid w:val="001F23B8"/>
    <w:rsid w:val="0032747D"/>
    <w:rsid w:val="003A30A4"/>
    <w:rsid w:val="005535D9"/>
    <w:rsid w:val="00610FEA"/>
    <w:rsid w:val="00611955"/>
    <w:rsid w:val="006E78A6"/>
    <w:rsid w:val="0074705A"/>
    <w:rsid w:val="007E01A2"/>
    <w:rsid w:val="00AC1489"/>
    <w:rsid w:val="00BB4BFD"/>
    <w:rsid w:val="00BC0B2A"/>
    <w:rsid w:val="00BF1E40"/>
    <w:rsid w:val="00CA539B"/>
    <w:rsid w:val="00D34D0F"/>
    <w:rsid w:val="00EE27B5"/>
    <w:rsid w:val="00F063B0"/>
    <w:rsid w:val="00FD6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54FCEB"/>
  <w15:chartTrackingRefBased/>
  <w15:docId w15:val="{58EDCC36-D332-4648-9459-4EF09EDEA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D34D0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106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ΣΩΤΗΡΙΟΣ ΣΚΟΤΙΔΑΣ</dc:creator>
  <cp:keywords/>
  <dc:description/>
  <cp:lastModifiedBy>user23</cp:lastModifiedBy>
  <cp:revision>3</cp:revision>
  <dcterms:created xsi:type="dcterms:W3CDTF">2023-04-24T07:31:00Z</dcterms:created>
  <dcterms:modified xsi:type="dcterms:W3CDTF">2023-04-24T08:42:00Z</dcterms:modified>
</cp:coreProperties>
</file>