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FCD2" w14:textId="77777777" w:rsidR="00881782" w:rsidRDefault="00881782" w:rsidP="00881782">
      <w:pPr>
        <w:spacing w:after="0" w:line="360" w:lineRule="auto"/>
        <w:jc w:val="both"/>
        <w:rPr>
          <w:b/>
          <w:bCs/>
          <w:sz w:val="24"/>
          <w:szCs w:val="24"/>
          <w:lang w:val="el-GR"/>
        </w:rPr>
      </w:pPr>
      <w:r>
        <w:rPr>
          <w:b/>
          <w:bCs/>
          <w:sz w:val="24"/>
          <w:szCs w:val="24"/>
          <w:lang w:val="el-GR"/>
        </w:rPr>
        <w:t>ΕΝΔΕΙΚΤΙΚΕΣ ΑΠΑΝΤΗΣΕΙΣ</w:t>
      </w:r>
    </w:p>
    <w:p w14:paraId="2D9CEB3E" w14:textId="77777777" w:rsidR="00881782" w:rsidRDefault="00881782" w:rsidP="00881782">
      <w:pPr>
        <w:spacing w:after="0" w:line="360" w:lineRule="auto"/>
        <w:jc w:val="both"/>
        <w:rPr>
          <w:b/>
          <w:bCs/>
          <w:sz w:val="24"/>
          <w:szCs w:val="24"/>
          <w:lang w:val="el-GR"/>
        </w:rPr>
      </w:pPr>
    </w:p>
    <w:p w14:paraId="77F97306" w14:textId="240B922F" w:rsidR="00881782" w:rsidRDefault="00881782" w:rsidP="00881782">
      <w:pPr>
        <w:spacing w:after="0" w:line="360" w:lineRule="auto"/>
        <w:jc w:val="both"/>
        <w:rPr>
          <w:b/>
          <w:bCs/>
          <w:sz w:val="24"/>
          <w:szCs w:val="24"/>
          <w:vertAlign w:val="superscript"/>
          <w:lang w:val="el-GR"/>
        </w:rPr>
      </w:pPr>
      <w:r>
        <w:rPr>
          <w:b/>
          <w:bCs/>
          <w:sz w:val="24"/>
          <w:szCs w:val="24"/>
          <w:lang w:val="el-GR"/>
        </w:rPr>
        <w:t>ΘΕΜΑ 4</w:t>
      </w:r>
      <w:r>
        <w:rPr>
          <w:b/>
          <w:bCs/>
          <w:sz w:val="24"/>
          <w:szCs w:val="24"/>
          <w:vertAlign w:val="superscript"/>
          <w:lang w:val="el-GR"/>
        </w:rPr>
        <w:t>ο</w:t>
      </w:r>
    </w:p>
    <w:p w14:paraId="37BEB4A7" w14:textId="77777777" w:rsidR="00881782" w:rsidRDefault="00881782" w:rsidP="00881782">
      <w:pPr>
        <w:rPr>
          <w:b/>
          <w:bCs/>
          <w:sz w:val="24"/>
          <w:szCs w:val="24"/>
          <w:vertAlign w:val="superscript"/>
          <w:lang w:val="el-GR"/>
        </w:rPr>
      </w:pPr>
    </w:p>
    <w:p w14:paraId="5CB750FE" w14:textId="5E2E6EC5" w:rsidR="00F3550A" w:rsidRDefault="00EE1F49" w:rsidP="0029632A">
      <w:pPr>
        <w:spacing w:after="0" w:line="360" w:lineRule="auto"/>
        <w:jc w:val="both"/>
        <w:rPr>
          <w:sz w:val="24"/>
          <w:szCs w:val="24"/>
          <w:lang w:val="el-GR"/>
        </w:rPr>
      </w:pPr>
      <w:r w:rsidRPr="00881782">
        <w:rPr>
          <w:b/>
          <w:bCs/>
          <w:sz w:val="24"/>
          <w:szCs w:val="24"/>
          <w:lang w:val="el-GR"/>
        </w:rPr>
        <w:t>α</w:t>
      </w:r>
      <w:r w:rsidR="00317B23" w:rsidRPr="00881782">
        <w:rPr>
          <w:b/>
          <w:bCs/>
          <w:sz w:val="24"/>
          <w:szCs w:val="24"/>
          <w:lang w:val="el-GR"/>
        </w:rPr>
        <w:t>)</w:t>
      </w:r>
      <w:r w:rsidR="00F3550A">
        <w:rPr>
          <w:b/>
          <w:bCs/>
          <w:sz w:val="24"/>
          <w:szCs w:val="24"/>
          <w:lang w:val="el-GR"/>
        </w:rPr>
        <w:t xml:space="preserve"> </w:t>
      </w:r>
      <w:r w:rsidR="00F3550A" w:rsidRPr="00F3550A">
        <w:rPr>
          <w:sz w:val="24"/>
          <w:szCs w:val="24"/>
          <w:lang w:val="el-GR"/>
        </w:rPr>
        <w:t xml:space="preserve">Το </w:t>
      </w:r>
      <w:r w:rsidR="00F3550A" w:rsidRPr="00AF25F2">
        <w:rPr>
          <w:b/>
          <w:bCs/>
          <w:sz w:val="24"/>
          <w:szCs w:val="24"/>
          <w:lang w:val="el-GR"/>
        </w:rPr>
        <w:t>προ</w:t>
      </w:r>
      <w:r w:rsidR="00AF25F2">
        <w:rPr>
          <w:b/>
          <w:bCs/>
          <w:sz w:val="24"/>
          <w:szCs w:val="24"/>
          <w:lang w:val="el-GR"/>
        </w:rPr>
        <w:t>ϊ</w:t>
      </w:r>
      <w:r w:rsidR="00F3550A" w:rsidRPr="00AF25F2">
        <w:rPr>
          <w:b/>
          <w:bCs/>
          <w:sz w:val="24"/>
          <w:szCs w:val="24"/>
          <w:lang w:val="el-GR"/>
        </w:rPr>
        <w:t>όν</w:t>
      </w:r>
      <w:r w:rsidR="00F3550A" w:rsidRPr="00F3550A">
        <w:rPr>
          <w:sz w:val="24"/>
          <w:szCs w:val="24"/>
          <w:lang w:val="el-GR"/>
        </w:rPr>
        <w:t xml:space="preserve"> είναι τα μόνιμα εκθέματα του μουσείου, αλλά και οι διάφορες περιοδικές εκθέσεις που μπορεί να οργανωθούν, τα βιβλία, </w:t>
      </w:r>
      <w:r w:rsidR="00F3550A" w:rsidRPr="00F3550A">
        <w:rPr>
          <w:sz w:val="24"/>
          <w:szCs w:val="24"/>
        </w:rPr>
        <w:t>CDs</w:t>
      </w:r>
      <w:r w:rsidR="00F3550A" w:rsidRPr="00F3550A">
        <w:rPr>
          <w:sz w:val="24"/>
          <w:szCs w:val="24"/>
          <w:lang w:val="el-GR"/>
        </w:rPr>
        <w:t>,</w:t>
      </w:r>
      <w:r w:rsidR="001161D1">
        <w:rPr>
          <w:sz w:val="24"/>
          <w:szCs w:val="24"/>
          <w:lang w:val="el-GR"/>
        </w:rPr>
        <w:t xml:space="preserve"> </w:t>
      </w:r>
      <w:r w:rsidR="00F3550A" w:rsidRPr="00F3550A">
        <w:rPr>
          <w:sz w:val="24"/>
          <w:szCs w:val="24"/>
          <w:lang w:val="el-GR"/>
        </w:rPr>
        <w:t>οι οδηγοί, τα αναμνηστικά που προσφέρονται προς πώληση, οι οργανωμένες επισκέψεις που μπορεί να οργανώνει με συνοδεία πολύγλωσσων ξεναγώ</w:t>
      </w:r>
      <w:r w:rsidR="00F3550A">
        <w:rPr>
          <w:sz w:val="24"/>
          <w:szCs w:val="24"/>
          <w:lang w:val="el-GR"/>
        </w:rPr>
        <w:t>ν</w:t>
      </w:r>
      <w:r w:rsidR="00F3550A" w:rsidRPr="00F3550A">
        <w:rPr>
          <w:sz w:val="24"/>
          <w:szCs w:val="24"/>
          <w:lang w:val="el-GR"/>
        </w:rPr>
        <w:t xml:space="preserve"> ή άλλες εκδηλώσεις που μπορεί περιστασιακά να φιλοξενεί.</w:t>
      </w:r>
    </w:p>
    <w:p w14:paraId="48D66912" w14:textId="1BEF4F48" w:rsidR="00F3550A" w:rsidRDefault="00F3550A" w:rsidP="0029632A">
      <w:pPr>
        <w:spacing w:after="0" w:line="360" w:lineRule="auto"/>
        <w:jc w:val="both"/>
        <w:rPr>
          <w:sz w:val="24"/>
          <w:szCs w:val="24"/>
          <w:lang w:val="el-GR"/>
        </w:rPr>
      </w:pPr>
      <w:r>
        <w:rPr>
          <w:sz w:val="24"/>
          <w:szCs w:val="24"/>
          <w:lang w:val="el-GR"/>
        </w:rPr>
        <w:t xml:space="preserve">Η </w:t>
      </w:r>
      <w:r w:rsidRPr="00AF25F2">
        <w:rPr>
          <w:b/>
          <w:bCs/>
          <w:sz w:val="24"/>
          <w:szCs w:val="24"/>
          <w:lang w:val="el-GR"/>
        </w:rPr>
        <w:t>τιμολογιακή του πολιτική</w:t>
      </w:r>
      <w:r>
        <w:rPr>
          <w:sz w:val="24"/>
          <w:szCs w:val="24"/>
          <w:lang w:val="el-GR"/>
        </w:rPr>
        <w:t xml:space="preserve"> αφορά τις τιμές εισόδου και την προσαρμογή τους για διάφορες περιόδους του έτους, ημέρες της εβδομάδας, ειδικές ομάδες, όπως σχολεία, κ.ο.κ. αλλά και τις τιμές των προς πώληση προ</w:t>
      </w:r>
      <w:r w:rsidR="001161D1">
        <w:rPr>
          <w:sz w:val="24"/>
          <w:szCs w:val="24"/>
          <w:lang w:val="el-GR"/>
        </w:rPr>
        <w:t>ϊ</w:t>
      </w:r>
      <w:r>
        <w:rPr>
          <w:sz w:val="24"/>
          <w:szCs w:val="24"/>
          <w:lang w:val="el-GR"/>
        </w:rPr>
        <w:t>όντων και επιπλέον υπηρεσιών που προαναφέρθηκαν (αναμνηστικά, ξεναγήσεις, κ.λ.π.)</w:t>
      </w:r>
    </w:p>
    <w:p w14:paraId="13B98F25" w14:textId="0AF32974" w:rsidR="00F3550A" w:rsidRDefault="00F3550A" w:rsidP="0029632A">
      <w:pPr>
        <w:spacing w:after="0" w:line="360" w:lineRule="auto"/>
        <w:jc w:val="both"/>
        <w:rPr>
          <w:sz w:val="24"/>
          <w:szCs w:val="24"/>
          <w:lang w:val="el-GR"/>
        </w:rPr>
      </w:pPr>
      <w:r>
        <w:rPr>
          <w:sz w:val="24"/>
          <w:szCs w:val="24"/>
          <w:lang w:val="el-GR"/>
        </w:rPr>
        <w:t xml:space="preserve">Η </w:t>
      </w:r>
      <w:r w:rsidRPr="00AF25F2">
        <w:rPr>
          <w:b/>
          <w:bCs/>
          <w:sz w:val="24"/>
          <w:szCs w:val="24"/>
          <w:lang w:val="el-GR"/>
        </w:rPr>
        <w:t xml:space="preserve"> </w:t>
      </w:r>
      <w:r w:rsidR="00AF25F2">
        <w:rPr>
          <w:b/>
          <w:bCs/>
          <w:sz w:val="24"/>
          <w:szCs w:val="24"/>
          <w:lang w:val="el-GR"/>
        </w:rPr>
        <w:t>προώθηση</w:t>
      </w:r>
      <w:r>
        <w:rPr>
          <w:sz w:val="24"/>
          <w:szCs w:val="24"/>
          <w:lang w:val="el-GR"/>
        </w:rPr>
        <w:t xml:space="preserve"> αναφέρεται σε όλες τις ενέργειες διαφήμισης, δημοσίων σχέσεων,κ.λ.π., που εφαρμόζει</w:t>
      </w:r>
      <w:r w:rsidR="00D73D08">
        <w:rPr>
          <w:sz w:val="24"/>
          <w:szCs w:val="24"/>
          <w:lang w:val="el-GR"/>
        </w:rPr>
        <w:t xml:space="preserve"> για να γίνει γνωστό και να προσελκύσει επισκέπτες.</w:t>
      </w:r>
    </w:p>
    <w:p w14:paraId="22430E14" w14:textId="121FB377" w:rsidR="00D73D08" w:rsidRDefault="00D73D08" w:rsidP="0029632A">
      <w:pPr>
        <w:spacing w:after="0" w:line="360" w:lineRule="auto"/>
        <w:jc w:val="both"/>
        <w:rPr>
          <w:sz w:val="24"/>
          <w:szCs w:val="24"/>
          <w:lang w:val="el-GR"/>
        </w:rPr>
      </w:pPr>
      <w:r>
        <w:rPr>
          <w:sz w:val="24"/>
          <w:szCs w:val="24"/>
          <w:lang w:val="el-GR"/>
        </w:rPr>
        <w:t xml:space="preserve">Η </w:t>
      </w:r>
      <w:r w:rsidRPr="00AF25F2">
        <w:rPr>
          <w:b/>
          <w:bCs/>
          <w:sz w:val="24"/>
          <w:szCs w:val="24"/>
          <w:lang w:val="el-GR"/>
        </w:rPr>
        <w:t xml:space="preserve"> διανομή</w:t>
      </w:r>
      <w:r>
        <w:rPr>
          <w:sz w:val="24"/>
          <w:szCs w:val="24"/>
          <w:lang w:val="el-GR"/>
        </w:rPr>
        <w:t xml:space="preserve"> αφορά </w:t>
      </w:r>
      <w:r w:rsidR="001161D1">
        <w:rPr>
          <w:sz w:val="24"/>
          <w:szCs w:val="24"/>
          <w:lang w:val="el-GR"/>
        </w:rPr>
        <w:t>τους</w:t>
      </w:r>
      <w:r>
        <w:rPr>
          <w:sz w:val="24"/>
          <w:szCs w:val="24"/>
          <w:lang w:val="el-GR"/>
        </w:rPr>
        <w:t xml:space="preserve"> τρόπους </w:t>
      </w:r>
      <w:r w:rsidR="001161D1">
        <w:rPr>
          <w:sz w:val="24"/>
          <w:szCs w:val="24"/>
          <w:lang w:val="el-GR"/>
        </w:rPr>
        <w:t xml:space="preserve">με τους οποίους </w:t>
      </w:r>
      <w:r>
        <w:rPr>
          <w:sz w:val="24"/>
          <w:szCs w:val="24"/>
          <w:lang w:val="el-GR"/>
        </w:rPr>
        <w:t xml:space="preserve"> το «προ</w:t>
      </w:r>
      <w:r w:rsidR="004F1498">
        <w:rPr>
          <w:sz w:val="24"/>
          <w:szCs w:val="24"/>
          <w:lang w:val="el-GR"/>
        </w:rPr>
        <w:t>ϊ</w:t>
      </w:r>
      <w:r>
        <w:rPr>
          <w:sz w:val="24"/>
          <w:szCs w:val="24"/>
          <w:lang w:val="el-GR"/>
        </w:rPr>
        <w:t>όν»</w:t>
      </w:r>
      <w:r w:rsidR="001161D1">
        <w:rPr>
          <w:sz w:val="24"/>
          <w:szCs w:val="24"/>
          <w:lang w:val="el-GR"/>
        </w:rPr>
        <w:t xml:space="preserve"> θα βρίσκεται στα σημεία εκείνα στα οποία θα μπορέσουμε να το βρούμε και να το αγοράσουμε</w:t>
      </w:r>
      <w:r>
        <w:rPr>
          <w:sz w:val="24"/>
          <w:szCs w:val="24"/>
          <w:lang w:val="el-GR"/>
        </w:rPr>
        <w:t>, όπως η αγορά εισιτηρίων μέσω διαδικτύου, μέσω τηλεφώνου, σε γραφεία τουρισμού ως πακέτο μαζί με άλλες τουριστικές δραστηριότητες, κ.λ.π.</w:t>
      </w:r>
    </w:p>
    <w:p w14:paraId="6F1AD483" w14:textId="77777777" w:rsidR="00AF25F2" w:rsidRPr="00F3550A" w:rsidRDefault="00AF25F2" w:rsidP="00AF25F2">
      <w:pPr>
        <w:spacing w:after="0" w:line="360" w:lineRule="auto"/>
        <w:jc w:val="right"/>
        <w:rPr>
          <w:sz w:val="24"/>
          <w:szCs w:val="24"/>
          <w:lang w:val="el-GR"/>
        </w:rPr>
      </w:pPr>
    </w:p>
    <w:p w14:paraId="2738310C" w14:textId="7D4DBB09" w:rsidR="00F3550A" w:rsidRDefault="00EE1F49" w:rsidP="0029632A">
      <w:pPr>
        <w:spacing w:after="0" w:line="360" w:lineRule="auto"/>
        <w:jc w:val="both"/>
        <w:rPr>
          <w:sz w:val="24"/>
          <w:szCs w:val="24"/>
          <w:lang w:val="el-GR"/>
        </w:rPr>
      </w:pPr>
      <w:r w:rsidRPr="00881782">
        <w:rPr>
          <w:b/>
          <w:bCs/>
          <w:sz w:val="24"/>
          <w:szCs w:val="24"/>
          <w:lang w:val="el-GR"/>
        </w:rPr>
        <w:t>β</w:t>
      </w:r>
      <w:r w:rsidR="00317B23" w:rsidRPr="00881782">
        <w:rPr>
          <w:b/>
          <w:bCs/>
          <w:sz w:val="24"/>
          <w:szCs w:val="24"/>
          <w:lang w:val="el-GR"/>
        </w:rPr>
        <w:t>)</w:t>
      </w:r>
      <w:r w:rsidR="00F3550A">
        <w:rPr>
          <w:b/>
          <w:bCs/>
          <w:sz w:val="24"/>
          <w:szCs w:val="24"/>
          <w:lang w:val="el-GR"/>
        </w:rPr>
        <w:t xml:space="preserve"> </w:t>
      </w:r>
      <w:r w:rsidR="009966A5" w:rsidRPr="0029632A">
        <w:rPr>
          <w:sz w:val="24"/>
          <w:szCs w:val="24"/>
          <w:lang w:val="el-GR"/>
        </w:rPr>
        <w:t xml:space="preserve">Στο σύνολο των στοιχείων αυτών έχει δοθεί το όνομα Μίγμα Μάρκετινγκ (Marketing Mix) γιατί όλα μαζί μπορούν να θεωρηθούν ως μέρη μιας «συνταγής», για να επιτύχει το αγαθό να ικανοποιήσει τις ανθρώπινες ανάγκες. Είναι απαραίτητο να μπορέσουμε να φτιάξουμε το κατάλληλο αγαθό, να του δώσουμε τη σωστή τιμή, να το προωθήσουμε, αλλά και να φροντίσουμε να βρίσκεται εκεί που </w:t>
      </w:r>
      <w:r w:rsidR="0029632A">
        <w:rPr>
          <w:sz w:val="24"/>
          <w:szCs w:val="24"/>
          <w:lang w:val="el-GR"/>
        </w:rPr>
        <w:t>ο πελάτης</w:t>
      </w:r>
      <w:r w:rsidR="009966A5" w:rsidRPr="0029632A">
        <w:rPr>
          <w:sz w:val="24"/>
          <w:szCs w:val="24"/>
          <w:lang w:val="el-GR"/>
        </w:rPr>
        <w:t xml:space="preserve"> περιμένει να το βρει.</w:t>
      </w:r>
      <w:r w:rsidR="003B410B">
        <w:rPr>
          <w:sz w:val="24"/>
          <w:szCs w:val="24"/>
          <w:lang w:val="el-GR"/>
        </w:rPr>
        <w:t xml:space="preserve"> </w:t>
      </w:r>
      <w:r w:rsidR="009966A5" w:rsidRPr="0029632A">
        <w:rPr>
          <w:sz w:val="24"/>
          <w:szCs w:val="24"/>
          <w:lang w:val="el-GR"/>
        </w:rPr>
        <w:t>Πρέπει, δηλαδή, να βάλουμε τις σωστές αναλογίες από όλα τα στοιχεία, για να μπορέσουμε</w:t>
      </w:r>
      <w:r w:rsidR="0029632A" w:rsidRPr="0029632A">
        <w:rPr>
          <w:sz w:val="24"/>
          <w:szCs w:val="24"/>
          <w:lang w:val="el-GR"/>
        </w:rPr>
        <w:t xml:space="preserve"> </w:t>
      </w:r>
      <w:r w:rsidR="009966A5" w:rsidRPr="0029632A">
        <w:rPr>
          <w:sz w:val="24"/>
          <w:szCs w:val="24"/>
          <w:lang w:val="el-GR"/>
        </w:rPr>
        <w:t>να πουλήσουμε το προϊόν ή την υπηρεσία μας</w:t>
      </w:r>
    </w:p>
    <w:p w14:paraId="13612AAE" w14:textId="77777777" w:rsidR="00AF25F2" w:rsidRPr="0029632A" w:rsidRDefault="00AF25F2" w:rsidP="00AF25F2">
      <w:pPr>
        <w:spacing w:after="0" w:line="360" w:lineRule="auto"/>
        <w:jc w:val="right"/>
        <w:rPr>
          <w:sz w:val="24"/>
          <w:szCs w:val="24"/>
          <w:lang w:val="el-GR"/>
        </w:rPr>
      </w:pPr>
    </w:p>
    <w:sectPr w:rsidR="00AF25F2" w:rsidRPr="002963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C6"/>
    <w:rsid w:val="000265CA"/>
    <w:rsid w:val="001161D1"/>
    <w:rsid w:val="002940C3"/>
    <w:rsid w:val="0029632A"/>
    <w:rsid w:val="00317B23"/>
    <w:rsid w:val="003B410B"/>
    <w:rsid w:val="004A1814"/>
    <w:rsid w:val="004F1498"/>
    <w:rsid w:val="00667486"/>
    <w:rsid w:val="007E33C6"/>
    <w:rsid w:val="00881782"/>
    <w:rsid w:val="009966A5"/>
    <w:rsid w:val="00AF25F2"/>
    <w:rsid w:val="00C46BA0"/>
    <w:rsid w:val="00CA33BE"/>
    <w:rsid w:val="00CD5C50"/>
    <w:rsid w:val="00D73D08"/>
    <w:rsid w:val="00EE1F49"/>
    <w:rsid w:val="00F35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E1A9A"/>
  <w15:chartTrackingRefBased/>
  <w15:docId w15:val="{E246FA98-E4D9-4951-9EC6-CB768AE3E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24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ΒΑΡΒΑΡΑ ΚΟΥΚΟΥΤΑ</dc:creator>
  <cp:keywords/>
  <dc:description/>
  <cp:lastModifiedBy>ΒΑΡΒΑΡΑ ΚΟΥΚΟΥΤΑ</cp:lastModifiedBy>
  <cp:revision>9</cp:revision>
  <dcterms:created xsi:type="dcterms:W3CDTF">2022-02-13T14:32:00Z</dcterms:created>
  <dcterms:modified xsi:type="dcterms:W3CDTF">2022-04-03T17:56:00Z</dcterms:modified>
</cp:coreProperties>
</file>