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6C5E1A" w14:textId="77777777" w:rsidR="007544A2" w:rsidRPr="00713C72" w:rsidRDefault="007544A2" w:rsidP="00C13B0C">
      <w:pPr>
        <w:tabs>
          <w:tab w:val="left" w:pos="6946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713C72">
        <w:rPr>
          <w:rFonts w:asciiTheme="minorHAnsi" w:hAnsiTheme="minorHAnsi" w:cstheme="minorHAnsi"/>
          <w:sz w:val="24"/>
          <w:szCs w:val="24"/>
        </w:rPr>
        <w:t>ΘΕΜΑ 4</w:t>
      </w:r>
    </w:p>
    <w:p w14:paraId="20CD208E" w14:textId="67C69CCA" w:rsidR="00D817C5" w:rsidRPr="00713C72" w:rsidRDefault="007544A2" w:rsidP="007544A2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13C72">
        <w:rPr>
          <w:rFonts w:asciiTheme="minorHAnsi" w:hAnsiTheme="minorHAnsi" w:cstheme="minorHAnsi"/>
          <w:sz w:val="24"/>
          <w:szCs w:val="24"/>
        </w:rPr>
        <w:t xml:space="preserve">Δίνεται τρίγωνο ΑΒΓ και Δ,Ε σημεία εσωτερικά των πλευρών ΑΒ και ΑΓ αντίστοιχα τέτοια ώστε 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ΑΒ</m:t>
            </m:r>
          </m:e>
        </m:acc>
      </m:oMath>
      <w:r w:rsidRPr="00713C72">
        <w:rPr>
          <w:rFonts w:asciiTheme="minorHAnsi" w:hAnsiTheme="minorHAnsi" w:cstheme="minorHAnsi"/>
          <w:sz w:val="24"/>
          <w:szCs w:val="24"/>
        </w:rPr>
        <w:t>=</w:t>
      </w:r>
      <w:r w:rsidR="00713C72">
        <w:rPr>
          <w:rFonts w:asciiTheme="minorHAnsi" w:hAnsiTheme="minorHAnsi" w:cstheme="minorHAnsi"/>
          <w:sz w:val="24"/>
          <w:szCs w:val="24"/>
        </w:rPr>
        <w:t>κ</w:t>
      </w:r>
      <m:oMath>
        <m:r>
          <m:rPr>
            <m:nor/>
          </m:rPr>
          <w:rPr>
            <w:rFonts w:asciiTheme="minorHAnsi" w:hAnsiTheme="minorHAnsi" w:cstheme="minorHAnsi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ΑΔ</m:t>
            </m:r>
          </m:e>
        </m:acc>
      </m:oMath>
      <w:r w:rsidRPr="00713C72">
        <w:rPr>
          <w:rFonts w:asciiTheme="minorHAnsi" w:hAnsiTheme="minorHAnsi" w:cstheme="minorHAnsi"/>
          <w:sz w:val="24"/>
          <w:szCs w:val="24"/>
        </w:rPr>
        <w:t xml:space="preserve">  και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ΑΓ</m:t>
            </m:r>
          </m:e>
        </m:acc>
      </m:oMath>
      <w:r w:rsidRPr="00713C72">
        <w:rPr>
          <w:rFonts w:asciiTheme="minorHAnsi" w:hAnsiTheme="minorHAnsi" w:cstheme="minorHAnsi"/>
          <w:sz w:val="24"/>
          <w:szCs w:val="24"/>
        </w:rPr>
        <w:t xml:space="preserve"> =λ</w:t>
      </w:r>
      <m:oMath>
        <m:r>
          <w:rPr>
            <w:rFonts w:ascii="Cambria Math" w:hAnsi="Cambria Math" w:cstheme="minorHAnsi"/>
            <w:sz w:val="24"/>
            <w:szCs w:val="24"/>
          </w:rPr>
          <m:t>∙</m:t>
        </m:r>
      </m:oMath>
      <w:r w:rsidRPr="00713C72">
        <w:rPr>
          <w:rFonts w:asciiTheme="minorHAnsi" w:hAnsiTheme="minorHAnsi" w:cstheme="minorHAnsi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ΑΕ</m:t>
            </m:r>
          </m:e>
        </m:acc>
      </m:oMath>
      <w:r w:rsidRPr="00713C72">
        <w:rPr>
          <w:rFonts w:asciiTheme="minorHAnsi" w:hAnsiTheme="minorHAnsi" w:cstheme="minorHAnsi"/>
          <w:sz w:val="24"/>
          <w:szCs w:val="24"/>
        </w:rPr>
        <w:t xml:space="preserve">, όπου κ και λ θετικοί πραγματικοί αριθμοί. Αν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ΑΒ</m:t>
            </m:r>
          </m:e>
        </m:acc>
      </m:oMath>
      <w:r w:rsidRPr="00713C72">
        <w:rPr>
          <w:rFonts w:asciiTheme="minorHAnsi" w:hAnsiTheme="minorHAnsi" w:cstheme="minorHAnsi"/>
          <w:sz w:val="24"/>
          <w:szCs w:val="24"/>
        </w:rPr>
        <w:t xml:space="preserve">=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α</m:t>
            </m:r>
          </m:e>
        </m:acc>
      </m:oMath>
      <w:r w:rsidRPr="00713C72">
        <w:rPr>
          <w:rFonts w:asciiTheme="minorHAnsi" w:hAnsiTheme="minorHAnsi" w:cstheme="minorHAnsi"/>
          <w:sz w:val="24"/>
          <w:szCs w:val="24"/>
        </w:rPr>
        <w:t xml:space="preserve"> και </w:t>
      </w:r>
    </w:p>
    <w:p w14:paraId="5162FB63" w14:textId="72075E71" w:rsidR="007544A2" w:rsidRPr="00713C72" w:rsidRDefault="00EE2CCC" w:rsidP="007544A2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ΑΓ</m:t>
            </m:r>
          </m:e>
        </m:acc>
      </m:oMath>
      <w:r w:rsidR="007544A2" w:rsidRPr="00713C72">
        <w:rPr>
          <w:rFonts w:asciiTheme="minorHAnsi" w:hAnsiTheme="minorHAnsi" w:cstheme="minorHAnsi"/>
          <w:sz w:val="24"/>
          <w:szCs w:val="24"/>
        </w:rPr>
        <w:t xml:space="preserve"> =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β</m:t>
            </m:r>
          </m:e>
        </m:acc>
      </m:oMath>
      <w:r w:rsidR="007544A2" w:rsidRPr="00713C72">
        <w:rPr>
          <w:rFonts w:asciiTheme="minorHAnsi" w:hAnsiTheme="minorHAnsi" w:cstheme="minorHAnsi"/>
          <w:sz w:val="24"/>
          <w:szCs w:val="24"/>
        </w:rPr>
        <w:t xml:space="preserve"> ,τότε:</w:t>
      </w:r>
    </w:p>
    <w:p w14:paraId="5D52ED0A" w14:textId="00C6699C" w:rsidR="007544A2" w:rsidRPr="00713C72" w:rsidRDefault="007544A2" w:rsidP="007544A2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13C72">
        <w:rPr>
          <w:rFonts w:asciiTheme="minorHAnsi" w:hAnsiTheme="minorHAnsi" w:cstheme="minorHAnsi"/>
          <w:sz w:val="24"/>
          <w:szCs w:val="24"/>
        </w:rPr>
        <w:t xml:space="preserve">α)  Να εκφράσετε τα διανύσματα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ΔΕ</m:t>
            </m:r>
          </m:e>
        </m:acc>
      </m:oMath>
      <w:r w:rsidRPr="00713C72">
        <w:rPr>
          <w:rFonts w:asciiTheme="minorHAnsi" w:hAnsiTheme="minorHAnsi" w:cstheme="minorHAnsi"/>
          <w:sz w:val="24"/>
          <w:szCs w:val="24"/>
        </w:rPr>
        <w:t xml:space="preserve"> και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ΒΓ</m:t>
            </m:r>
          </m:e>
        </m:acc>
      </m:oMath>
      <w:r w:rsidRPr="00713C72">
        <w:rPr>
          <w:rFonts w:asciiTheme="minorHAnsi" w:hAnsiTheme="minorHAnsi" w:cstheme="minorHAnsi"/>
          <w:sz w:val="24"/>
          <w:szCs w:val="24"/>
        </w:rPr>
        <w:t xml:space="preserve"> ως γραμμικό συνδυασμό των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α</m:t>
            </m:r>
          </m:e>
        </m:acc>
        <m:r>
          <m:rPr>
            <m:nor/>
          </m:rPr>
          <w:rPr>
            <w:rFonts w:asciiTheme="minorHAnsi" w:hAnsiTheme="minorHAnsi" w:cstheme="minorHAnsi"/>
            <w:sz w:val="24"/>
            <w:szCs w:val="24"/>
          </w:rPr>
          <m:t xml:space="preserve"> και</m:t>
        </m:r>
      </m:oMath>
      <w:r w:rsidRPr="00713C72">
        <w:rPr>
          <w:rFonts w:asciiTheme="minorHAnsi" w:hAnsiTheme="minorHAnsi" w:cstheme="minorHAnsi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β</m:t>
            </m:r>
          </m:e>
        </m:acc>
      </m:oMath>
      <w:r w:rsidRPr="00713C72">
        <w:rPr>
          <w:rFonts w:asciiTheme="minorHAnsi" w:hAnsiTheme="minorHAnsi" w:cstheme="minorHAnsi"/>
          <w:sz w:val="24"/>
          <w:szCs w:val="24"/>
        </w:rPr>
        <w:t>.</w:t>
      </w:r>
    </w:p>
    <w:p w14:paraId="515C7DEF" w14:textId="577226EE" w:rsidR="007544A2" w:rsidRPr="00713C72" w:rsidRDefault="006575E5" w:rsidP="006575E5">
      <w:pPr>
        <w:tabs>
          <w:tab w:val="left" w:pos="6946"/>
          <w:tab w:val="left" w:pos="7513"/>
          <w:tab w:val="left" w:pos="7655"/>
        </w:tabs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A44F25">
        <w:rPr>
          <w:rFonts w:asciiTheme="minorHAnsi" w:hAnsiTheme="minorHAnsi" w:cstheme="minorHAnsi"/>
          <w:sz w:val="24"/>
          <w:szCs w:val="24"/>
        </w:rPr>
        <w:tab/>
      </w:r>
      <w:r w:rsidR="00BA1F5E" w:rsidRPr="00713C72">
        <w:rPr>
          <w:rFonts w:asciiTheme="minorHAnsi" w:hAnsiTheme="minorHAnsi" w:cstheme="minorHAnsi"/>
          <w:sz w:val="24"/>
          <w:szCs w:val="24"/>
          <w:lang w:val="en-US"/>
        </w:rPr>
        <w:t>(</w:t>
      </w:r>
      <w:r w:rsidR="007544A2" w:rsidRPr="00713C72">
        <w:rPr>
          <w:rFonts w:asciiTheme="minorHAnsi" w:hAnsiTheme="minorHAnsi" w:cstheme="minorHAnsi"/>
          <w:sz w:val="24"/>
          <w:szCs w:val="24"/>
        </w:rPr>
        <w:t>Μονάδες 8</w:t>
      </w:r>
      <w:r w:rsidR="00BA1F5E" w:rsidRPr="00713C72">
        <w:rPr>
          <w:rFonts w:asciiTheme="minorHAnsi" w:hAnsiTheme="minorHAnsi" w:cstheme="minorHAnsi"/>
          <w:sz w:val="24"/>
          <w:szCs w:val="24"/>
          <w:lang w:val="en-US"/>
        </w:rPr>
        <w:t>)</w:t>
      </w:r>
    </w:p>
    <w:p w14:paraId="3DD177CF" w14:textId="77777777" w:rsidR="007544A2" w:rsidRPr="00713C72" w:rsidRDefault="007544A2" w:rsidP="007544A2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13C72">
        <w:rPr>
          <w:rFonts w:asciiTheme="minorHAnsi" w:hAnsiTheme="minorHAnsi" w:cstheme="minorHAnsi"/>
          <w:sz w:val="24"/>
          <w:szCs w:val="24"/>
        </w:rPr>
        <w:t>β)</w:t>
      </w:r>
    </w:p>
    <w:p w14:paraId="254A0C27" w14:textId="784C91C7" w:rsidR="007544A2" w:rsidRPr="006575E5" w:rsidRDefault="007544A2" w:rsidP="00A44F25">
      <w:pPr>
        <w:pStyle w:val="a8"/>
        <w:numPr>
          <w:ilvl w:val="0"/>
          <w:numId w:val="14"/>
        </w:numPr>
        <w:tabs>
          <w:tab w:val="left" w:pos="6946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C72">
        <w:rPr>
          <w:rFonts w:asciiTheme="minorHAnsi" w:hAnsiTheme="minorHAnsi" w:cstheme="minorHAnsi"/>
          <w:sz w:val="24"/>
          <w:szCs w:val="24"/>
        </w:rPr>
        <w:t xml:space="preserve">Αν κ=λ , να αποδείξετε ότι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ΒΓ</m:t>
            </m:r>
          </m:e>
        </m:acc>
      </m:oMath>
      <w:r w:rsidRPr="00713C72">
        <w:rPr>
          <w:rFonts w:asciiTheme="minorHAnsi" w:hAnsiTheme="minorHAnsi" w:cstheme="minorHAnsi"/>
          <w:sz w:val="24"/>
          <w:szCs w:val="24"/>
        </w:rPr>
        <w:t xml:space="preserve"> //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ΔΕ</m:t>
            </m:r>
          </m:e>
        </m:acc>
      </m:oMath>
      <w:r w:rsidRPr="00713C72">
        <w:rPr>
          <w:rFonts w:asciiTheme="minorHAnsi" w:hAnsiTheme="minorHAnsi" w:cstheme="minorHAnsi"/>
          <w:sz w:val="24"/>
          <w:szCs w:val="24"/>
        </w:rPr>
        <w:t xml:space="preserve"> και |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ΒΓ</m:t>
            </m:r>
          </m:e>
        </m:acc>
        <m:r>
          <m:rPr>
            <m:nor/>
          </m:rPr>
          <w:rPr>
            <w:rFonts w:asciiTheme="minorHAnsi" w:hAnsiTheme="minorHAnsi" w:cstheme="minorHAnsi"/>
            <w:sz w:val="24"/>
            <w:szCs w:val="24"/>
          </w:rPr>
          <m:t>|</m:t>
        </m:r>
      </m:oMath>
      <w:r w:rsidRPr="00713C72">
        <w:rPr>
          <w:rFonts w:asciiTheme="minorHAnsi" w:hAnsiTheme="minorHAnsi" w:cstheme="minorHAnsi"/>
          <w:sz w:val="24"/>
          <w:szCs w:val="24"/>
        </w:rPr>
        <w:t xml:space="preserve"> = κ|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ΔΕ</m:t>
            </m:r>
          </m:e>
        </m:acc>
        <m:r>
          <m:rPr>
            <m:nor/>
          </m:rPr>
          <w:rPr>
            <w:rFonts w:asciiTheme="minorHAnsi" w:hAnsiTheme="minorHAnsi" w:cstheme="minorHAnsi"/>
            <w:sz w:val="24"/>
            <w:szCs w:val="24"/>
          </w:rPr>
          <m:t>|</m:t>
        </m:r>
      </m:oMath>
      <w:r w:rsidRPr="00713C72">
        <w:rPr>
          <w:rFonts w:asciiTheme="minorHAnsi" w:hAnsiTheme="minorHAnsi" w:cstheme="minorHAnsi"/>
          <w:sz w:val="24"/>
          <w:szCs w:val="24"/>
        </w:rPr>
        <w:t>.</w:t>
      </w:r>
      <w:r w:rsidR="006575E5">
        <w:rPr>
          <w:rFonts w:asciiTheme="minorHAnsi" w:hAnsiTheme="minorHAnsi" w:cstheme="minorHAnsi"/>
          <w:sz w:val="24"/>
          <w:szCs w:val="24"/>
        </w:rPr>
        <w:tab/>
      </w:r>
      <w:r w:rsidR="006575E5" w:rsidRPr="006575E5">
        <w:rPr>
          <w:rFonts w:asciiTheme="minorHAnsi" w:hAnsiTheme="minorHAnsi" w:cstheme="minorHAnsi"/>
          <w:sz w:val="24"/>
          <w:szCs w:val="24"/>
        </w:rPr>
        <w:t>(</w:t>
      </w:r>
      <w:r w:rsidR="006575E5">
        <w:rPr>
          <w:rFonts w:asciiTheme="minorHAnsi" w:hAnsiTheme="minorHAnsi" w:cstheme="minorHAnsi"/>
          <w:sz w:val="24"/>
          <w:szCs w:val="24"/>
        </w:rPr>
        <w:t>Μονάδες 10)</w:t>
      </w:r>
      <w:r w:rsidR="00BA1F5E" w:rsidRPr="006575E5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</w:t>
      </w:r>
      <w:r w:rsidR="006575E5" w:rsidRPr="006575E5">
        <w:rPr>
          <w:rFonts w:asciiTheme="minorHAnsi" w:hAnsiTheme="minorHAnsi" w:cstheme="minorHAnsi"/>
          <w:sz w:val="24"/>
          <w:szCs w:val="24"/>
        </w:rPr>
        <w:t xml:space="preserve">                         </w:t>
      </w:r>
    </w:p>
    <w:p w14:paraId="189D29F1" w14:textId="7B19CB1B" w:rsidR="007544A2" w:rsidRPr="006575E5" w:rsidRDefault="007544A2" w:rsidP="00A44F25">
      <w:pPr>
        <w:pStyle w:val="a8"/>
        <w:numPr>
          <w:ilvl w:val="0"/>
          <w:numId w:val="14"/>
        </w:numPr>
        <w:tabs>
          <w:tab w:val="left" w:pos="6946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13C72">
        <w:rPr>
          <w:rFonts w:asciiTheme="minorHAnsi" w:hAnsiTheme="minorHAnsi" w:cstheme="minorHAnsi"/>
          <w:sz w:val="24"/>
          <w:szCs w:val="24"/>
          <w:lang w:val="en-US"/>
        </w:rPr>
        <w:t>A</w:t>
      </w:r>
      <w:r w:rsidRPr="00713C72">
        <w:rPr>
          <w:rFonts w:asciiTheme="minorHAnsi" w:hAnsiTheme="minorHAnsi" w:cstheme="minorHAnsi"/>
          <w:sz w:val="24"/>
          <w:szCs w:val="24"/>
        </w:rPr>
        <w:t xml:space="preserve">ν κ=λ=2, </w:t>
      </w:r>
      <w:r w:rsidR="009959E8" w:rsidRPr="00713C72">
        <w:rPr>
          <w:rFonts w:asciiTheme="minorHAnsi" w:hAnsiTheme="minorHAnsi" w:cstheme="minorHAnsi"/>
          <w:sz w:val="24"/>
          <w:szCs w:val="24"/>
        </w:rPr>
        <w:t>να γράψετε τη σχέση που συνδέει τα διανύσματα</w:t>
      </w:r>
      <m:oMath>
        <m:r>
          <m:rPr>
            <m:nor/>
          </m:rPr>
          <w:rPr>
            <w:rFonts w:asciiTheme="minorHAnsi" w:hAnsiTheme="minorHAnsi" w:cstheme="minorHAnsi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ΔΕ</m:t>
            </m:r>
          </m:e>
        </m:acc>
      </m:oMath>
      <w:r w:rsidR="009959E8" w:rsidRPr="00713C72">
        <w:rPr>
          <w:rFonts w:asciiTheme="minorHAnsi" w:hAnsiTheme="minorHAnsi" w:cstheme="minorHAnsi"/>
          <w:sz w:val="24"/>
          <w:szCs w:val="24"/>
        </w:rPr>
        <w:t xml:space="preserve"> και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Theme="minorHAnsi" w:hAnsiTheme="minorHAnsi" w:cstheme="minorHAnsi"/>
                <w:sz w:val="24"/>
                <w:szCs w:val="24"/>
              </w:rPr>
              <m:t>ΒΓ</m:t>
            </m:r>
          </m:e>
        </m:acc>
      </m:oMath>
      <w:r w:rsidR="009959E8" w:rsidRPr="00713C72">
        <w:rPr>
          <w:rFonts w:asciiTheme="minorHAnsi" w:hAnsiTheme="minorHAnsi" w:cstheme="minorHAnsi"/>
          <w:sz w:val="24"/>
          <w:szCs w:val="24"/>
        </w:rPr>
        <w:t xml:space="preserve"> και να διατυπώσετε λεκτικά </w:t>
      </w:r>
      <w:r w:rsidRPr="00713C72">
        <w:rPr>
          <w:rFonts w:asciiTheme="minorHAnsi" w:hAnsiTheme="minorHAnsi" w:cstheme="minorHAnsi"/>
          <w:sz w:val="24"/>
          <w:szCs w:val="24"/>
        </w:rPr>
        <w:t>ποιο γνωστό θεώρημα της Ευκλείδ</w:t>
      </w:r>
      <w:r w:rsidR="009959E8" w:rsidRPr="00713C72">
        <w:rPr>
          <w:rFonts w:asciiTheme="minorHAnsi" w:hAnsiTheme="minorHAnsi" w:cstheme="minorHAnsi"/>
          <w:sz w:val="24"/>
          <w:szCs w:val="24"/>
        </w:rPr>
        <w:t>ειας Γεωμετρίας έχει αποδειχθεί.</w:t>
      </w:r>
      <w:r w:rsidR="006575E5">
        <w:rPr>
          <w:rFonts w:asciiTheme="minorHAnsi" w:hAnsiTheme="minorHAnsi" w:cstheme="minorHAnsi"/>
          <w:sz w:val="24"/>
          <w:szCs w:val="24"/>
        </w:rPr>
        <w:tab/>
        <w:t>(Μονάδες 7)</w:t>
      </w:r>
    </w:p>
    <w:p w14:paraId="20AAA443" w14:textId="55A8C134" w:rsidR="007544A2" w:rsidRDefault="007544A2" w:rsidP="00A44F25">
      <w:pPr>
        <w:spacing w:line="360" w:lineRule="auto"/>
        <w:jc w:val="center"/>
        <w:rPr>
          <w:sz w:val="24"/>
          <w:szCs w:val="24"/>
        </w:rPr>
      </w:pPr>
    </w:p>
    <w:p w14:paraId="33225AF8" w14:textId="4E107785" w:rsidR="00C802AE" w:rsidRPr="006575E5" w:rsidRDefault="00C802AE" w:rsidP="006575E5">
      <w:pPr>
        <w:tabs>
          <w:tab w:val="left" w:pos="6946"/>
          <w:tab w:val="left" w:pos="7655"/>
        </w:tabs>
        <w:spacing w:line="360" w:lineRule="auto"/>
        <w:jc w:val="center"/>
        <w:rPr>
          <w:sz w:val="24"/>
          <w:szCs w:val="24"/>
        </w:rPr>
      </w:pPr>
    </w:p>
    <w:p w14:paraId="677282F9" w14:textId="79297547" w:rsidR="00060CA9" w:rsidRPr="006575E5" w:rsidRDefault="00060CA9" w:rsidP="004E7EF9">
      <w:pPr>
        <w:tabs>
          <w:tab w:val="left" w:pos="7655"/>
        </w:tabs>
        <w:spacing w:line="360" w:lineRule="auto"/>
        <w:jc w:val="center"/>
        <w:rPr>
          <w:sz w:val="24"/>
          <w:szCs w:val="24"/>
        </w:rPr>
      </w:pPr>
    </w:p>
    <w:sectPr w:rsidR="00060CA9" w:rsidRPr="006575E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394F0F6" w16cid:durableId="25DA4D12"/>
  <w16cid:commentId w16cid:paraId="0C163144" w16cid:durableId="25DA4D35"/>
  <w16cid:commentId w16cid:paraId="09867ED6" w16cid:durableId="25DA4D61"/>
  <w16cid:commentId w16cid:paraId="4E61DF1F" w16cid:durableId="25DA4D92"/>
  <w16cid:commentId w16cid:paraId="4ED838D0" w16cid:durableId="25ECB629"/>
  <w16cid:commentId w16cid:paraId="67C2BD86" w16cid:durableId="25DA4DD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F74900" w14:textId="77777777" w:rsidR="00EE2CCC" w:rsidRDefault="00EE2CCC" w:rsidP="005E6BE2">
      <w:r>
        <w:separator/>
      </w:r>
    </w:p>
  </w:endnote>
  <w:endnote w:type="continuationSeparator" w:id="0">
    <w:p w14:paraId="734DE876" w14:textId="77777777" w:rsidR="00EE2CCC" w:rsidRDefault="00EE2CCC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408C1C" w14:textId="77777777" w:rsidR="00EE2CCC" w:rsidRDefault="00EE2CCC" w:rsidP="005E6BE2">
      <w:r>
        <w:separator/>
      </w:r>
    </w:p>
  </w:footnote>
  <w:footnote w:type="continuationSeparator" w:id="0">
    <w:p w14:paraId="4B0818A9" w14:textId="77777777" w:rsidR="00EE2CCC" w:rsidRDefault="00EE2CCC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5422F"/>
    <w:multiLevelType w:val="hybridMultilevel"/>
    <w:tmpl w:val="72CC9772"/>
    <w:lvl w:ilvl="0" w:tplc="98044EF0">
      <w:start w:val="1"/>
      <w:numFmt w:val="lowerRoman"/>
      <w:lvlText w:val="%1)"/>
      <w:lvlJc w:val="left"/>
      <w:pPr>
        <w:ind w:left="84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651BBC"/>
    <w:multiLevelType w:val="hybridMultilevel"/>
    <w:tmpl w:val="4F92FAF2"/>
    <w:lvl w:ilvl="0" w:tplc="98044EF0">
      <w:start w:val="1"/>
      <w:numFmt w:val="lowerRoman"/>
      <w:lvlText w:val="%1)"/>
      <w:lvlJc w:val="left"/>
      <w:pPr>
        <w:ind w:left="1215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15" w:hanging="360"/>
      </w:pPr>
    </w:lvl>
    <w:lvl w:ilvl="2" w:tplc="0408001B" w:tentative="1">
      <w:start w:val="1"/>
      <w:numFmt w:val="lowerRoman"/>
      <w:lvlText w:val="%3."/>
      <w:lvlJc w:val="right"/>
      <w:pPr>
        <w:ind w:left="2535" w:hanging="180"/>
      </w:pPr>
    </w:lvl>
    <w:lvl w:ilvl="3" w:tplc="0408000F" w:tentative="1">
      <w:start w:val="1"/>
      <w:numFmt w:val="decimal"/>
      <w:lvlText w:val="%4."/>
      <w:lvlJc w:val="left"/>
      <w:pPr>
        <w:ind w:left="3255" w:hanging="360"/>
      </w:pPr>
    </w:lvl>
    <w:lvl w:ilvl="4" w:tplc="04080019" w:tentative="1">
      <w:start w:val="1"/>
      <w:numFmt w:val="lowerLetter"/>
      <w:lvlText w:val="%5."/>
      <w:lvlJc w:val="left"/>
      <w:pPr>
        <w:ind w:left="3975" w:hanging="360"/>
      </w:pPr>
    </w:lvl>
    <w:lvl w:ilvl="5" w:tplc="0408001B" w:tentative="1">
      <w:start w:val="1"/>
      <w:numFmt w:val="lowerRoman"/>
      <w:lvlText w:val="%6."/>
      <w:lvlJc w:val="right"/>
      <w:pPr>
        <w:ind w:left="4695" w:hanging="180"/>
      </w:pPr>
    </w:lvl>
    <w:lvl w:ilvl="6" w:tplc="0408000F" w:tentative="1">
      <w:start w:val="1"/>
      <w:numFmt w:val="decimal"/>
      <w:lvlText w:val="%7."/>
      <w:lvlJc w:val="left"/>
      <w:pPr>
        <w:ind w:left="5415" w:hanging="360"/>
      </w:pPr>
    </w:lvl>
    <w:lvl w:ilvl="7" w:tplc="04080019" w:tentative="1">
      <w:start w:val="1"/>
      <w:numFmt w:val="lowerLetter"/>
      <w:lvlText w:val="%8."/>
      <w:lvlJc w:val="left"/>
      <w:pPr>
        <w:ind w:left="6135" w:hanging="360"/>
      </w:pPr>
    </w:lvl>
    <w:lvl w:ilvl="8" w:tplc="040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41AE01AD"/>
    <w:multiLevelType w:val="hybridMultilevel"/>
    <w:tmpl w:val="B69AB7C6"/>
    <w:lvl w:ilvl="0" w:tplc="98044EF0">
      <w:start w:val="1"/>
      <w:numFmt w:val="lowerRoman"/>
      <w:lvlText w:val="%1)"/>
      <w:lvlJc w:val="left"/>
      <w:pPr>
        <w:ind w:left="84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00" w:hanging="360"/>
      </w:pPr>
    </w:lvl>
    <w:lvl w:ilvl="2" w:tplc="0408001B" w:tentative="1">
      <w:start w:val="1"/>
      <w:numFmt w:val="lowerRoman"/>
      <w:lvlText w:val="%3."/>
      <w:lvlJc w:val="right"/>
      <w:pPr>
        <w:ind w:left="1920" w:hanging="180"/>
      </w:pPr>
    </w:lvl>
    <w:lvl w:ilvl="3" w:tplc="0408000F" w:tentative="1">
      <w:start w:val="1"/>
      <w:numFmt w:val="decimal"/>
      <w:lvlText w:val="%4."/>
      <w:lvlJc w:val="left"/>
      <w:pPr>
        <w:ind w:left="2640" w:hanging="360"/>
      </w:pPr>
    </w:lvl>
    <w:lvl w:ilvl="4" w:tplc="04080019" w:tentative="1">
      <w:start w:val="1"/>
      <w:numFmt w:val="lowerLetter"/>
      <w:lvlText w:val="%5."/>
      <w:lvlJc w:val="left"/>
      <w:pPr>
        <w:ind w:left="3360" w:hanging="360"/>
      </w:pPr>
    </w:lvl>
    <w:lvl w:ilvl="5" w:tplc="0408001B" w:tentative="1">
      <w:start w:val="1"/>
      <w:numFmt w:val="lowerRoman"/>
      <w:lvlText w:val="%6."/>
      <w:lvlJc w:val="right"/>
      <w:pPr>
        <w:ind w:left="4080" w:hanging="180"/>
      </w:pPr>
    </w:lvl>
    <w:lvl w:ilvl="6" w:tplc="0408000F" w:tentative="1">
      <w:start w:val="1"/>
      <w:numFmt w:val="decimal"/>
      <w:lvlText w:val="%7."/>
      <w:lvlJc w:val="left"/>
      <w:pPr>
        <w:ind w:left="4800" w:hanging="360"/>
      </w:pPr>
    </w:lvl>
    <w:lvl w:ilvl="7" w:tplc="04080019" w:tentative="1">
      <w:start w:val="1"/>
      <w:numFmt w:val="lowerLetter"/>
      <w:lvlText w:val="%8."/>
      <w:lvlJc w:val="left"/>
      <w:pPr>
        <w:ind w:left="5520" w:hanging="360"/>
      </w:pPr>
    </w:lvl>
    <w:lvl w:ilvl="8" w:tplc="0408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43CD43D3"/>
    <w:multiLevelType w:val="hybridMultilevel"/>
    <w:tmpl w:val="6686BB74"/>
    <w:lvl w:ilvl="0" w:tplc="98044EF0">
      <w:start w:val="1"/>
      <w:numFmt w:val="lowerRoman"/>
      <w:lvlText w:val="%1)"/>
      <w:lvlJc w:val="left"/>
      <w:pPr>
        <w:ind w:left="16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6457EB"/>
    <w:multiLevelType w:val="hybridMultilevel"/>
    <w:tmpl w:val="DC7AECF4"/>
    <w:lvl w:ilvl="0" w:tplc="B92AFF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0F146A"/>
    <w:multiLevelType w:val="hybridMultilevel"/>
    <w:tmpl w:val="9F6679C8"/>
    <w:lvl w:ilvl="0" w:tplc="0408000F">
      <w:start w:val="1"/>
      <w:numFmt w:val="decimal"/>
      <w:lvlText w:val="%1."/>
      <w:lvlJc w:val="left"/>
      <w:pPr>
        <w:ind w:left="825" w:hanging="360"/>
      </w:pPr>
    </w:lvl>
    <w:lvl w:ilvl="1" w:tplc="04080019" w:tentative="1">
      <w:start w:val="1"/>
      <w:numFmt w:val="lowerLetter"/>
      <w:lvlText w:val="%2."/>
      <w:lvlJc w:val="left"/>
      <w:pPr>
        <w:ind w:left="1545" w:hanging="360"/>
      </w:pPr>
    </w:lvl>
    <w:lvl w:ilvl="2" w:tplc="0408001B" w:tentative="1">
      <w:start w:val="1"/>
      <w:numFmt w:val="lowerRoman"/>
      <w:lvlText w:val="%3."/>
      <w:lvlJc w:val="right"/>
      <w:pPr>
        <w:ind w:left="2265" w:hanging="180"/>
      </w:pPr>
    </w:lvl>
    <w:lvl w:ilvl="3" w:tplc="0408000F" w:tentative="1">
      <w:start w:val="1"/>
      <w:numFmt w:val="decimal"/>
      <w:lvlText w:val="%4."/>
      <w:lvlJc w:val="left"/>
      <w:pPr>
        <w:ind w:left="2985" w:hanging="360"/>
      </w:pPr>
    </w:lvl>
    <w:lvl w:ilvl="4" w:tplc="04080019" w:tentative="1">
      <w:start w:val="1"/>
      <w:numFmt w:val="lowerLetter"/>
      <w:lvlText w:val="%5."/>
      <w:lvlJc w:val="left"/>
      <w:pPr>
        <w:ind w:left="3705" w:hanging="360"/>
      </w:pPr>
    </w:lvl>
    <w:lvl w:ilvl="5" w:tplc="0408001B" w:tentative="1">
      <w:start w:val="1"/>
      <w:numFmt w:val="lowerRoman"/>
      <w:lvlText w:val="%6."/>
      <w:lvlJc w:val="right"/>
      <w:pPr>
        <w:ind w:left="4425" w:hanging="180"/>
      </w:pPr>
    </w:lvl>
    <w:lvl w:ilvl="6" w:tplc="0408000F" w:tentative="1">
      <w:start w:val="1"/>
      <w:numFmt w:val="decimal"/>
      <w:lvlText w:val="%7."/>
      <w:lvlJc w:val="left"/>
      <w:pPr>
        <w:ind w:left="5145" w:hanging="360"/>
      </w:pPr>
    </w:lvl>
    <w:lvl w:ilvl="7" w:tplc="04080019" w:tentative="1">
      <w:start w:val="1"/>
      <w:numFmt w:val="lowerLetter"/>
      <w:lvlText w:val="%8."/>
      <w:lvlJc w:val="left"/>
      <w:pPr>
        <w:ind w:left="5865" w:hanging="360"/>
      </w:pPr>
    </w:lvl>
    <w:lvl w:ilvl="8" w:tplc="0408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12"/>
  </w:num>
  <w:num w:numId="6">
    <w:abstractNumId w:val="1"/>
  </w:num>
  <w:num w:numId="7">
    <w:abstractNumId w:val="2"/>
  </w:num>
  <w:num w:numId="8">
    <w:abstractNumId w:val="10"/>
  </w:num>
  <w:num w:numId="9">
    <w:abstractNumId w:val="13"/>
  </w:num>
  <w:num w:numId="10">
    <w:abstractNumId w:val="5"/>
  </w:num>
  <w:num w:numId="11">
    <w:abstractNumId w:val="6"/>
  </w:num>
  <w:num w:numId="12">
    <w:abstractNumId w:val="4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60CA9"/>
    <w:rsid w:val="00071A00"/>
    <w:rsid w:val="00094A65"/>
    <w:rsid w:val="000C7F3A"/>
    <w:rsid w:val="000E7CF0"/>
    <w:rsid w:val="000F26B8"/>
    <w:rsid w:val="000F353F"/>
    <w:rsid w:val="00105218"/>
    <w:rsid w:val="001330FA"/>
    <w:rsid w:val="0015030D"/>
    <w:rsid w:val="00182F9C"/>
    <w:rsid w:val="00190AC6"/>
    <w:rsid w:val="001923AC"/>
    <w:rsid w:val="001A33A9"/>
    <w:rsid w:val="001B3BFA"/>
    <w:rsid w:val="001C2013"/>
    <w:rsid w:val="001C434F"/>
    <w:rsid w:val="001E0572"/>
    <w:rsid w:val="001E1D74"/>
    <w:rsid w:val="001E7E63"/>
    <w:rsid w:val="00206B28"/>
    <w:rsid w:val="00214F4E"/>
    <w:rsid w:val="00223546"/>
    <w:rsid w:val="00235388"/>
    <w:rsid w:val="0025503F"/>
    <w:rsid w:val="00270ACF"/>
    <w:rsid w:val="0028072F"/>
    <w:rsid w:val="002E5B7C"/>
    <w:rsid w:val="002E6AA5"/>
    <w:rsid w:val="002F02DE"/>
    <w:rsid w:val="003041A1"/>
    <w:rsid w:val="00327D5E"/>
    <w:rsid w:val="00332E16"/>
    <w:rsid w:val="003370F8"/>
    <w:rsid w:val="00350FD6"/>
    <w:rsid w:val="003A3A0C"/>
    <w:rsid w:val="00404FE4"/>
    <w:rsid w:val="00432232"/>
    <w:rsid w:val="004479D4"/>
    <w:rsid w:val="00467F50"/>
    <w:rsid w:val="00473B72"/>
    <w:rsid w:val="0049665C"/>
    <w:rsid w:val="004A583B"/>
    <w:rsid w:val="004E7EF9"/>
    <w:rsid w:val="00530880"/>
    <w:rsid w:val="00572722"/>
    <w:rsid w:val="00585A11"/>
    <w:rsid w:val="005A6D79"/>
    <w:rsid w:val="005B60B0"/>
    <w:rsid w:val="005C33E6"/>
    <w:rsid w:val="005C3BE8"/>
    <w:rsid w:val="005E6BE2"/>
    <w:rsid w:val="00615220"/>
    <w:rsid w:val="006332F7"/>
    <w:rsid w:val="006575E5"/>
    <w:rsid w:val="006A2E81"/>
    <w:rsid w:val="006B02D9"/>
    <w:rsid w:val="006B1F77"/>
    <w:rsid w:val="006D4A41"/>
    <w:rsid w:val="006F09A0"/>
    <w:rsid w:val="00713C72"/>
    <w:rsid w:val="00723C99"/>
    <w:rsid w:val="00744A5D"/>
    <w:rsid w:val="00746273"/>
    <w:rsid w:val="007544A2"/>
    <w:rsid w:val="0075669D"/>
    <w:rsid w:val="007759F5"/>
    <w:rsid w:val="007A4017"/>
    <w:rsid w:val="007A7F6D"/>
    <w:rsid w:val="007B2B90"/>
    <w:rsid w:val="007D52EE"/>
    <w:rsid w:val="00812929"/>
    <w:rsid w:val="00817B49"/>
    <w:rsid w:val="00890504"/>
    <w:rsid w:val="00891784"/>
    <w:rsid w:val="008F6B15"/>
    <w:rsid w:val="00922F6A"/>
    <w:rsid w:val="00930F60"/>
    <w:rsid w:val="00955CF2"/>
    <w:rsid w:val="00956BFB"/>
    <w:rsid w:val="00970FB2"/>
    <w:rsid w:val="0098129C"/>
    <w:rsid w:val="00990B49"/>
    <w:rsid w:val="009953D5"/>
    <w:rsid w:val="009959E8"/>
    <w:rsid w:val="009B0BA6"/>
    <w:rsid w:val="009B7786"/>
    <w:rsid w:val="00A1017F"/>
    <w:rsid w:val="00A44F25"/>
    <w:rsid w:val="00AA5C99"/>
    <w:rsid w:val="00AA5D11"/>
    <w:rsid w:val="00AB6051"/>
    <w:rsid w:val="00AD7523"/>
    <w:rsid w:val="00B0089C"/>
    <w:rsid w:val="00B0576C"/>
    <w:rsid w:val="00B60D42"/>
    <w:rsid w:val="00B8204C"/>
    <w:rsid w:val="00BA1F5E"/>
    <w:rsid w:val="00C13B0C"/>
    <w:rsid w:val="00C17198"/>
    <w:rsid w:val="00C31FB7"/>
    <w:rsid w:val="00C45287"/>
    <w:rsid w:val="00C45581"/>
    <w:rsid w:val="00C45669"/>
    <w:rsid w:val="00C53625"/>
    <w:rsid w:val="00C558AD"/>
    <w:rsid w:val="00C6709E"/>
    <w:rsid w:val="00C802AE"/>
    <w:rsid w:val="00CD1A57"/>
    <w:rsid w:val="00CD5DA6"/>
    <w:rsid w:val="00CF67A8"/>
    <w:rsid w:val="00D20F44"/>
    <w:rsid w:val="00D32A7F"/>
    <w:rsid w:val="00D817C5"/>
    <w:rsid w:val="00DB514E"/>
    <w:rsid w:val="00DC5E75"/>
    <w:rsid w:val="00DD4518"/>
    <w:rsid w:val="00DD5224"/>
    <w:rsid w:val="00DD7F1E"/>
    <w:rsid w:val="00DE7A4C"/>
    <w:rsid w:val="00E21585"/>
    <w:rsid w:val="00E6035D"/>
    <w:rsid w:val="00E73AE7"/>
    <w:rsid w:val="00E74316"/>
    <w:rsid w:val="00EC6F51"/>
    <w:rsid w:val="00EE1136"/>
    <w:rsid w:val="00EE2CCC"/>
    <w:rsid w:val="00EE3DBC"/>
    <w:rsid w:val="00EE7D06"/>
    <w:rsid w:val="00F238B5"/>
    <w:rsid w:val="00F57B1D"/>
    <w:rsid w:val="00F80887"/>
    <w:rsid w:val="00FA5AB6"/>
    <w:rsid w:val="00FE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07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7544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7544A2"/>
    <w:rPr>
      <w:sz w:val="22"/>
      <w:szCs w:val="22"/>
      <w:lang w:eastAsia="en-US"/>
    </w:rPr>
  </w:style>
  <w:style w:type="character" w:customStyle="1" w:styleId="1Char">
    <w:name w:val="Επικεφαλίδα 1 Char"/>
    <w:basedOn w:val="a0"/>
    <w:link w:val="1"/>
    <w:uiPriority w:val="9"/>
    <w:rsid w:val="007544A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2022-03-04T13:59:00Z</dcterms:created>
  <dcterms:modified xsi:type="dcterms:W3CDTF">2022-05-03T15:59:00Z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