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9D" w:rsidRDefault="00BC399C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:rsidR="00826172" w:rsidRDefault="002B397F" w:rsidP="00826172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1F8AC29A" wp14:editId="29585C8C">
            <wp:extent cx="5223600" cy="1886400"/>
            <wp:effectExtent l="0" t="0" r="0" b="0"/>
            <wp:docPr id="2" name="Εικόνα 2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600" cy="18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172" w:rsidRPr="002E6AA5" w:rsidRDefault="00826172" w:rsidP="00826172">
      <w:pPr>
        <w:spacing w:line="360" w:lineRule="auto"/>
        <w:jc w:val="center"/>
        <w:rPr>
          <w:sz w:val="24"/>
          <w:szCs w:val="24"/>
        </w:rPr>
      </w:pPr>
    </w:p>
    <w:p w:rsidR="00927169" w:rsidRDefault="00294637" w:rsidP="0082617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927169">
        <w:rPr>
          <w:sz w:val="24"/>
          <w:szCs w:val="24"/>
        </w:rPr>
        <w:t xml:space="preserve">Στο τρίγωνο ΑΓΕ μεγαλύτερη πλευρά του είναι η ΓΕ και </w:t>
      </w:r>
      <w:r w:rsidR="00F76188">
        <w:rPr>
          <w:sz w:val="24"/>
          <w:szCs w:val="24"/>
        </w:rPr>
        <w:t>θα εξετάσ</w:t>
      </w:r>
      <w:r w:rsidR="00927169">
        <w:rPr>
          <w:sz w:val="24"/>
          <w:szCs w:val="24"/>
        </w:rPr>
        <w:t xml:space="preserve">ουμε </w:t>
      </w:r>
      <w:r w:rsidR="00F76188">
        <w:rPr>
          <w:sz w:val="24"/>
          <w:szCs w:val="24"/>
        </w:rPr>
        <w:t>αν το τετράγωνο της μεγαλύτερης πλευράς του ισούται με το άθροισμα των τετραγώνων των άλλων δύο πλευρών του.</w:t>
      </w:r>
      <w:r w:rsidR="007B0263" w:rsidRPr="007B0263">
        <w:rPr>
          <w:sz w:val="24"/>
          <w:szCs w:val="24"/>
        </w:rPr>
        <w:t xml:space="preserve"> </w:t>
      </w:r>
      <w:r w:rsidR="00E04B0E">
        <w:rPr>
          <w:sz w:val="24"/>
          <w:szCs w:val="24"/>
        </w:rPr>
        <w:t>Δηλαδή</w:t>
      </w:r>
      <w:r w:rsidR="00927169">
        <w:rPr>
          <w:sz w:val="24"/>
          <w:szCs w:val="24"/>
        </w:rPr>
        <w:t xml:space="preserve"> </w:t>
      </w:r>
      <w:r w:rsidR="00F76188">
        <w:rPr>
          <w:sz w:val="24"/>
          <w:szCs w:val="24"/>
        </w:rPr>
        <w:t xml:space="preserve">αν </w:t>
      </w:r>
      <w:r w:rsidR="00927169" w:rsidRPr="00927169">
        <w:rPr>
          <w:spacing w:val="26"/>
          <w:sz w:val="24"/>
          <w:szCs w:val="24"/>
        </w:rPr>
        <w:t>ΓΕ</w:t>
      </w:r>
      <w:r w:rsidR="00927169" w:rsidRPr="00927169">
        <w:rPr>
          <w:spacing w:val="26"/>
          <w:sz w:val="24"/>
          <w:szCs w:val="24"/>
          <w:vertAlign w:val="superscript"/>
        </w:rPr>
        <w:t>2</w:t>
      </w:r>
      <w:r w:rsidR="00927169" w:rsidRPr="00927169">
        <w:rPr>
          <w:spacing w:val="26"/>
          <w:sz w:val="24"/>
          <w:szCs w:val="24"/>
        </w:rPr>
        <w:t>=ΑΓ</w:t>
      </w:r>
      <w:r w:rsidR="00927169" w:rsidRPr="00927169">
        <w:rPr>
          <w:spacing w:val="26"/>
          <w:sz w:val="24"/>
          <w:szCs w:val="24"/>
          <w:vertAlign w:val="superscript"/>
        </w:rPr>
        <w:t>2</w:t>
      </w:r>
      <w:r w:rsidR="00927169" w:rsidRPr="00927169">
        <w:rPr>
          <w:spacing w:val="26"/>
          <w:sz w:val="24"/>
          <w:szCs w:val="24"/>
        </w:rPr>
        <w:t>+ΑΕ</w:t>
      </w:r>
      <w:r w:rsidR="00927169" w:rsidRPr="00927169">
        <w:rPr>
          <w:spacing w:val="26"/>
          <w:sz w:val="24"/>
          <w:szCs w:val="24"/>
          <w:vertAlign w:val="superscript"/>
        </w:rPr>
        <w:t>2</w:t>
      </w:r>
      <w:r w:rsidR="00927169" w:rsidRPr="00927169">
        <w:rPr>
          <w:sz w:val="24"/>
          <w:szCs w:val="24"/>
          <w:vertAlign w:val="superscript"/>
        </w:rPr>
        <w:t xml:space="preserve"> </w:t>
      </w:r>
      <w:r w:rsidR="00E04B0E">
        <w:rPr>
          <w:sz w:val="24"/>
          <w:szCs w:val="24"/>
        </w:rPr>
        <w:sym w:font="Symbol" w:char="F0DB"/>
      </w:r>
      <w:r w:rsidR="00927169">
        <w:rPr>
          <w:sz w:val="24"/>
          <w:szCs w:val="24"/>
        </w:rPr>
        <w:t xml:space="preserve"> </w:t>
      </w:r>
      <w:r w:rsidR="00927169" w:rsidRPr="00927169">
        <w:rPr>
          <w:spacing w:val="26"/>
          <w:sz w:val="24"/>
          <w:szCs w:val="24"/>
        </w:rPr>
        <w:t>5</w:t>
      </w:r>
      <w:r w:rsidR="00927169" w:rsidRPr="00927169">
        <w:rPr>
          <w:spacing w:val="26"/>
          <w:sz w:val="24"/>
          <w:szCs w:val="24"/>
          <w:vertAlign w:val="superscript"/>
        </w:rPr>
        <w:t>2</w:t>
      </w:r>
      <w:r w:rsidR="00927169" w:rsidRPr="00927169">
        <w:rPr>
          <w:spacing w:val="26"/>
          <w:sz w:val="24"/>
          <w:szCs w:val="24"/>
        </w:rPr>
        <w:t>=4</w:t>
      </w:r>
      <w:r w:rsidR="00927169" w:rsidRPr="00927169">
        <w:rPr>
          <w:spacing w:val="26"/>
          <w:sz w:val="24"/>
          <w:szCs w:val="24"/>
          <w:vertAlign w:val="superscript"/>
        </w:rPr>
        <w:t>2</w:t>
      </w:r>
      <w:r w:rsidR="00927169" w:rsidRPr="00927169">
        <w:rPr>
          <w:spacing w:val="26"/>
          <w:sz w:val="24"/>
          <w:szCs w:val="24"/>
        </w:rPr>
        <w:t>+3</w:t>
      </w:r>
      <w:r w:rsidR="00927169" w:rsidRPr="00927169">
        <w:rPr>
          <w:spacing w:val="26"/>
          <w:sz w:val="24"/>
          <w:szCs w:val="24"/>
          <w:vertAlign w:val="superscript"/>
        </w:rPr>
        <w:t>2</w:t>
      </w:r>
      <w:r w:rsidR="00927169">
        <w:rPr>
          <w:sz w:val="24"/>
          <w:szCs w:val="24"/>
        </w:rPr>
        <w:t xml:space="preserve"> </w:t>
      </w:r>
      <w:r w:rsidR="00E04B0E">
        <w:rPr>
          <w:sz w:val="24"/>
          <w:szCs w:val="24"/>
        </w:rPr>
        <w:sym w:font="Symbol" w:char="F0DB"/>
      </w:r>
      <w:r w:rsidR="00927169">
        <w:rPr>
          <w:sz w:val="24"/>
          <w:szCs w:val="24"/>
        </w:rPr>
        <w:t xml:space="preserve"> </w:t>
      </w:r>
      <w:r w:rsidR="00927169" w:rsidRPr="00927169">
        <w:rPr>
          <w:spacing w:val="26"/>
          <w:sz w:val="24"/>
          <w:szCs w:val="24"/>
        </w:rPr>
        <w:t>25=16+9</w:t>
      </w:r>
      <w:r w:rsidR="00927169" w:rsidRPr="00927169">
        <w:rPr>
          <w:spacing w:val="26"/>
          <w:sz w:val="24"/>
          <w:szCs w:val="24"/>
        </w:rPr>
        <w:sym w:font="Symbol" w:char="F0DB"/>
      </w:r>
      <w:r w:rsidR="00927169" w:rsidRPr="00927169">
        <w:rPr>
          <w:spacing w:val="26"/>
          <w:sz w:val="24"/>
          <w:szCs w:val="24"/>
        </w:rPr>
        <w:t>25=25</w:t>
      </w:r>
      <w:r w:rsidR="00927169">
        <w:rPr>
          <w:sz w:val="24"/>
          <w:szCs w:val="24"/>
        </w:rPr>
        <w:t xml:space="preserve"> που ισχύει. Άρα </w:t>
      </w:r>
      <w:r w:rsidR="00F76188">
        <w:rPr>
          <w:sz w:val="24"/>
          <w:szCs w:val="24"/>
        </w:rPr>
        <w:t>το τρίγωνο ΑΕΓ είναι ορθογώνιο με Ε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F76188">
        <w:rPr>
          <w:sz w:val="24"/>
          <w:szCs w:val="24"/>
        </w:rPr>
        <w:t>Γ = 90</w:t>
      </w:r>
      <w:r w:rsidR="00F76188" w:rsidRPr="00F76188">
        <w:rPr>
          <w:sz w:val="24"/>
          <w:szCs w:val="24"/>
          <w:vertAlign w:val="superscript"/>
        </w:rPr>
        <w:t>ο</w:t>
      </w:r>
      <w:r w:rsidR="00F76188">
        <w:rPr>
          <w:sz w:val="24"/>
          <w:szCs w:val="24"/>
        </w:rPr>
        <w:t xml:space="preserve">, οπότε </w:t>
      </w:r>
      <w:r w:rsidR="00927169">
        <w:rPr>
          <w:sz w:val="24"/>
          <w:szCs w:val="24"/>
        </w:rPr>
        <w:t>ΑΕ</w:t>
      </w:r>
      <w:r w:rsidR="00927169">
        <w:rPr>
          <w:sz w:val="24"/>
          <w:szCs w:val="24"/>
        </w:rPr>
        <w:sym w:font="Symbol" w:char="F05E"/>
      </w:r>
      <w:r w:rsidR="00927169">
        <w:rPr>
          <w:sz w:val="24"/>
          <w:szCs w:val="24"/>
        </w:rPr>
        <w:t>ΑΓ.</w:t>
      </w:r>
    </w:p>
    <w:p w:rsidR="003917B7" w:rsidRDefault="00927169" w:rsidP="0082617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26172">
        <w:rPr>
          <w:sz w:val="24"/>
          <w:szCs w:val="24"/>
        </w:rPr>
        <w:t xml:space="preserve">β) </w:t>
      </w:r>
    </w:p>
    <w:p w:rsidR="005B1099" w:rsidRPr="003917B7" w:rsidRDefault="003917B7" w:rsidP="005B1099">
      <w:pPr>
        <w:pStyle w:val="a8"/>
        <w:numPr>
          <w:ilvl w:val="0"/>
          <w:numId w:val="2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Γνωρίζουμε ότι η διάμεσος ενός τριγώνου χωρίζει το τρίγωνο σε δύο ισοδύναμα τρίγωνα, άρα (ΑΒΕ) = (ΑΓΕ). </w:t>
      </w:r>
      <w:r w:rsidR="005B1099" w:rsidRPr="003917B7">
        <w:rPr>
          <w:sz w:val="24"/>
          <w:szCs w:val="24"/>
        </w:rPr>
        <w:t>Το Α</w:t>
      </w:r>
      <w:r w:rsidR="005B1099">
        <w:rPr>
          <w:sz w:val="24"/>
          <w:szCs w:val="24"/>
        </w:rPr>
        <w:t>ΓΕ</w:t>
      </w:r>
      <w:r w:rsidR="005B1099" w:rsidRPr="003917B7">
        <w:rPr>
          <w:sz w:val="24"/>
          <w:szCs w:val="24"/>
        </w:rPr>
        <w:t xml:space="preserve"> είναι ορθογώνιο τρίγωνο, άρα το εμβαδό του θα ισούται με το </w:t>
      </w:r>
      <w:proofErr w:type="spellStart"/>
      <w:r w:rsidR="005B1099" w:rsidRPr="003917B7">
        <w:rPr>
          <w:sz w:val="24"/>
          <w:szCs w:val="24"/>
        </w:rPr>
        <w:t>ημιγινόμενο</w:t>
      </w:r>
      <w:proofErr w:type="spellEnd"/>
      <w:r w:rsidR="005B1099" w:rsidRPr="003917B7">
        <w:rPr>
          <w:sz w:val="24"/>
          <w:szCs w:val="24"/>
        </w:rPr>
        <w:t xml:space="preserve"> των κάθετων πλευρών του, δηλαδή </w:t>
      </w:r>
      <w:r w:rsidR="005B1099">
        <w:rPr>
          <w:sz w:val="24"/>
          <w:szCs w:val="24"/>
        </w:rPr>
        <w:br/>
      </w:r>
      <w:r w:rsidR="005B1099" w:rsidRPr="003917B7">
        <w:rPr>
          <w:sz w:val="24"/>
          <w:szCs w:val="24"/>
        </w:rPr>
        <w:t>(Α</w:t>
      </w:r>
      <w:r w:rsidR="005B1099">
        <w:rPr>
          <w:sz w:val="24"/>
          <w:szCs w:val="24"/>
        </w:rPr>
        <w:t>ΓΕ</w:t>
      </w:r>
      <w:r w:rsidR="005B1099" w:rsidRPr="003917B7">
        <w:rPr>
          <w:sz w:val="24"/>
          <w:szCs w:val="24"/>
        </w:rPr>
        <w:t xml:space="preserve">)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="005B1099" w:rsidRPr="003917B7">
        <w:rPr>
          <w:sz w:val="24"/>
          <w:szCs w:val="24"/>
        </w:rPr>
        <w:t xml:space="preserve"> </w:t>
      </w:r>
      <w:r w:rsidR="005B1099">
        <w:sym w:font="Symbol" w:char="F0D7"/>
      </w:r>
      <w:r w:rsidR="005B1099" w:rsidRPr="003917B7">
        <w:rPr>
          <w:sz w:val="24"/>
          <w:szCs w:val="24"/>
        </w:rPr>
        <w:t xml:space="preserve">ΑΕ </w:t>
      </w:r>
      <w:r w:rsidR="005B1099">
        <w:sym w:font="Symbol" w:char="F0D7"/>
      </w:r>
      <w:r w:rsidR="005B1099" w:rsidRPr="003917B7">
        <w:rPr>
          <w:sz w:val="24"/>
          <w:szCs w:val="24"/>
        </w:rPr>
        <w:t xml:space="preserve">ΑΓ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="005B1099" w:rsidRPr="003917B7">
        <w:rPr>
          <w:sz w:val="24"/>
          <w:szCs w:val="24"/>
        </w:rPr>
        <w:t xml:space="preserve"> </w:t>
      </w:r>
      <w:r w:rsidR="005B1099">
        <w:sym w:font="Symbol" w:char="F0D7"/>
      </w:r>
      <w:r w:rsidR="005B1099" w:rsidRPr="003917B7">
        <w:rPr>
          <w:sz w:val="24"/>
          <w:szCs w:val="24"/>
        </w:rPr>
        <w:t xml:space="preserve">3 </w:t>
      </w:r>
      <w:r w:rsidR="005B1099">
        <w:sym w:font="Symbol" w:char="F0D7"/>
      </w:r>
      <w:r w:rsidR="005B1099">
        <w:rPr>
          <w:sz w:val="24"/>
          <w:szCs w:val="24"/>
        </w:rPr>
        <w:t>4 = 6. Άρα (ΑΒΕ) = (ΑΓΕ)=6.</w:t>
      </w:r>
    </w:p>
    <w:p w:rsidR="00927169" w:rsidRPr="005B1099" w:rsidRDefault="003917B7" w:rsidP="005B1099">
      <w:pPr>
        <w:pStyle w:val="a8"/>
        <w:numPr>
          <w:ilvl w:val="0"/>
          <w:numId w:val="21"/>
        </w:numPr>
        <w:spacing w:line="360" w:lineRule="auto"/>
        <w:jc w:val="both"/>
        <w:rPr>
          <w:sz w:val="24"/>
          <w:szCs w:val="24"/>
        </w:rPr>
      </w:pPr>
      <w:r w:rsidRPr="005B1099">
        <w:rPr>
          <w:sz w:val="24"/>
          <w:szCs w:val="24"/>
        </w:rPr>
        <w:t xml:space="preserve">Από το β) </w:t>
      </w:r>
      <w:r w:rsidRPr="005B1099">
        <w:rPr>
          <w:sz w:val="24"/>
          <w:szCs w:val="24"/>
          <w:lang w:val="en-US"/>
        </w:rPr>
        <w:t>i</w:t>
      </w:r>
      <w:r w:rsidRPr="005B1099">
        <w:rPr>
          <w:sz w:val="24"/>
          <w:szCs w:val="24"/>
        </w:rPr>
        <w:t>. ερώτημα έχουμε ότι (ΑΒΕ)=(ΑΓΕ)</w:t>
      </w:r>
      <w:r w:rsidR="00732B4A">
        <w:rPr>
          <w:sz w:val="24"/>
          <w:szCs w:val="24"/>
        </w:rPr>
        <w:t>=6</w:t>
      </w:r>
      <w:r w:rsidR="001D477C">
        <w:rPr>
          <w:sz w:val="24"/>
          <w:szCs w:val="24"/>
        </w:rPr>
        <w:t xml:space="preserve"> και </w:t>
      </w:r>
      <w:bookmarkStart w:id="0" w:name="_GoBack"/>
      <w:bookmarkEnd w:id="0"/>
      <w:r w:rsidRPr="005B1099">
        <w:rPr>
          <w:sz w:val="24"/>
          <w:szCs w:val="24"/>
        </w:rPr>
        <w:t xml:space="preserve">(ΑΒΓ)=2(ΑΓΕ). </w:t>
      </w:r>
      <w:r w:rsidR="00732B4A">
        <w:rPr>
          <w:sz w:val="24"/>
          <w:szCs w:val="24"/>
        </w:rPr>
        <w:t>Ε</w:t>
      </w:r>
      <w:r w:rsidRPr="005B1099">
        <w:rPr>
          <w:sz w:val="24"/>
          <w:szCs w:val="24"/>
        </w:rPr>
        <w:t xml:space="preserve">πομένως </w:t>
      </w:r>
      <w:r w:rsidR="00732B4A">
        <w:rPr>
          <w:sz w:val="24"/>
          <w:szCs w:val="24"/>
        </w:rPr>
        <w:br/>
      </w:r>
      <w:r w:rsidRPr="005B1099">
        <w:rPr>
          <w:sz w:val="24"/>
          <w:szCs w:val="24"/>
        </w:rPr>
        <w:t>(ΑΒΓ) =</w:t>
      </w:r>
      <w:r w:rsidR="00927169" w:rsidRPr="005B1099">
        <w:rPr>
          <w:sz w:val="24"/>
          <w:szCs w:val="24"/>
        </w:rPr>
        <w:t xml:space="preserve"> </w:t>
      </w:r>
      <w:r w:rsidRPr="005B1099">
        <w:rPr>
          <w:sz w:val="24"/>
          <w:szCs w:val="24"/>
        </w:rPr>
        <w:t>2</w:t>
      </w:r>
      <w:r>
        <w:sym w:font="Symbol" w:char="F0D7"/>
      </w:r>
      <w:r w:rsidRPr="005B1099">
        <w:rPr>
          <w:sz w:val="24"/>
          <w:szCs w:val="24"/>
        </w:rPr>
        <w:t xml:space="preserve">6 =12 </w:t>
      </w:r>
      <w:proofErr w:type="spellStart"/>
      <w:r w:rsidRPr="005B1099">
        <w:rPr>
          <w:sz w:val="24"/>
          <w:szCs w:val="24"/>
        </w:rPr>
        <w:t>τ.μ</w:t>
      </w:r>
      <w:proofErr w:type="spellEnd"/>
      <w:r w:rsidRPr="005B1099">
        <w:rPr>
          <w:sz w:val="24"/>
          <w:szCs w:val="24"/>
        </w:rPr>
        <w:t>.</w:t>
      </w:r>
    </w:p>
    <w:sectPr w:rsidR="00927169" w:rsidRPr="005B1099" w:rsidSect="00C1719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95E6AC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95E6AC3" w16cid:durableId="25E73E3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0CB" w:rsidRDefault="00AF20CB" w:rsidP="005E6BE2">
      <w:r>
        <w:separator/>
      </w:r>
    </w:p>
  </w:endnote>
  <w:endnote w:type="continuationSeparator" w:id="0">
    <w:p w:rsidR="00AF20CB" w:rsidRDefault="00AF20CB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099" w:rsidRDefault="005B1099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099" w:rsidRDefault="005B1099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099" w:rsidRDefault="005B109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0CB" w:rsidRDefault="00AF20CB" w:rsidP="005E6BE2">
      <w:r>
        <w:separator/>
      </w:r>
    </w:p>
  </w:footnote>
  <w:footnote w:type="continuationSeparator" w:id="0">
    <w:p w:rsidR="00AF20CB" w:rsidRDefault="00AF20CB" w:rsidP="005E6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099" w:rsidRDefault="005B109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099" w:rsidRDefault="005B1099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099" w:rsidRDefault="005B109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E4A94"/>
    <w:multiLevelType w:val="hybridMultilevel"/>
    <w:tmpl w:val="83361928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C4854F0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A2998"/>
    <w:multiLevelType w:val="hybridMultilevel"/>
    <w:tmpl w:val="EE7E0490"/>
    <w:lvl w:ilvl="0" w:tplc="0408001B">
      <w:start w:val="1"/>
      <w:numFmt w:val="low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170B29DC"/>
    <w:multiLevelType w:val="hybridMultilevel"/>
    <w:tmpl w:val="12408EB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8A704D9"/>
    <w:multiLevelType w:val="hybridMultilevel"/>
    <w:tmpl w:val="6D84D6A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CD13A34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478CF"/>
    <w:multiLevelType w:val="hybridMultilevel"/>
    <w:tmpl w:val="A2589F54"/>
    <w:lvl w:ilvl="0" w:tplc="BEA4275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DD1B32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5178E6"/>
    <w:multiLevelType w:val="hybridMultilevel"/>
    <w:tmpl w:val="A71A1E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EA2839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350B18"/>
    <w:multiLevelType w:val="hybridMultilevel"/>
    <w:tmpl w:val="A2CAA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E727B6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F375C6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BB54B7"/>
    <w:multiLevelType w:val="hybridMultilevel"/>
    <w:tmpl w:val="34307BFA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801B71"/>
    <w:multiLevelType w:val="hybridMultilevel"/>
    <w:tmpl w:val="E31427E6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717E62"/>
    <w:multiLevelType w:val="hybridMultilevel"/>
    <w:tmpl w:val="B0FEB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723C5F"/>
    <w:multiLevelType w:val="hybridMultilevel"/>
    <w:tmpl w:val="A5C4FEE4"/>
    <w:lvl w:ilvl="0" w:tplc="B1EC4A3A">
      <w:start w:val="1"/>
      <w:numFmt w:val="decimal"/>
      <w:lvlText w:val="%1."/>
      <w:lvlJc w:val="right"/>
      <w:pPr>
        <w:ind w:left="114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5"/>
  </w:num>
  <w:num w:numId="2">
    <w:abstractNumId w:val="13"/>
  </w:num>
  <w:num w:numId="3">
    <w:abstractNumId w:val="9"/>
  </w:num>
  <w:num w:numId="4">
    <w:abstractNumId w:val="12"/>
  </w:num>
  <w:num w:numId="5">
    <w:abstractNumId w:val="19"/>
  </w:num>
  <w:num w:numId="6">
    <w:abstractNumId w:val="2"/>
  </w:num>
  <w:num w:numId="7">
    <w:abstractNumId w:val="4"/>
  </w:num>
  <w:num w:numId="8">
    <w:abstractNumId w:val="20"/>
  </w:num>
  <w:num w:numId="9">
    <w:abstractNumId w:val="8"/>
  </w:num>
  <w:num w:numId="10">
    <w:abstractNumId w:val="0"/>
  </w:num>
  <w:num w:numId="11">
    <w:abstractNumId w:val="16"/>
  </w:num>
  <w:num w:numId="12">
    <w:abstractNumId w:val="10"/>
  </w:num>
  <w:num w:numId="13">
    <w:abstractNumId w:val="3"/>
  </w:num>
  <w:num w:numId="14">
    <w:abstractNumId w:val="14"/>
  </w:num>
  <w:num w:numId="15">
    <w:abstractNumId w:val="11"/>
  </w:num>
  <w:num w:numId="16">
    <w:abstractNumId w:val="17"/>
  </w:num>
  <w:num w:numId="17">
    <w:abstractNumId w:val="7"/>
  </w:num>
  <w:num w:numId="18">
    <w:abstractNumId w:val="1"/>
  </w:num>
  <w:num w:numId="19">
    <w:abstractNumId w:val="5"/>
  </w:num>
  <w:num w:numId="20">
    <w:abstractNumId w:val="6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1784"/>
    <w:rsid w:val="0009088A"/>
    <w:rsid w:val="00091CEA"/>
    <w:rsid w:val="00094A65"/>
    <w:rsid w:val="000B6DE0"/>
    <w:rsid w:val="000F26B8"/>
    <w:rsid w:val="000F353F"/>
    <w:rsid w:val="0010443A"/>
    <w:rsid w:val="00105218"/>
    <w:rsid w:val="00126902"/>
    <w:rsid w:val="00190AC6"/>
    <w:rsid w:val="001D251A"/>
    <w:rsid w:val="001D477C"/>
    <w:rsid w:val="001D4CC1"/>
    <w:rsid w:val="001E1B90"/>
    <w:rsid w:val="001E7E63"/>
    <w:rsid w:val="00223149"/>
    <w:rsid w:val="00223546"/>
    <w:rsid w:val="002707BF"/>
    <w:rsid w:val="00271801"/>
    <w:rsid w:val="00294637"/>
    <w:rsid w:val="002B397F"/>
    <w:rsid w:val="002D59D4"/>
    <w:rsid w:val="002E1D2A"/>
    <w:rsid w:val="002E6AA5"/>
    <w:rsid w:val="002F6EB8"/>
    <w:rsid w:val="00332F15"/>
    <w:rsid w:val="00342201"/>
    <w:rsid w:val="00372A30"/>
    <w:rsid w:val="00376E2A"/>
    <w:rsid w:val="003917B7"/>
    <w:rsid w:val="003D0F31"/>
    <w:rsid w:val="00410440"/>
    <w:rsid w:val="00413967"/>
    <w:rsid w:val="00416C7E"/>
    <w:rsid w:val="00467F50"/>
    <w:rsid w:val="00471C94"/>
    <w:rsid w:val="00480B3D"/>
    <w:rsid w:val="00491DF8"/>
    <w:rsid w:val="004C32A1"/>
    <w:rsid w:val="004E4E39"/>
    <w:rsid w:val="00505F8E"/>
    <w:rsid w:val="005175E0"/>
    <w:rsid w:val="00530880"/>
    <w:rsid w:val="0053387F"/>
    <w:rsid w:val="0053566B"/>
    <w:rsid w:val="00544F95"/>
    <w:rsid w:val="00561ABE"/>
    <w:rsid w:val="00567339"/>
    <w:rsid w:val="00572722"/>
    <w:rsid w:val="005A6D79"/>
    <w:rsid w:val="005B1099"/>
    <w:rsid w:val="005C07DB"/>
    <w:rsid w:val="005C33E6"/>
    <w:rsid w:val="005E6BE2"/>
    <w:rsid w:val="005E71C0"/>
    <w:rsid w:val="006222BA"/>
    <w:rsid w:val="00631F43"/>
    <w:rsid w:val="006332F7"/>
    <w:rsid w:val="00675175"/>
    <w:rsid w:val="006B02D9"/>
    <w:rsid w:val="006B4B46"/>
    <w:rsid w:val="006D743A"/>
    <w:rsid w:val="006E5FA8"/>
    <w:rsid w:val="006F1E5E"/>
    <w:rsid w:val="006F22CA"/>
    <w:rsid w:val="006F2748"/>
    <w:rsid w:val="006F2BEF"/>
    <w:rsid w:val="00701344"/>
    <w:rsid w:val="0070406A"/>
    <w:rsid w:val="00732B4A"/>
    <w:rsid w:val="00743D8A"/>
    <w:rsid w:val="0075669D"/>
    <w:rsid w:val="007B0263"/>
    <w:rsid w:val="007B2B90"/>
    <w:rsid w:val="007D24CE"/>
    <w:rsid w:val="007E324D"/>
    <w:rsid w:val="00817B49"/>
    <w:rsid w:val="00826172"/>
    <w:rsid w:val="00832103"/>
    <w:rsid w:val="00851BD7"/>
    <w:rsid w:val="00891784"/>
    <w:rsid w:val="008A7ED5"/>
    <w:rsid w:val="008E7DAB"/>
    <w:rsid w:val="008F54AC"/>
    <w:rsid w:val="008F64FF"/>
    <w:rsid w:val="008F6B15"/>
    <w:rsid w:val="00905500"/>
    <w:rsid w:val="00920562"/>
    <w:rsid w:val="00927169"/>
    <w:rsid w:val="009359F7"/>
    <w:rsid w:val="00970FB2"/>
    <w:rsid w:val="00984093"/>
    <w:rsid w:val="00990B49"/>
    <w:rsid w:val="009954C1"/>
    <w:rsid w:val="009A0C3D"/>
    <w:rsid w:val="009B0BA6"/>
    <w:rsid w:val="009B7786"/>
    <w:rsid w:val="009C39FA"/>
    <w:rsid w:val="009D5BB0"/>
    <w:rsid w:val="009E633B"/>
    <w:rsid w:val="00A24F02"/>
    <w:rsid w:val="00A346D1"/>
    <w:rsid w:val="00A35109"/>
    <w:rsid w:val="00A561EC"/>
    <w:rsid w:val="00A94071"/>
    <w:rsid w:val="00AA5C99"/>
    <w:rsid w:val="00AA5D11"/>
    <w:rsid w:val="00AA619F"/>
    <w:rsid w:val="00AC73EF"/>
    <w:rsid w:val="00AD12C3"/>
    <w:rsid w:val="00AE54A3"/>
    <w:rsid w:val="00AF20CB"/>
    <w:rsid w:val="00B0089C"/>
    <w:rsid w:val="00B26390"/>
    <w:rsid w:val="00B60D42"/>
    <w:rsid w:val="00B90015"/>
    <w:rsid w:val="00BA6564"/>
    <w:rsid w:val="00BC09B6"/>
    <w:rsid w:val="00BC399C"/>
    <w:rsid w:val="00BC7687"/>
    <w:rsid w:val="00BD4555"/>
    <w:rsid w:val="00C001DA"/>
    <w:rsid w:val="00C17198"/>
    <w:rsid w:val="00C41C1A"/>
    <w:rsid w:val="00C44E11"/>
    <w:rsid w:val="00C45669"/>
    <w:rsid w:val="00C53625"/>
    <w:rsid w:val="00C6219D"/>
    <w:rsid w:val="00C638CC"/>
    <w:rsid w:val="00C6709E"/>
    <w:rsid w:val="00C923FE"/>
    <w:rsid w:val="00CC1B97"/>
    <w:rsid w:val="00CD1A57"/>
    <w:rsid w:val="00CF28F3"/>
    <w:rsid w:val="00CF5303"/>
    <w:rsid w:val="00CF6941"/>
    <w:rsid w:val="00D13767"/>
    <w:rsid w:val="00D3168E"/>
    <w:rsid w:val="00D32A7F"/>
    <w:rsid w:val="00D400D9"/>
    <w:rsid w:val="00D75B95"/>
    <w:rsid w:val="00DB4A28"/>
    <w:rsid w:val="00DC5E75"/>
    <w:rsid w:val="00DE31DB"/>
    <w:rsid w:val="00E04B0E"/>
    <w:rsid w:val="00E21585"/>
    <w:rsid w:val="00E444C9"/>
    <w:rsid w:val="00E73AE7"/>
    <w:rsid w:val="00E83962"/>
    <w:rsid w:val="00E97975"/>
    <w:rsid w:val="00EB2C6B"/>
    <w:rsid w:val="00F03391"/>
    <w:rsid w:val="00F10968"/>
    <w:rsid w:val="00F1216A"/>
    <w:rsid w:val="00F23FD8"/>
    <w:rsid w:val="00F3728A"/>
    <w:rsid w:val="00F45054"/>
    <w:rsid w:val="00F55427"/>
    <w:rsid w:val="00F55684"/>
    <w:rsid w:val="00F7006C"/>
    <w:rsid w:val="00F76188"/>
    <w:rsid w:val="00F80307"/>
    <w:rsid w:val="00F95D2A"/>
    <w:rsid w:val="00FA2C1E"/>
    <w:rsid w:val="00FA5AB6"/>
    <w:rsid w:val="00FB7B9B"/>
    <w:rsid w:val="00FD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307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18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2022-04-28T22:37:00Z</dcterms:created>
  <dcterms:modified xsi:type="dcterms:W3CDTF">2022-04-28T22:42:00Z</dcterms:modified>
</cp:coreProperties>
</file>