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102DC" w14:textId="3363CC6E" w:rsidR="0075669D" w:rsidRPr="00B410EA" w:rsidRDefault="00E73AE7" w:rsidP="007F6BE2">
      <w:pPr>
        <w:spacing w:line="360" w:lineRule="auto"/>
        <w:jc w:val="both"/>
        <w:rPr>
          <w:sz w:val="24"/>
          <w:szCs w:val="24"/>
        </w:rPr>
      </w:pPr>
      <w:r w:rsidRPr="000D4B76">
        <w:rPr>
          <w:sz w:val="24"/>
          <w:szCs w:val="24"/>
        </w:rPr>
        <w:t xml:space="preserve">ΘΕΜΑ </w:t>
      </w:r>
      <w:r w:rsidR="00A66307">
        <w:rPr>
          <w:sz w:val="24"/>
          <w:szCs w:val="24"/>
        </w:rPr>
        <w:t>4</w:t>
      </w:r>
      <w:bookmarkStart w:id="0" w:name="_GoBack"/>
      <w:bookmarkEnd w:id="0"/>
    </w:p>
    <w:p w14:paraId="423D0C05" w14:textId="5E5F57CC" w:rsidR="00A170FB" w:rsidRDefault="00B410EA" w:rsidP="007F6BE2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Δίνεται κύκλος </w:t>
      </w:r>
      <w:r w:rsidR="00E2433D">
        <w:rPr>
          <w:rFonts w:eastAsiaTheme="minorEastAsia"/>
          <w:sz w:val="24"/>
          <w:szCs w:val="24"/>
        </w:rPr>
        <w:t xml:space="preserve">μήκους 10π, </w:t>
      </w:r>
      <w:r>
        <w:rPr>
          <w:rFonts w:eastAsiaTheme="minorEastAsia"/>
          <w:sz w:val="24"/>
          <w:szCs w:val="24"/>
        </w:rPr>
        <w:t>με κέντρο Κ</w:t>
      </w:r>
      <w:r w:rsidR="00E2433D">
        <w:rPr>
          <w:rFonts w:eastAsiaTheme="minorEastAsia"/>
          <w:sz w:val="24"/>
          <w:szCs w:val="24"/>
        </w:rPr>
        <w:t xml:space="preserve"> και</w:t>
      </w:r>
      <w:r w:rsidR="00A6718F" w:rsidRPr="00A6718F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ακτίνα ρ </w:t>
      </w:r>
      <w:r w:rsidR="00E2433D">
        <w:rPr>
          <w:rFonts w:eastAsiaTheme="minorEastAsia"/>
          <w:sz w:val="24"/>
          <w:szCs w:val="24"/>
        </w:rPr>
        <w:t xml:space="preserve">και ένα </w:t>
      </w:r>
      <w:r>
        <w:rPr>
          <w:rFonts w:eastAsiaTheme="minorEastAsia"/>
          <w:sz w:val="24"/>
          <w:szCs w:val="24"/>
        </w:rPr>
        <w:t xml:space="preserve">εγγεγραμμένο ορθογώνιο τρίγωνο ΑΒΓ </w:t>
      </w:r>
      <w:r w:rsidR="00E2433D">
        <w:rPr>
          <w:rFonts w:eastAsiaTheme="minorEastAsia"/>
          <w:sz w:val="24"/>
          <w:szCs w:val="24"/>
        </w:rPr>
        <w:t>σε αυτόν</w:t>
      </w:r>
      <w:r w:rsidR="00CB43D1">
        <w:rPr>
          <w:rFonts w:eastAsiaTheme="minorEastAsia"/>
          <w:sz w:val="24"/>
          <w:szCs w:val="24"/>
        </w:rPr>
        <w:t xml:space="preserve">, με </w:t>
      </w:r>
      <m:oMath>
        <m:acc>
          <m:ac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</m:oMath>
      <w:r w:rsidR="00CB43D1">
        <w:rPr>
          <w:rFonts w:eastAsiaTheme="minorEastAsia"/>
          <w:sz w:val="24"/>
          <w:szCs w:val="24"/>
        </w:rPr>
        <w:t xml:space="preserve"> ορθή γωνία</w:t>
      </w:r>
      <w:r w:rsidR="00E2433D">
        <w:rPr>
          <w:rFonts w:eastAsiaTheme="minorEastAsia"/>
          <w:sz w:val="24"/>
          <w:szCs w:val="24"/>
        </w:rPr>
        <w:t>.</w:t>
      </w:r>
    </w:p>
    <w:p w14:paraId="28305F11" w14:textId="659B18F6" w:rsidR="00207E96" w:rsidRPr="000D4B76" w:rsidRDefault="00207E96" w:rsidP="007F6BE2">
      <w:pPr>
        <w:tabs>
          <w:tab w:val="left" w:pos="7513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0D4B76">
        <w:rPr>
          <w:sz w:val="24"/>
          <w:szCs w:val="24"/>
        </w:rPr>
        <w:t xml:space="preserve">α) </w:t>
      </w:r>
      <w:r w:rsidR="006045C5" w:rsidRPr="000D4B76">
        <w:rPr>
          <w:sz w:val="24"/>
          <w:szCs w:val="24"/>
        </w:rPr>
        <w:t xml:space="preserve">Να </w:t>
      </w:r>
      <w:r w:rsidR="00192323">
        <w:rPr>
          <w:sz w:val="24"/>
          <w:szCs w:val="24"/>
        </w:rPr>
        <w:t xml:space="preserve">αποδείξετε ότι η </w:t>
      </w:r>
      <w:r w:rsidR="00E2433D">
        <w:rPr>
          <w:sz w:val="24"/>
          <w:szCs w:val="24"/>
        </w:rPr>
        <w:t>ακτίνα ρ του κύκλου έχει μήκος 5</w:t>
      </w:r>
      <w:r w:rsidR="007F6BE2">
        <w:rPr>
          <w:sz w:val="24"/>
          <w:szCs w:val="24"/>
        </w:rPr>
        <w:t>.</w:t>
      </w:r>
      <w:r w:rsidR="007F6BE2">
        <w:rPr>
          <w:sz w:val="24"/>
          <w:szCs w:val="24"/>
        </w:rPr>
        <w:tab/>
      </w:r>
      <w:r w:rsidR="00192323">
        <w:rPr>
          <w:rFonts w:eastAsiaTheme="minorEastAsia"/>
          <w:sz w:val="24"/>
          <w:szCs w:val="24"/>
        </w:rPr>
        <w:t>(</w:t>
      </w:r>
      <w:r w:rsidRPr="000D4B76">
        <w:rPr>
          <w:sz w:val="24"/>
          <w:szCs w:val="24"/>
        </w:rPr>
        <w:t xml:space="preserve">Μονάδες </w:t>
      </w:r>
      <w:r w:rsidR="000B33CB" w:rsidRPr="00CB43D1">
        <w:rPr>
          <w:sz w:val="24"/>
          <w:szCs w:val="24"/>
        </w:rPr>
        <w:t>08</w:t>
      </w:r>
      <w:r w:rsidRPr="000D4B76">
        <w:rPr>
          <w:sz w:val="24"/>
          <w:szCs w:val="24"/>
        </w:rPr>
        <w:t>)</w:t>
      </w:r>
    </w:p>
    <w:p w14:paraId="70AC9E8D" w14:textId="6CCF6B48" w:rsidR="006A63CA" w:rsidRDefault="00207E96" w:rsidP="007F6BE2">
      <w:pPr>
        <w:spacing w:line="360" w:lineRule="auto"/>
        <w:jc w:val="both"/>
        <w:rPr>
          <w:sz w:val="24"/>
          <w:szCs w:val="24"/>
        </w:rPr>
      </w:pPr>
      <w:r w:rsidRPr="000D4B76">
        <w:rPr>
          <w:sz w:val="24"/>
          <w:szCs w:val="24"/>
        </w:rPr>
        <w:t>β</w:t>
      </w:r>
      <w:r w:rsidR="00E73AE7" w:rsidRPr="000D4B76">
        <w:rPr>
          <w:sz w:val="24"/>
          <w:szCs w:val="24"/>
        </w:rPr>
        <w:t>)</w:t>
      </w:r>
      <w:r w:rsidR="00E2433D">
        <w:rPr>
          <w:sz w:val="24"/>
          <w:szCs w:val="24"/>
        </w:rPr>
        <w:t xml:space="preserve"> Αν η χορδή ΑΒ έχει μήκος</w:t>
      </w:r>
      <w:r w:rsidR="006A63CA">
        <w:rPr>
          <w:sz w:val="24"/>
          <w:szCs w:val="24"/>
        </w:rPr>
        <w:t xml:space="preserve"> </w:t>
      </w:r>
      <w:r w:rsidR="00DF54A8">
        <w:rPr>
          <w:sz w:val="24"/>
          <w:szCs w:val="24"/>
        </w:rPr>
        <w:t>6</w:t>
      </w:r>
      <w:r w:rsidR="006A63CA">
        <w:rPr>
          <w:sz w:val="24"/>
          <w:szCs w:val="24"/>
        </w:rPr>
        <w:t xml:space="preserve"> να υπολογίσετε:</w:t>
      </w:r>
    </w:p>
    <w:p w14:paraId="7C3AA3F7" w14:textId="68706701" w:rsidR="008F17D6" w:rsidRPr="007F6BE2" w:rsidRDefault="006A63CA" w:rsidP="007F6BE2">
      <w:pPr>
        <w:pStyle w:val="a8"/>
        <w:numPr>
          <w:ilvl w:val="0"/>
          <w:numId w:val="5"/>
        </w:num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7F6BE2">
        <w:rPr>
          <w:sz w:val="24"/>
          <w:szCs w:val="24"/>
        </w:rPr>
        <w:t>το μήκος της χορδής ΑΓ του κύκλου</w:t>
      </w:r>
      <w:r w:rsidR="00180609" w:rsidRPr="007F6BE2">
        <w:rPr>
          <w:sz w:val="24"/>
          <w:szCs w:val="24"/>
        </w:rPr>
        <w:t>,</w:t>
      </w:r>
      <w:r w:rsidR="007F6BE2">
        <w:rPr>
          <w:sz w:val="24"/>
          <w:szCs w:val="24"/>
        </w:rPr>
        <w:tab/>
      </w:r>
      <w:r w:rsidR="00D32A7F" w:rsidRPr="007F6BE2">
        <w:rPr>
          <w:sz w:val="24"/>
          <w:szCs w:val="24"/>
        </w:rPr>
        <w:t>(</w:t>
      </w:r>
      <w:r w:rsidR="005A6D79" w:rsidRPr="007F6BE2">
        <w:rPr>
          <w:sz w:val="24"/>
          <w:szCs w:val="24"/>
        </w:rPr>
        <w:t xml:space="preserve">Μονάδες </w:t>
      </w:r>
      <w:r w:rsidR="000B33CB" w:rsidRPr="007F6BE2">
        <w:rPr>
          <w:sz w:val="24"/>
          <w:szCs w:val="24"/>
        </w:rPr>
        <w:t>10</w:t>
      </w:r>
      <w:r w:rsidR="00D32A7F" w:rsidRPr="007F6BE2">
        <w:rPr>
          <w:sz w:val="24"/>
          <w:szCs w:val="24"/>
        </w:rPr>
        <w:t>)</w:t>
      </w:r>
    </w:p>
    <w:p w14:paraId="31C44951" w14:textId="24863F00" w:rsidR="00FA5AB6" w:rsidRPr="007F6BE2" w:rsidRDefault="007F6BE2" w:rsidP="007F6BE2">
      <w:pPr>
        <w:pStyle w:val="a8"/>
        <w:numPr>
          <w:ilvl w:val="0"/>
          <w:numId w:val="5"/>
        </w:num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εμβαδόν τριγώνου ΑΒΓ.</w:t>
      </w:r>
      <w:r>
        <w:rPr>
          <w:sz w:val="24"/>
          <w:szCs w:val="24"/>
        </w:rPr>
        <w:tab/>
      </w:r>
      <w:r w:rsidR="00FC2AC9" w:rsidRPr="007F6BE2">
        <w:rPr>
          <w:sz w:val="24"/>
          <w:szCs w:val="24"/>
        </w:rPr>
        <w:t>(</w:t>
      </w:r>
      <w:r w:rsidR="00891784" w:rsidRPr="007F6BE2">
        <w:rPr>
          <w:sz w:val="24"/>
          <w:szCs w:val="24"/>
        </w:rPr>
        <w:t xml:space="preserve">Μονάδες </w:t>
      </w:r>
      <w:r w:rsidR="000B33CB" w:rsidRPr="007F6BE2">
        <w:rPr>
          <w:sz w:val="24"/>
          <w:szCs w:val="24"/>
        </w:rPr>
        <w:t>07</w:t>
      </w:r>
      <w:r w:rsidR="00891784" w:rsidRPr="007F6BE2">
        <w:rPr>
          <w:sz w:val="24"/>
          <w:szCs w:val="24"/>
        </w:rPr>
        <w:t>)</w:t>
      </w:r>
    </w:p>
    <w:p w14:paraId="1BFA08E2" w14:textId="3AC22768" w:rsidR="00094A65" w:rsidRPr="000D4B76" w:rsidRDefault="001376D9" w:rsidP="007F6BE2">
      <w:pPr>
        <w:tabs>
          <w:tab w:val="left" w:pos="6804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456E8FD5" wp14:editId="2BA15147">
            <wp:extent cx="1658431" cy="169545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2"/>
                        </a:ext>
                      </a:extLst>
                    </a:blip>
                    <a:srcRect l="31643" t="7068" r="43660" b="51431"/>
                    <a:stretch/>
                  </pic:blipFill>
                  <pic:spPr bwMode="auto">
                    <a:xfrm>
                      <a:off x="0" y="0"/>
                      <a:ext cx="1661281" cy="1698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94A65" w:rsidRPr="000D4B7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5E2AB4" w14:textId="77777777" w:rsidR="00B41BA3" w:rsidRDefault="00B41BA3" w:rsidP="005E6BE2">
      <w:r>
        <w:separator/>
      </w:r>
    </w:p>
  </w:endnote>
  <w:endnote w:type="continuationSeparator" w:id="0">
    <w:p w14:paraId="0F53D61F" w14:textId="77777777" w:rsidR="00B41BA3" w:rsidRDefault="00B41BA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BBAC7" w14:textId="77777777" w:rsidR="00B41BA3" w:rsidRDefault="00B41BA3" w:rsidP="005E6BE2">
      <w:r>
        <w:separator/>
      </w:r>
    </w:p>
  </w:footnote>
  <w:footnote w:type="continuationSeparator" w:id="0">
    <w:p w14:paraId="20ADD376" w14:textId="77777777" w:rsidR="00B41BA3" w:rsidRDefault="00B41BA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55A76"/>
    <w:multiLevelType w:val="hybridMultilevel"/>
    <w:tmpl w:val="42F0694A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270E8"/>
    <w:rsid w:val="00094A65"/>
    <w:rsid w:val="000B33CB"/>
    <w:rsid w:val="000C72F0"/>
    <w:rsid w:val="000D4B76"/>
    <w:rsid w:val="000F26B8"/>
    <w:rsid w:val="000F353F"/>
    <w:rsid w:val="00105218"/>
    <w:rsid w:val="00125874"/>
    <w:rsid w:val="001376D9"/>
    <w:rsid w:val="00180609"/>
    <w:rsid w:val="00190AC6"/>
    <w:rsid w:val="00192323"/>
    <w:rsid w:val="001E23D8"/>
    <w:rsid w:val="001E7E63"/>
    <w:rsid w:val="00207E96"/>
    <w:rsid w:val="00217A6B"/>
    <w:rsid w:val="00223546"/>
    <w:rsid w:val="00226C7E"/>
    <w:rsid w:val="002A4940"/>
    <w:rsid w:val="0034580F"/>
    <w:rsid w:val="003A6661"/>
    <w:rsid w:val="003B5605"/>
    <w:rsid w:val="00407DF8"/>
    <w:rsid w:val="00445E74"/>
    <w:rsid w:val="00451DA3"/>
    <w:rsid w:val="00485E5B"/>
    <w:rsid w:val="00572722"/>
    <w:rsid w:val="005A6D79"/>
    <w:rsid w:val="005B5BCF"/>
    <w:rsid w:val="005C33E6"/>
    <w:rsid w:val="005E6BE2"/>
    <w:rsid w:val="006045C5"/>
    <w:rsid w:val="006332F7"/>
    <w:rsid w:val="006606B1"/>
    <w:rsid w:val="00690B27"/>
    <w:rsid w:val="006A63CA"/>
    <w:rsid w:val="006B02D9"/>
    <w:rsid w:val="007157B0"/>
    <w:rsid w:val="0075669D"/>
    <w:rsid w:val="007B2B90"/>
    <w:rsid w:val="007F6BE2"/>
    <w:rsid w:val="00814ACF"/>
    <w:rsid w:val="00817B49"/>
    <w:rsid w:val="008536A6"/>
    <w:rsid w:val="00891784"/>
    <w:rsid w:val="008B319F"/>
    <w:rsid w:val="008E1293"/>
    <w:rsid w:val="008E48E0"/>
    <w:rsid w:val="008F17D6"/>
    <w:rsid w:val="008F6B15"/>
    <w:rsid w:val="00970FB2"/>
    <w:rsid w:val="00990B49"/>
    <w:rsid w:val="009A0C7A"/>
    <w:rsid w:val="009B0BA6"/>
    <w:rsid w:val="009B7786"/>
    <w:rsid w:val="009C532C"/>
    <w:rsid w:val="009C6C0F"/>
    <w:rsid w:val="009C7053"/>
    <w:rsid w:val="00A170FB"/>
    <w:rsid w:val="00A66307"/>
    <w:rsid w:val="00A6718F"/>
    <w:rsid w:val="00A87A78"/>
    <w:rsid w:val="00AA5C99"/>
    <w:rsid w:val="00AA5D11"/>
    <w:rsid w:val="00AC39EB"/>
    <w:rsid w:val="00AE6CFD"/>
    <w:rsid w:val="00AF6082"/>
    <w:rsid w:val="00B0089C"/>
    <w:rsid w:val="00B410EA"/>
    <w:rsid w:val="00B41BA3"/>
    <w:rsid w:val="00B60D42"/>
    <w:rsid w:val="00BC47E4"/>
    <w:rsid w:val="00BE6B36"/>
    <w:rsid w:val="00C17198"/>
    <w:rsid w:val="00C1766C"/>
    <w:rsid w:val="00C45669"/>
    <w:rsid w:val="00C53625"/>
    <w:rsid w:val="00C6709E"/>
    <w:rsid w:val="00C753DB"/>
    <w:rsid w:val="00CB43D1"/>
    <w:rsid w:val="00CD1A57"/>
    <w:rsid w:val="00D32A7F"/>
    <w:rsid w:val="00D5213B"/>
    <w:rsid w:val="00DB1BD4"/>
    <w:rsid w:val="00DC5E75"/>
    <w:rsid w:val="00DF54A8"/>
    <w:rsid w:val="00E00644"/>
    <w:rsid w:val="00E21585"/>
    <w:rsid w:val="00E2433D"/>
    <w:rsid w:val="00E73AE7"/>
    <w:rsid w:val="00EB4894"/>
    <w:rsid w:val="00EE3C65"/>
    <w:rsid w:val="00F06579"/>
    <w:rsid w:val="00F54B15"/>
    <w:rsid w:val="00F97F87"/>
    <w:rsid w:val="00FA5AB6"/>
    <w:rsid w:val="00FB40C7"/>
    <w:rsid w:val="00FC2AC9"/>
    <w:rsid w:val="00FE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46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2022-02-24T03:38:00Z</dcterms:created>
  <dcterms:modified xsi:type="dcterms:W3CDTF">2022-04-28T15:42:00Z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