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56BD9" w14:textId="69F53A1E" w:rsidR="00A77898" w:rsidRDefault="00A77898" w:rsidP="00A77898">
      <w:pPr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49C70B77" w14:textId="162CD9F0" w:rsidR="00A77898" w:rsidRPr="00A77898" w:rsidRDefault="00A77898" w:rsidP="00714F41">
      <w:pPr>
        <w:ind w:left="720" w:hanging="720"/>
        <w:rPr>
          <w:bCs/>
          <w:sz w:val="24"/>
          <w:szCs w:val="24"/>
        </w:rPr>
      </w:pPr>
      <w:r>
        <w:rPr>
          <w:b/>
          <w:sz w:val="24"/>
          <w:szCs w:val="24"/>
        </w:rPr>
        <w:t>2.1</w:t>
      </w:r>
      <w:r>
        <w:rPr>
          <w:b/>
          <w:sz w:val="24"/>
          <w:szCs w:val="24"/>
        </w:rPr>
        <w:tab/>
      </w:r>
      <w:r w:rsidR="002B148F">
        <w:rPr>
          <w:bCs/>
          <w:sz w:val="24"/>
          <w:szCs w:val="24"/>
        </w:rPr>
        <w:t>Π</w:t>
      </w:r>
      <w:r w:rsidR="00714F41">
        <w:rPr>
          <w:bCs/>
          <w:sz w:val="24"/>
          <w:szCs w:val="24"/>
        </w:rPr>
        <w:t>ου</w:t>
      </w:r>
      <w:r w:rsidR="007740D6">
        <w:rPr>
          <w:bCs/>
          <w:sz w:val="24"/>
          <w:szCs w:val="24"/>
        </w:rPr>
        <w:t xml:space="preserve"> αποσκοπεί η μέθοδος της κο</w:t>
      </w:r>
      <w:r w:rsidR="00E3743B">
        <w:rPr>
          <w:bCs/>
          <w:sz w:val="24"/>
          <w:szCs w:val="24"/>
        </w:rPr>
        <w:t>κ</w:t>
      </w:r>
      <w:r w:rsidR="007740D6">
        <w:rPr>
          <w:bCs/>
          <w:sz w:val="24"/>
          <w:szCs w:val="24"/>
        </w:rPr>
        <w:t>κομετρικής ανάλυσης</w:t>
      </w:r>
      <w:r w:rsidR="002B148F">
        <w:rPr>
          <w:bCs/>
          <w:sz w:val="24"/>
          <w:szCs w:val="24"/>
        </w:rPr>
        <w:t xml:space="preserve"> και πως μπορεί να οριστεί συνοπτικά</w:t>
      </w:r>
      <w:r w:rsidR="007740D6">
        <w:rPr>
          <w:bCs/>
          <w:sz w:val="24"/>
          <w:szCs w:val="24"/>
        </w:rPr>
        <w:t xml:space="preserve">; (μονάδες </w:t>
      </w:r>
      <w:r w:rsidR="005A3BF2">
        <w:rPr>
          <w:bCs/>
          <w:sz w:val="24"/>
          <w:szCs w:val="24"/>
        </w:rPr>
        <w:t>1</w:t>
      </w:r>
      <w:r w:rsidR="002B148F">
        <w:rPr>
          <w:bCs/>
          <w:sz w:val="24"/>
          <w:szCs w:val="24"/>
        </w:rPr>
        <w:t>5</w:t>
      </w:r>
      <w:r w:rsidR="007740D6">
        <w:rPr>
          <w:bCs/>
          <w:sz w:val="24"/>
          <w:szCs w:val="24"/>
        </w:rPr>
        <w:t>)</w:t>
      </w:r>
    </w:p>
    <w:p w14:paraId="266CCE31" w14:textId="3D8CAC9E" w:rsidR="00802889" w:rsidRPr="00A77898" w:rsidRDefault="00A77898" w:rsidP="00714F41">
      <w:pPr>
        <w:ind w:left="720" w:hanging="720"/>
        <w:rPr>
          <w:bCs/>
          <w:sz w:val="24"/>
          <w:szCs w:val="24"/>
        </w:rPr>
      </w:pPr>
      <w:r>
        <w:rPr>
          <w:b/>
          <w:sz w:val="24"/>
          <w:szCs w:val="24"/>
        </w:rPr>
        <w:t>2.2</w:t>
      </w:r>
      <w:r>
        <w:rPr>
          <w:b/>
          <w:sz w:val="24"/>
          <w:szCs w:val="24"/>
        </w:rPr>
        <w:tab/>
      </w:r>
      <w:r w:rsidR="005D2B91">
        <w:rPr>
          <w:bCs/>
          <w:sz w:val="24"/>
          <w:szCs w:val="24"/>
        </w:rPr>
        <w:t xml:space="preserve">Πως μας διευκολύνουν οι πληροφορίες που παίρνουμε από </w:t>
      </w:r>
      <w:r w:rsidR="007740D6">
        <w:rPr>
          <w:bCs/>
          <w:sz w:val="24"/>
          <w:szCs w:val="24"/>
        </w:rPr>
        <w:t xml:space="preserve">την εφαρμογή αυτής της μεθόδου; (μονάδες </w:t>
      </w:r>
      <w:r w:rsidR="005A3BF2">
        <w:rPr>
          <w:bCs/>
          <w:sz w:val="24"/>
          <w:szCs w:val="24"/>
        </w:rPr>
        <w:t>1</w:t>
      </w:r>
      <w:r w:rsidR="002B148F">
        <w:rPr>
          <w:bCs/>
          <w:sz w:val="24"/>
          <w:szCs w:val="24"/>
        </w:rPr>
        <w:t>0</w:t>
      </w:r>
      <w:r w:rsidR="007740D6">
        <w:rPr>
          <w:bCs/>
          <w:sz w:val="24"/>
          <w:szCs w:val="24"/>
        </w:rPr>
        <w:t>)</w:t>
      </w:r>
    </w:p>
    <w:p w14:paraId="372F04F1" w14:textId="77777777" w:rsidR="00F15924" w:rsidRPr="00A01B76" w:rsidRDefault="00F15924" w:rsidP="00A01B76"/>
    <w:sectPr w:rsidR="00F15924" w:rsidRPr="00A01B76" w:rsidSect="001D50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33E39"/>
    <w:multiLevelType w:val="hybridMultilevel"/>
    <w:tmpl w:val="D10430EA"/>
    <w:lvl w:ilvl="0" w:tplc="11AE7E1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877F00"/>
    <w:multiLevelType w:val="hybridMultilevel"/>
    <w:tmpl w:val="D2046500"/>
    <w:lvl w:ilvl="0" w:tplc="0408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E5623"/>
    <w:multiLevelType w:val="hybridMultilevel"/>
    <w:tmpl w:val="74461D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E8D"/>
    <w:rsid w:val="000F472A"/>
    <w:rsid w:val="001D507B"/>
    <w:rsid w:val="002B148F"/>
    <w:rsid w:val="002E07F3"/>
    <w:rsid w:val="005A3BF2"/>
    <w:rsid w:val="005D2B91"/>
    <w:rsid w:val="00714F41"/>
    <w:rsid w:val="007740D6"/>
    <w:rsid w:val="00802889"/>
    <w:rsid w:val="00891628"/>
    <w:rsid w:val="009C386C"/>
    <w:rsid w:val="00A01B76"/>
    <w:rsid w:val="00A77898"/>
    <w:rsid w:val="00B76301"/>
    <w:rsid w:val="00E3743B"/>
    <w:rsid w:val="00EE5340"/>
    <w:rsid w:val="00F11E8D"/>
    <w:rsid w:val="00F15924"/>
    <w:rsid w:val="00F3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BC93"/>
  <w15:docId w15:val="{6C20FF65-9D65-4C8A-983E-5DAF0FD3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Dionisis</cp:lastModifiedBy>
  <cp:revision>10</cp:revision>
  <dcterms:created xsi:type="dcterms:W3CDTF">2022-04-20T21:34:00Z</dcterms:created>
  <dcterms:modified xsi:type="dcterms:W3CDTF">2022-04-28T15:23:00Z</dcterms:modified>
</cp:coreProperties>
</file>