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E45" w:rsidRDefault="005E157D">
      <w:pPr>
        <w:spacing w:after="0" w:line="360" w:lineRule="auto"/>
        <w:jc w:val="both"/>
        <w:rPr>
          <w:b/>
          <w:sz w:val="24"/>
          <w:szCs w:val="24"/>
        </w:rPr>
      </w:pPr>
      <w:r>
        <w:rPr>
          <w:b/>
          <w:sz w:val="24"/>
          <w:szCs w:val="24"/>
        </w:rPr>
        <w:t xml:space="preserve">ΘΕΜΑ 4 </w:t>
      </w:r>
    </w:p>
    <w:p w:rsidR="00844E45" w:rsidRDefault="005E157D">
      <w:pPr>
        <w:spacing w:after="0" w:line="360" w:lineRule="auto"/>
        <w:jc w:val="both"/>
        <w:rPr>
          <w:b/>
          <w:sz w:val="24"/>
          <w:szCs w:val="24"/>
        </w:rPr>
      </w:pPr>
      <w:r>
        <w:rPr>
          <w:b/>
          <w:sz w:val="24"/>
          <w:szCs w:val="24"/>
        </w:rPr>
        <w:t>Μια γεωργική εκμετάλλευση αποτελείται από 100 ελαιόδεντρα και 50 στρέμματα καλλιέργειας βαμβακιού. Ο παραγωγός έχει ιδιόκτητο τον ελαιώνα, ενώ για την έκταση που καλλιεργεί με βαμβάκι έχει συμφωνήσει να δίνει κάθε χρόνο  στον ιδιοκτήτη της 200 κιλά λάδι. Έ</w:t>
      </w:r>
      <w:sdt>
        <w:sdtPr>
          <w:tag w:val="goog_rdk_0"/>
          <w:id w:val="1056548094"/>
        </w:sdtPr>
        <w:sdtContent/>
      </w:sdt>
      <w:r>
        <w:rPr>
          <w:b/>
          <w:sz w:val="24"/>
          <w:szCs w:val="24"/>
        </w:rPr>
        <w:t>χει μία αποθήκη με σπόρους, λιπάσματα και φυτοφάρμακα</w:t>
      </w:r>
      <w:sdt>
        <w:sdtPr>
          <w:tag w:val="goog_rdk_1"/>
          <w:id w:val="1056548095"/>
        </w:sdtPr>
        <w:sdtContent/>
      </w:sdt>
      <w:r>
        <w:rPr>
          <w:b/>
          <w:sz w:val="24"/>
          <w:szCs w:val="24"/>
        </w:rPr>
        <w:t xml:space="preserve"> και ένα τρακτέρ. Τους σπόρους, τα λιπάσματα και τα φυτοφάρμακα της φετινής χρονιάς, τα προμηθεύτηκε από τον Αγροτικό Συνεταιρισμό στον οποίο είναι μέλος και θα τα ξεπληρώσει με 100 κιλά λάδι που θα δώσει σε αυτόν. Φέτος έκανε επισκευή στη μηχανή του τρακτέρ και άλλαξε την πόρτα της αποθήκης.</w:t>
      </w:r>
    </w:p>
    <w:p w:rsidR="00844E45" w:rsidRDefault="005E157D">
      <w:pPr>
        <w:spacing w:after="0" w:line="360" w:lineRule="auto"/>
        <w:jc w:val="both"/>
        <w:rPr>
          <w:b/>
          <w:sz w:val="24"/>
          <w:szCs w:val="24"/>
        </w:rPr>
      </w:pPr>
      <w:r>
        <w:rPr>
          <w:sz w:val="24"/>
          <w:szCs w:val="24"/>
        </w:rPr>
        <w:t>α. Από ποιους κλάδους παραγωγής αποτελείται η παραπάνω γεωργική εκμετάλλευση (μονάδες 4);</w:t>
      </w:r>
    </w:p>
    <w:p w:rsidR="00844E45" w:rsidRDefault="005E157D">
      <w:pPr>
        <w:spacing w:after="0" w:line="360" w:lineRule="auto"/>
        <w:jc w:val="both"/>
        <w:rPr>
          <w:b/>
          <w:sz w:val="24"/>
          <w:szCs w:val="24"/>
        </w:rPr>
      </w:pPr>
      <w:r>
        <w:rPr>
          <w:sz w:val="24"/>
          <w:szCs w:val="24"/>
        </w:rPr>
        <w:t>β. Από πόσες και ποιες τεχνικές μονάδες αποτελείται κάθε κλάδος παραγωγής (μονάδες 4);</w:t>
      </w:r>
    </w:p>
    <w:p w:rsidR="00844E45" w:rsidRDefault="005E157D">
      <w:pPr>
        <w:spacing w:after="0" w:line="360" w:lineRule="auto"/>
        <w:jc w:val="both"/>
        <w:rPr>
          <w:b/>
          <w:sz w:val="24"/>
          <w:szCs w:val="24"/>
        </w:rPr>
      </w:pPr>
      <w:r>
        <w:rPr>
          <w:sz w:val="24"/>
          <w:szCs w:val="24"/>
        </w:rPr>
        <w:t>γ. Ποιες είναι οι παραγωγικές δαπάνες σε είδος που καταβάλλονται σε τρίτους (μονάδες 4) και πώς χαρακτηρίζονται (μονάδες 4);</w:t>
      </w:r>
    </w:p>
    <w:p w:rsidR="00844E45" w:rsidRDefault="005E157D">
      <w:pPr>
        <w:spacing w:after="0" w:line="360" w:lineRule="auto"/>
        <w:jc w:val="both"/>
        <w:rPr>
          <w:sz w:val="24"/>
          <w:szCs w:val="24"/>
        </w:rPr>
      </w:pPr>
      <w:r>
        <w:rPr>
          <w:sz w:val="24"/>
          <w:szCs w:val="24"/>
        </w:rPr>
        <w:t>δ. Ποιες είναι οι παραγωγικές δαπάνες αναλώσιμων κεφαλαίων (μονάδες 3) και ποιες οι παραγωγικές δαπάνες συντήρησης σταθερών κεφαλαίων (μονάδες 6);</w:t>
      </w:r>
    </w:p>
    <w:p w:rsidR="00844E45" w:rsidRDefault="005E157D">
      <w:pPr>
        <w:spacing w:after="0" w:line="360" w:lineRule="auto"/>
        <w:jc w:val="right"/>
        <w:rPr>
          <w:b/>
          <w:sz w:val="24"/>
          <w:szCs w:val="24"/>
        </w:rPr>
      </w:pPr>
      <w:r>
        <w:rPr>
          <w:b/>
          <w:sz w:val="24"/>
          <w:szCs w:val="24"/>
        </w:rPr>
        <w:t>Μονάδες 25</w:t>
      </w:r>
    </w:p>
    <w:sectPr w:rsidR="00844E45" w:rsidSect="00844E45">
      <w:pgSz w:w="11906" w:h="16838"/>
      <w:pgMar w:top="1418" w:right="1418" w:bottom="1418" w:left="1418" w:header="708" w:footer="708" w:gutter="0"/>
      <w:pgNumType w:start="1"/>
      <w:cols w:space="720"/>
    </w:sectPr>
  </w:body>
</w:document>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08" w15:done="0"/>
  <w15:commentEx w15:paraId="00000009" w15:done="0"/>
</w15:commentsEx>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compat/>
  <w:rsids>
    <w:rsidRoot w:val="00844E45"/>
    <w:rsid w:val="001B3E93"/>
    <w:rsid w:val="00255CBB"/>
    <w:rsid w:val="005E157D"/>
    <w:rsid w:val="00844E45"/>
    <w:rsid w:val="00CA6179"/>
    <w:rsid w:val="00CB261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971"/>
  </w:style>
  <w:style w:type="paragraph" w:styleId="1">
    <w:name w:val="heading 1"/>
    <w:basedOn w:val="normal"/>
    <w:next w:val="normal"/>
    <w:rsid w:val="00844E45"/>
    <w:pPr>
      <w:keepNext/>
      <w:keepLines/>
      <w:spacing w:before="480" w:after="120"/>
      <w:outlineLvl w:val="0"/>
    </w:pPr>
    <w:rPr>
      <w:b/>
      <w:sz w:val="48"/>
      <w:szCs w:val="48"/>
    </w:rPr>
  </w:style>
  <w:style w:type="paragraph" w:styleId="2">
    <w:name w:val="heading 2"/>
    <w:basedOn w:val="normal"/>
    <w:next w:val="normal"/>
    <w:rsid w:val="00844E45"/>
    <w:pPr>
      <w:keepNext/>
      <w:keepLines/>
      <w:spacing w:before="360" w:after="80"/>
      <w:outlineLvl w:val="1"/>
    </w:pPr>
    <w:rPr>
      <w:b/>
      <w:sz w:val="36"/>
      <w:szCs w:val="36"/>
    </w:rPr>
  </w:style>
  <w:style w:type="paragraph" w:styleId="3">
    <w:name w:val="heading 3"/>
    <w:basedOn w:val="normal"/>
    <w:next w:val="normal"/>
    <w:rsid w:val="00844E45"/>
    <w:pPr>
      <w:keepNext/>
      <w:keepLines/>
      <w:spacing w:before="280" w:after="80"/>
      <w:outlineLvl w:val="2"/>
    </w:pPr>
    <w:rPr>
      <w:b/>
      <w:sz w:val="28"/>
      <w:szCs w:val="28"/>
    </w:rPr>
  </w:style>
  <w:style w:type="paragraph" w:styleId="4">
    <w:name w:val="heading 4"/>
    <w:basedOn w:val="normal"/>
    <w:next w:val="normal"/>
    <w:rsid w:val="00844E45"/>
    <w:pPr>
      <w:keepNext/>
      <w:keepLines/>
      <w:spacing w:before="240" w:after="40"/>
      <w:outlineLvl w:val="3"/>
    </w:pPr>
    <w:rPr>
      <w:b/>
      <w:sz w:val="24"/>
      <w:szCs w:val="24"/>
    </w:rPr>
  </w:style>
  <w:style w:type="paragraph" w:styleId="5">
    <w:name w:val="heading 5"/>
    <w:basedOn w:val="normal"/>
    <w:next w:val="normal"/>
    <w:rsid w:val="00844E45"/>
    <w:pPr>
      <w:keepNext/>
      <w:keepLines/>
      <w:spacing w:before="220" w:after="40"/>
      <w:outlineLvl w:val="4"/>
    </w:pPr>
    <w:rPr>
      <w:b/>
    </w:rPr>
  </w:style>
  <w:style w:type="paragraph" w:styleId="6">
    <w:name w:val="heading 6"/>
    <w:basedOn w:val="normal"/>
    <w:next w:val="normal"/>
    <w:rsid w:val="00844E45"/>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844E45"/>
  </w:style>
  <w:style w:type="table" w:customStyle="1" w:styleId="TableNormal">
    <w:name w:val="Table Normal"/>
    <w:rsid w:val="00844E45"/>
    <w:tblPr>
      <w:tblCellMar>
        <w:top w:w="0" w:type="dxa"/>
        <w:left w:w="0" w:type="dxa"/>
        <w:bottom w:w="0" w:type="dxa"/>
        <w:right w:w="0" w:type="dxa"/>
      </w:tblCellMar>
    </w:tblPr>
  </w:style>
  <w:style w:type="paragraph" w:styleId="a3">
    <w:name w:val="Title"/>
    <w:basedOn w:val="normal"/>
    <w:next w:val="normal"/>
    <w:rsid w:val="00844E45"/>
    <w:pPr>
      <w:keepNext/>
      <w:keepLines/>
      <w:spacing w:before="480" w:after="120"/>
    </w:pPr>
    <w:rPr>
      <w:b/>
      <w:sz w:val="72"/>
      <w:szCs w:val="72"/>
    </w:rPr>
  </w:style>
  <w:style w:type="paragraph" w:styleId="a4">
    <w:name w:val="Subtitle"/>
    <w:basedOn w:val="normal"/>
    <w:next w:val="normal"/>
    <w:rsid w:val="00844E45"/>
    <w:pPr>
      <w:keepNext/>
      <w:keepLines/>
      <w:spacing w:before="360" w:after="80"/>
    </w:pPr>
    <w:rPr>
      <w:rFonts w:ascii="Georgia" w:eastAsia="Georgia" w:hAnsi="Georgia" w:cs="Georgia"/>
      <w:i/>
      <w:color w:val="666666"/>
      <w:sz w:val="48"/>
      <w:szCs w:val="48"/>
    </w:rPr>
  </w:style>
  <w:style w:type="paragraph" w:styleId="a5">
    <w:name w:val="annotation text"/>
    <w:basedOn w:val="a"/>
    <w:link w:val="Char"/>
    <w:uiPriority w:val="99"/>
    <w:semiHidden/>
    <w:unhideWhenUsed/>
    <w:rsid w:val="00844E45"/>
    <w:pPr>
      <w:spacing w:line="240" w:lineRule="auto"/>
    </w:pPr>
    <w:rPr>
      <w:sz w:val="20"/>
      <w:szCs w:val="20"/>
    </w:rPr>
  </w:style>
  <w:style w:type="character" w:customStyle="1" w:styleId="Char">
    <w:name w:val="Κείμενο σχολίου Char"/>
    <w:basedOn w:val="a0"/>
    <w:link w:val="a5"/>
    <w:uiPriority w:val="99"/>
    <w:semiHidden/>
    <w:rsid w:val="00844E45"/>
    <w:rPr>
      <w:sz w:val="20"/>
      <w:szCs w:val="20"/>
    </w:rPr>
  </w:style>
  <w:style w:type="character" w:styleId="a6">
    <w:name w:val="annotation reference"/>
    <w:basedOn w:val="a0"/>
    <w:uiPriority w:val="99"/>
    <w:semiHidden/>
    <w:unhideWhenUsed/>
    <w:rsid w:val="00844E45"/>
    <w:rPr>
      <w:sz w:val="16"/>
      <w:szCs w:val="16"/>
    </w:rPr>
  </w:style>
  <w:style w:type="paragraph" w:styleId="a7">
    <w:name w:val="Balloon Text"/>
    <w:basedOn w:val="a"/>
    <w:link w:val="Char0"/>
    <w:uiPriority w:val="99"/>
    <w:semiHidden/>
    <w:unhideWhenUsed/>
    <w:rsid w:val="001B3E93"/>
    <w:pPr>
      <w:spacing w:after="0" w:line="240" w:lineRule="auto"/>
    </w:pPr>
    <w:rPr>
      <w:rFonts w:ascii="Tahoma" w:hAnsi="Tahoma" w:cs="Tahoma"/>
      <w:sz w:val="16"/>
      <w:szCs w:val="16"/>
    </w:rPr>
  </w:style>
  <w:style w:type="character" w:customStyle="1" w:styleId="Char0">
    <w:name w:val="Κείμενο πλαισίου Char"/>
    <w:basedOn w:val="a0"/>
    <w:link w:val="a7"/>
    <w:uiPriority w:val="99"/>
    <w:semiHidden/>
    <w:rsid w:val="001B3E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v3qySHJr9/r8r3o5/hY7vqik7Q==">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167</Words>
  <Characters>908</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2022-04-28T14:42:00Z</dcterms:created>
  <dcterms:modified xsi:type="dcterms:W3CDTF">2022-04-28T15:06:00Z</dcterms:modified>
</cp:coreProperties>
</file>