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94C" w:rsidRPr="002C4137" w:rsidRDefault="00081103" w:rsidP="00AD16B1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2C4137">
        <w:rPr>
          <w:rFonts w:asciiTheme="minorHAnsi" w:hAnsiTheme="minorHAnsi" w:cstheme="minorHAnsi"/>
          <w:b/>
        </w:rPr>
        <w:t>ΘΕΜΑ 4</w:t>
      </w:r>
      <w:r w:rsidRPr="002C4137">
        <w:rPr>
          <w:rFonts w:asciiTheme="minorHAnsi" w:hAnsiTheme="minorHAnsi" w:cstheme="minorHAnsi"/>
          <w:b/>
          <w:vertAlign w:val="superscript"/>
        </w:rPr>
        <w:t>ο</w:t>
      </w:r>
    </w:p>
    <w:p w:rsidR="00B67CDA" w:rsidRDefault="004700E7" w:rsidP="00AD16B1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Η </w:t>
      </w:r>
      <w:r w:rsidR="00BE4235">
        <w:rPr>
          <w:rFonts w:cstheme="minorHAnsi"/>
          <w:sz w:val="24"/>
          <w:szCs w:val="24"/>
        </w:rPr>
        <w:t>παρακεταμόλη</w:t>
      </w:r>
      <w:r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  <w:lang w:val="en-US"/>
        </w:rPr>
        <w:t>C</w:t>
      </w:r>
      <w:r w:rsidRPr="004700E7">
        <w:rPr>
          <w:rFonts w:cstheme="minorHAnsi"/>
          <w:sz w:val="24"/>
          <w:szCs w:val="24"/>
          <w:vertAlign w:val="subscript"/>
        </w:rPr>
        <w:t>8</w:t>
      </w:r>
      <w:r>
        <w:rPr>
          <w:rFonts w:cstheme="minorHAnsi"/>
          <w:sz w:val="24"/>
          <w:szCs w:val="24"/>
        </w:rPr>
        <w:t>Η</w:t>
      </w:r>
      <w:r w:rsidRPr="004700E7">
        <w:rPr>
          <w:rFonts w:cstheme="minorHAnsi"/>
          <w:sz w:val="24"/>
          <w:szCs w:val="24"/>
          <w:vertAlign w:val="subscript"/>
        </w:rPr>
        <w:t>9</w:t>
      </w:r>
      <w:r>
        <w:rPr>
          <w:rFonts w:cstheme="minorHAnsi"/>
          <w:sz w:val="24"/>
          <w:szCs w:val="24"/>
          <w:lang w:val="en-US"/>
        </w:rPr>
        <w:t>NO</w:t>
      </w:r>
      <w:r w:rsidRPr="004700E7">
        <w:rPr>
          <w:rFonts w:cstheme="minorHAnsi"/>
          <w:sz w:val="24"/>
          <w:szCs w:val="24"/>
          <w:vertAlign w:val="subscript"/>
        </w:rPr>
        <w:t>2</w:t>
      </w:r>
      <w:r w:rsidRPr="004700E7">
        <w:rPr>
          <w:rFonts w:cstheme="minorHAnsi"/>
          <w:sz w:val="24"/>
          <w:szCs w:val="24"/>
        </w:rPr>
        <w:t xml:space="preserve">) </w:t>
      </w:r>
      <w:r>
        <w:rPr>
          <w:rFonts w:cstheme="minorHAnsi"/>
          <w:sz w:val="24"/>
          <w:szCs w:val="24"/>
        </w:rPr>
        <w:t>είναι το δραστικό συστατικό πολλών αναλγητικών</w:t>
      </w:r>
      <w:r w:rsidR="00490679">
        <w:rPr>
          <w:rFonts w:cstheme="minorHAnsi"/>
          <w:sz w:val="24"/>
          <w:szCs w:val="24"/>
        </w:rPr>
        <w:t xml:space="preserve"> - </w:t>
      </w:r>
      <w:proofErr w:type="spellStart"/>
      <w:r w:rsidR="00490679">
        <w:rPr>
          <w:rFonts w:cstheme="minorHAnsi"/>
          <w:sz w:val="24"/>
          <w:szCs w:val="24"/>
        </w:rPr>
        <w:t>αντιπυρετι</w:t>
      </w:r>
      <w:proofErr w:type="spellEnd"/>
      <w:r w:rsidR="00313C69" w:rsidRPr="00313C69">
        <w:rPr>
          <w:rFonts w:cstheme="minorHAnsi"/>
          <w:sz w:val="24"/>
          <w:szCs w:val="24"/>
        </w:rPr>
        <w:t>-</w:t>
      </w:r>
      <w:proofErr w:type="spellStart"/>
      <w:r w:rsidR="00490679">
        <w:rPr>
          <w:rFonts w:cstheme="minorHAnsi"/>
          <w:sz w:val="24"/>
          <w:szCs w:val="24"/>
        </w:rPr>
        <w:t>κών</w:t>
      </w:r>
      <w:proofErr w:type="spellEnd"/>
      <w:r>
        <w:rPr>
          <w:rFonts w:cstheme="minorHAnsi"/>
          <w:sz w:val="24"/>
          <w:szCs w:val="24"/>
        </w:rPr>
        <w:t xml:space="preserve"> φαρμάκων</w:t>
      </w:r>
      <w:r w:rsidR="00313C69" w:rsidRPr="00313C69">
        <w:rPr>
          <w:rFonts w:cstheme="minorHAnsi"/>
          <w:sz w:val="24"/>
          <w:szCs w:val="24"/>
        </w:rPr>
        <w:t xml:space="preserve"> </w:t>
      </w:r>
      <w:r w:rsidR="00313C69">
        <w:rPr>
          <w:rFonts w:cstheme="minorHAnsi"/>
          <w:sz w:val="24"/>
          <w:szCs w:val="24"/>
        </w:rPr>
        <w:t>του εμπορίου</w:t>
      </w:r>
      <w:r>
        <w:rPr>
          <w:rFonts w:cstheme="minorHAnsi"/>
          <w:sz w:val="24"/>
          <w:szCs w:val="24"/>
        </w:rPr>
        <w:t>.</w:t>
      </w:r>
      <w:r w:rsidR="00D57B9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Ένα σιρόπι παρακεταμόλης για παιδιά </w:t>
      </w:r>
      <w:r w:rsidR="00BE4235">
        <w:rPr>
          <w:rFonts w:cstheme="minorHAnsi"/>
          <w:sz w:val="24"/>
          <w:szCs w:val="24"/>
        </w:rPr>
        <w:t xml:space="preserve">περιέχει 0,12 </w:t>
      </w:r>
      <w:r w:rsidR="00BE4235">
        <w:rPr>
          <w:rFonts w:cstheme="minorHAnsi"/>
          <w:sz w:val="24"/>
          <w:szCs w:val="24"/>
          <w:lang w:val="en-US"/>
        </w:rPr>
        <w:t>g</w:t>
      </w:r>
      <w:r w:rsidR="00BE4235">
        <w:rPr>
          <w:rFonts w:cstheme="minorHAnsi"/>
          <w:sz w:val="24"/>
          <w:szCs w:val="24"/>
        </w:rPr>
        <w:t xml:space="preserve"> παρακεταμόλης ανά 5 </w:t>
      </w:r>
      <w:r w:rsidR="00BE4235">
        <w:rPr>
          <w:rFonts w:cstheme="minorHAnsi"/>
          <w:sz w:val="24"/>
          <w:szCs w:val="24"/>
          <w:lang w:val="en-US"/>
        </w:rPr>
        <w:t>mL</w:t>
      </w:r>
      <w:r w:rsidR="00BE4235">
        <w:rPr>
          <w:rFonts w:cstheme="minorHAnsi"/>
          <w:sz w:val="24"/>
          <w:szCs w:val="24"/>
        </w:rPr>
        <w:t xml:space="preserve"> διαλύματος.</w:t>
      </w:r>
      <w:r w:rsidR="00B67CDA" w:rsidRPr="002C4137">
        <w:rPr>
          <w:rFonts w:cstheme="minorHAnsi"/>
          <w:sz w:val="24"/>
          <w:szCs w:val="24"/>
        </w:rPr>
        <w:t xml:space="preserve"> </w:t>
      </w:r>
    </w:p>
    <w:p w:rsidR="00B67CDA" w:rsidRPr="002C4137" w:rsidRDefault="00C2794C" w:rsidP="00267EBE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2C4137">
        <w:rPr>
          <w:rFonts w:cstheme="minorHAnsi"/>
          <w:b/>
          <w:sz w:val="24"/>
          <w:szCs w:val="24"/>
        </w:rPr>
        <w:t>α)</w:t>
      </w:r>
      <w:r w:rsidRPr="002C4137">
        <w:rPr>
          <w:rFonts w:cstheme="minorHAnsi"/>
          <w:sz w:val="24"/>
          <w:szCs w:val="24"/>
        </w:rPr>
        <w:t xml:space="preserve">  </w:t>
      </w:r>
      <w:r w:rsidR="00217E8A">
        <w:rPr>
          <w:rFonts w:cstheme="minorHAnsi"/>
          <w:sz w:val="24"/>
          <w:szCs w:val="24"/>
        </w:rPr>
        <w:t>Να υπολογίσετε π</w:t>
      </w:r>
      <w:r w:rsidR="00D93182">
        <w:rPr>
          <w:rFonts w:cstheme="minorHAnsi"/>
          <w:sz w:val="24"/>
          <w:szCs w:val="24"/>
        </w:rPr>
        <w:t xml:space="preserve">όσα γραμμάρια </w:t>
      </w:r>
      <w:r w:rsidR="00A128B3">
        <w:rPr>
          <w:rFonts w:cstheme="minorHAnsi"/>
          <w:sz w:val="24"/>
          <w:szCs w:val="24"/>
        </w:rPr>
        <w:t xml:space="preserve">παρακεταμόλης περιέχονται σε 150 </w:t>
      </w:r>
      <w:r w:rsidR="00A128B3">
        <w:rPr>
          <w:rFonts w:cstheme="minorHAnsi"/>
          <w:sz w:val="24"/>
          <w:szCs w:val="24"/>
          <w:lang w:val="en-US"/>
        </w:rPr>
        <w:t>mL</w:t>
      </w:r>
      <w:r w:rsidR="00A128B3" w:rsidRPr="00A128B3">
        <w:rPr>
          <w:rFonts w:cstheme="minorHAnsi"/>
          <w:sz w:val="24"/>
          <w:szCs w:val="24"/>
        </w:rPr>
        <w:t xml:space="preserve"> </w:t>
      </w:r>
      <w:r w:rsidR="00A128B3">
        <w:rPr>
          <w:rFonts w:cstheme="minorHAnsi"/>
          <w:sz w:val="24"/>
          <w:szCs w:val="24"/>
        </w:rPr>
        <w:t>σιροπιού</w:t>
      </w:r>
      <w:r w:rsidR="00B01AA7">
        <w:rPr>
          <w:rFonts w:cstheme="minorHAnsi"/>
          <w:sz w:val="24"/>
          <w:szCs w:val="24"/>
        </w:rPr>
        <w:t>.</w:t>
      </w:r>
      <w:r w:rsidR="00B67CDA" w:rsidRPr="002C4137">
        <w:rPr>
          <w:rFonts w:cstheme="minorHAnsi"/>
          <w:sz w:val="24"/>
          <w:szCs w:val="24"/>
        </w:rPr>
        <w:t xml:space="preserve"> </w:t>
      </w:r>
      <w:r w:rsidR="00B67CDA" w:rsidRPr="00127766">
        <w:rPr>
          <w:rFonts w:cstheme="minorHAnsi"/>
          <w:i/>
          <w:sz w:val="24"/>
          <w:szCs w:val="24"/>
        </w:rPr>
        <w:t xml:space="preserve">(μονάδες </w:t>
      </w:r>
      <w:r w:rsidR="00C31E8D">
        <w:rPr>
          <w:rFonts w:cstheme="minorHAnsi"/>
          <w:i/>
          <w:sz w:val="24"/>
          <w:szCs w:val="24"/>
        </w:rPr>
        <w:t>8</w:t>
      </w:r>
      <w:r w:rsidR="00B67CDA" w:rsidRPr="00127766">
        <w:rPr>
          <w:rFonts w:cstheme="minorHAnsi"/>
          <w:i/>
          <w:sz w:val="24"/>
          <w:szCs w:val="24"/>
        </w:rPr>
        <w:t>)</w:t>
      </w:r>
    </w:p>
    <w:p w:rsidR="00A128B3" w:rsidRDefault="00B67CDA" w:rsidP="00F3624C">
      <w:pPr>
        <w:spacing w:after="0" w:line="360" w:lineRule="auto"/>
        <w:ind w:left="567"/>
        <w:jc w:val="both"/>
        <w:rPr>
          <w:rFonts w:cstheme="minorHAnsi"/>
          <w:i/>
          <w:sz w:val="24"/>
          <w:szCs w:val="24"/>
        </w:rPr>
      </w:pPr>
      <w:r w:rsidRPr="002C4137">
        <w:rPr>
          <w:rFonts w:cstheme="minorHAnsi"/>
          <w:b/>
          <w:sz w:val="24"/>
          <w:szCs w:val="24"/>
        </w:rPr>
        <w:t>β)</w:t>
      </w:r>
      <w:r w:rsidRPr="002C4137">
        <w:rPr>
          <w:rFonts w:cstheme="minorHAnsi"/>
          <w:sz w:val="24"/>
          <w:szCs w:val="24"/>
        </w:rPr>
        <w:t xml:space="preserve"> </w:t>
      </w:r>
      <w:r w:rsidR="00217E8A">
        <w:rPr>
          <w:rFonts w:cstheme="minorHAnsi"/>
          <w:sz w:val="24"/>
          <w:szCs w:val="24"/>
        </w:rPr>
        <w:t>Να υπολογίσετε π</w:t>
      </w:r>
      <w:r w:rsidR="00A128B3">
        <w:rPr>
          <w:rFonts w:cstheme="minorHAnsi"/>
          <w:sz w:val="24"/>
          <w:szCs w:val="24"/>
        </w:rPr>
        <w:t xml:space="preserve">οια είναι η </w:t>
      </w:r>
      <w:r w:rsidR="001E5B07">
        <w:rPr>
          <w:rFonts w:cstheme="minorHAnsi"/>
          <w:sz w:val="24"/>
          <w:szCs w:val="24"/>
        </w:rPr>
        <w:t xml:space="preserve">περιεκτικότητα </w:t>
      </w:r>
      <w:r w:rsidR="003E6E55">
        <w:rPr>
          <w:rFonts w:cstheme="minorHAnsi"/>
          <w:sz w:val="24"/>
          <w:szCs w:val="24"/>
        </w:rPr>
        <w:t xml:space="preserve">% </w:t>
      </w:r>
      <w:r w:rsidR="003E6E55">
        <w:rPr>
          <w:rFonts w:cstheme="minorHAnsi"/>
          <w:sz w:val="24"/>
          <w:szCs w:val="24"/>
          <w:lang w:val="en-US"/>
        </w:rPr>
        <w:t>w</w:t>
      </w:r>
      <w:r w:rsidR="003E6E55">
        <w:rPr>
          <w:rFonts w:cstheme="minorHAnsi"/>
          <w:sz w:val="24"/>
          <w:szCs w:val="24"/>
        </w:rPr>
        <w:t>/</w:t>
      </w:r>
      <w:r w:rsidR="003E6E55">
        <w:rPr>
          <w:rFonts w:cstheme="minorHAnsi"/>
          <w:sz w:val="24"/>
          <w:szCs w:val="24"/>
          <w:lang w:val="en-US"/>
        </w:rPr>
        <w:t>v</w:t>
      </w:r>
      <w:r w:rsidR="003E6E55">
        <w:rPr>
          <w:rFonts w:cstheme="minorHAnsi"/>
          <w:sz w:val="24"/>
          <w:szCs w:val="24"/>
        </w:rPr>
        <w:t xml:space="preserve"> </w:t>
      </w:r>
      <w:r w:rsidR="00A128B3">
        <w:rPr>
          <w:rFonts w:cstheme="minorHAnsi"/>
          <w:sz w:val="24"/>
          <w:szCs w:val="24"/>
        </w:rPr>
        <w:t>του σιροπιού σε παρακεταμόλη</w:t>
      </w:r>
      <w:r w:rsidR="006C79C7">
        <w:rPr>
          <w:rFonts w:cstheme="minorHAnsi"/>
          <w:sz w:val="24"/>
          <w:szCs w:val="24"/>
        </w:rPr>
        <w:t>.</w:t>
      </w:r>
      <w:r w:rsidR="00127766">
        <w:rPr>
          <w:rFonts w:cstheme="minorHAnsi"/>
          <w:sz w:val="24"/>
          <w:szCs w:val="24"/>
        </w:rPr>
        <w:t xml:space="preserve"> </w:t>
      </w:r>
      <w:r w:rsidR="00127766" w:rsidRPr="00127766">
        <w:rPr>
          <w:rFonts w:cstheme="minorHAnsi"/>
          <w:i/>
          <w:sz w:val="24"/>
          <w:szCs w:val="24"/>
        </w:rPr>
        <w:t xml:space="preserve">(μονάδες </w:t>
      </w:r>
      <w:r w:rsidR="00C31E8D">
        <w:rPr>
          <w:rFonts w:cstheme="minorHAnsi"/>
          <w:i/>
          <w:sz w:val="24"/>
          <w:szCs w:val="24"/>
        </w:rPr>
        <w:t>8</w:t>
      </w:r>
      <w:r w:rsidR="00127766" w:rsidRPr="00127766">
        <w:rPr>
          <w:rFonts w:cstheme="minorHAnsi"/>
          <w:i/>
          <w:sz w:val="24"/>
          <w:szCs w:val="24"/>
        </w:rPr>
        <w:t>)</w:t>
      </w:r>
    </w:p>
    <w:p w:rsidR="006C79C7" w:rsidRDefault="006C79C7" w:rsidP="00F3624C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γ)</w:t>
      </w:r>
      <w:r w:rsidRPr="002C4137">
        <w:rPr>
          <w:rFonts w:cstheme="minorHAnsi"/>
          <w:sz w:val="24"/>
          <w:szCs w:val="24"/>
        </w:rPr>
        <w:t xml:space="preserve"> </w:t>
      </w:r>
      <w:r w:rsidR="007258D2">
        <w:rPr>
          <w:rFonts w:cstheme="minorHAnsi"/>
          <w:sz w:val="24"/>
          <w:szCs w:val="24"/>
        </w:rPr>
        <w:t xml:space="preserve">Στο εργαστήριο </w:t>
      </w:r>
      <w:r w:rsidR="00B02965">
        <w:rPr>
          <w:rFonts w:cstheme="minorHAnsi"/>
          <w:sz w:val="24"/>
          <w:szCs w:val="24"/>
        </w:rPr>
        <w:t xml:space="preserve">διαθέτουμε διάλυμα Δ1 το οποίο περιέχει </w:t>
      </w:r>
      <w:r w:rsidR="001E5B07">
        <w:rPr>
          <w:rFonts w:cstheme="minorHAnsi"/>
          <w:sz w:val="24"/>
          <w:szCs w:val="24"/>
        </w:rPr>
        <w:t xml:space="preserve">1,51 </w:t>
      </w:r>
      <w:r w:rsidR="001E5B07">
        <w:rPr>
          <w:rFonts w:cstheme="minorHAnsi"/>
          <w:sz w:val="24"/>
          <w:szCs w:val="24"/>
          <w:lang w:val="en-US"/>
        </w:rPr>
        <w:t>g</w:t>
      </w:r>
      <w:r w:rsidR="001E5B07" w:rsidRPr="001E5B07">
        <w:rPr>
          <w:rFonts w:cstheme="minorHAnsi"/>
          <w:sz w:val="24"/>
          <w:szCs w:val="24"/>
        </w:rPr>
        <w:t xml:space="preserve"> </w:t>
      </w:r>
      <w:r w:rsidR="001E5B07">
        <w:rPr>
          <w:rFonts w:cstheme="minorHAnsi"/>
          <w:sz w:val="24"/>
          <w:szCs w:val="24"/>
        </w:rPr>
        <w:t xml:space="preserve">παρακεταμόλης </w:t>
      </w:r>
      <w:r w:rsidR="00B02965">
        <w:rPr>
          <w:rFonts w:cstheme="minorHAnsi"/>
          <w:sz w:val="24"/>
          <w:szCs w:val="24"/>
        </w:rPr>
        <w:t xml:space="preserve">και έχει όγκο 200 </w:t>
      </w:r>
      <w:r w:rsidR="00B02965">
        <w:rPr>
          <w:rFonts w:cstheme="minorHAnsi"/>
          <w:sz w:val="24"/>
          <w:szCs w:val="24"/>
          <w:lang w:val="en-US"/>
        </w:rPr>
        <w:t>mL</w:t>
      </w:r>
      <w:r w:rsidR="00B02965">
        <w:rPr>
          <w:rFonts w:cstheme="minorHAnsi"/>
          <w:sz w:val="24"/>
          <w:szCs w:val="24"/>
        </w:rPr>
        <w:t>. Να υπολογίσετε τη συγκέντρωση του διαλύματος Δ1</w:t>
      </w:r>
      <w:r w:rsidR="007258D2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127766">
        <w:rPr>
          <w:rFonts w:cstheme="minorHAnsi"/>
          <w:i/>
          <w:sz w:val="24"/>
          <w:szCs w:val="24"/>
        </w:rPr>
        <w:t xml:space="preserve">(μονάδες </w:t>
      </w:r>
      <w:r w:rsidR="00C31E8D">
        <w:rPr>
          <w:rFonts w:cstheme="minorHAnsi"/>
          <w:i/>
          <w:sz w:val="24"/>
          <w:szCs w:val="24"/>
        </w:rPr>
        <w:t>9</w:t>
      </w:r>
      <w:r w:rsidRPr="00127766">
        <w:rPr>
          <w:rFonts w:cstheme="minorHAnsi"/>
          <w:i/>
          <w:sz w:val="24"/>
          <w:szCs w:val="24"/>
        </w:rPr>
        <w:t>)</w:t>
      </w:r>
    </w:p>
    <w:p w:rsidR="00B01AA7" w:rsidRPr="00B01AA7" w:rsidRDefault="00B01AA7" w:rsidP="00B01AA7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B01AA7">
        <w:rPr>
          <w:rFonts w:cstheme="minorHAnsi"/>
          <w:sz w:val="24"/>
          <w:szCs w:val="24"/>
        </w:rPr>
        <w:t>Δίνονται οι σχετικές ατομικές μάζες:</w:t>
      </w:r>
      <w:r>
        <w:rPr>
          <w:rFonts w:cstheme="minorHAnsi"/>
          <w:sz w:val="24"/>
          <w:szCs w:val="24"/>
        </w:rPr>
        <w:t xml:space="preserve"> </w:t>
      </w:r>
      <w:r w:rsidRPr="00B01AA7">
        <w:rPr>
          <w:rFonts w:cstheme="minorHAnsi"/>
          <w:i/>
          <w:sz w:val="24"/>
          <w:szCs w:val="24"/>
        </w:rPr>
        <w:t>Α</w:t>
      </w:r>
      <w:r w:rsidRPr="00B01AA7">
        <w:rPr>
          <w:rFonts w:cstheme="minorHAnsi"/>
          <w:sz w:val="24"/>
          <w:szCs w:val="24"/>
          <w:vertAlign w:val="subscript"/>
          <w:lang w:val="en-US"/>
        </w:rPr>
        <w:t>r</w:t>
      </w:r>
      <w:r w:rsidRPr="00B01AA7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  <w:lang w:val="en-US"/>
        </w:rPr>
        <w:t>H</w:t>
      </w:r>
      <w:r w:rsidRPr="00B01AA7">
        <w:rPr>
          <w:rFonts w:cstheme="minorHAnsi"/>
          <w:sz w:val="24"/>
          <w:szCs w:val="24"/>
        </w:rPr>
        <w:t xml:space="preserve">) = 1, </w:t>
      </w:r>
      <w:r w:rsidRPr="00B01AA7">
        <w:rPr>
          <w:rFonts w:cstheme="minorHAnsi"/>
          <w:i/>
          <w:sz w:val="24"/>
          <w:szCs w:val="24"/>
        </w:rPr>
        <w:t>Α</w:t>
      </w:r>
      <w:r w:rsidRPr="00B01AA7">
        <w:rPr>
          <w:rFonts w:cstheme="minorHAnsi"/>
          <w:sz w:val="24"/>
          <w:szCs w:val="24"/>
          <w:vertAlign w:val="subscript"/>
          <w:lang w:val="en-US"/>
        </w:rPr>
        <w:t>r</w:t>
      </w:r>
      <w:r w:rsidRPr="00B01AA7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  <w:lang w:val="en-US"/>
        </w:rPr>
        <w:t>C</w:t>
      </w:r>
      <w:r w:rsidRPr="00B01AA7">
        <w:rPr>
          <w:rFonts w:cstheme="minorHAnsi"/>
          <w:sz w:val="24"/>
          <w:szCs w:val="24"/>
        </w:rPr>
        <w:t xml:space="preserve">) = 12, </w:t>
      </w:r>
      <w:r w:rsidRPr="00B01AA7">
        <w:rPr>
          <w:rFonts w:cstheme="minorHAnsi"/>
          <w:i/>
          <w:sz w:val="24"/>
          <w:szCs w:val="24"/>
        </w:rPr>
        <w:t>Α</w:t>
      </w:r>
      <w:r w:rsidRPr="00B01AA7">
        <w:rPr>
          <w:rFonts w:cstheme="minorHAnsi"/>
          <w:sz w:val="24"/>
          <w:szCs w:val="24"/>
          <w:vertAlign w:val="subscript"/>
          <w:lang w:val="en-US"/>
        </w:rPr>
        <w:t>r</w:t>
      </w:r>
      <w:r w:rsidRPr="00B01AA7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  <w:lang w:val="en-US"/>
        </w:rPr>
        <w:t>N</w:t>
      </w:r>
      <w:r w:rsidRPr="00B01AA7">
        <w:rPr>
          <w:rFonts w:cstheme="minorHAnsi"/>
          <w:sz w:val="24"/>
          <w:szCs w:val="24"/>
        </w:rPr>
        <w:t>) = 14</w:t>
      </w:r>
      <w:r>
        <w:rPr>
          <w:rFonts w:cstheme="minorHAnsi"/>
          <w:sz w:val="24"/>
          <w:szCs w:val="24"/>
        </w:rPr>
        <w:t xml:space="preserve"> και </w:t>
      </w:r>
      <w:r w:rsidRPr="00B01AA7">
        <w:rPr>
          <w:rFonts w:cstheme="minorHAnsi"/>
          <w:i/>
          <w:sz w:val="24"/>
          <w:szCs w:val="24"/>
        </w:rPr>
        <w:t>Α</w:t>
      </w:r>
      <w:r w:rsidRPr="00B01AA7">
        <w:rPr>
          <w:rFonts w:cstheme="minorHAnsi"/>
          <w:sz w:val="24"/>
          <w:szCs w:val="24"/>
          <w:vertAlign w:val="subscript"/>
          <w:lang w:val="en-US"/>
        </w:rPr>
        <w:t>r</w:t>
      </w:r>
      <w:r w:rsidRPr="00B01AA7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Ο</w:t>
      </w:r>
      <w:r w:rsidRPr="00B01AA7">
        <w:rPr>
          <w:rFonts w:cstheme="minorHAnsi"/>
          <w:sz w:val="24"/>
          <w:szCs w:val="24"/>
        </w:rPr>
        <w:t>) = 1</w:t>
      </w:r>
      <w:r>
        <w:rPr>
          <w:rFonts w:cstheme="minorHAnsi"/>
          <w:sz w:val="24"/>
          <w:szCs w:val="24"/>
        </w:rPr>
        <w:t>6.</w:t>
      </w:r>
      <w:r w:rsidRPr="00B01AA7">
        <w:rPr>
          <w:rFonts w:cstheme="minorHAnsi"/>
          <w:sz w:val="24"/>
          <w:szCs w:val="24"/>
        </w:rPr>
        <w:t xml:space="preserve"> </w:t>
      </w:r>
    </w:p>
    <w:p w:rsidR="00C453D7" w:rsidRDefault="00C453D7" w:rsidP="00C453D7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2C4137">
        <w:rPr>
          <w:rFonts w:cstheme="minorHAnsi"/>
          <w:b/>
          <w:sz w:val="24"/>
          <w:szCs w:val="24"/>
        </w:rPr>
        <w:t>Μονάδες 25</w:t>
      </w:r>
    </w:p>
    <w:sectPr w:rsidR="00C453D7" w:rsidSect="00C453D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B5D7B"/>
    <w:multiLevelType w:val="hybridMultilevel"/>
    <w:tmpl w:val="0AC2176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794C"/>
    <w:rsid w:val="00081103"/>
    <w:rsid w:val="000A3F4B"/>
    <w:rsid w:val="000F6475"/>
    <w:rsid w:val="001123B2"/>
    <w:rsid w:val="0011411C"/>
    <w:rsid w:val="001170D3"/>
    <w:rsid w:val="00123EB2"/>
    <w:rsid w:val="001261E2"/>
    <w:rsid w:val="00127766"/>
    <w:rsid w:val="001A25EA"/>
    <w:rsid w:val="001E5B07"/>
    <w:rsid w:val="001F78B3"/>
    <w:rsid w:val="00202CEA"/>
    <w:rsid w:val="00203F46"/>
    <w:rsid w:val="00217E8A"/>
    <w:rsid w:val="00236A45"/>
    <w:rsid w:val="00267EBE"/>
    <w:rsid w:val="002750A9"/>
    <w:rsid w:val="002C4137"/>
    <w:rsid w:val="002D53FB"/>
    <w:rsid w:val="00313C69"/>
    <w:rsid w:val="00334307"/>
    <w:rsid w:val="00342D44"/>
    <w:rsid w:val="003531F3"/>
    <w:rsid w:val="00375106"/>
    <w:rsid w:val="00376429"/>
    <w:rsid w:val="003774DC"/>
    <w:rsid w:val="00396AB5"/>
    <w:rsid w:val="003B504C"/>
    <w:rsid w:val="003E6E55"/>
    <w:rsid w:val="00401CBB"/>
    <w:rsid w:val="00404614"/>
    <w:rsid w:val="0041115C"/>
    <w:rsid w:val="0042285D"/>
    <w:rsid w:val="004700E7"/>
    <w:rsid w:val="0048434E"/>
    <w:rsid w:val="004872FF"/>
    <w:rsid w:val="00490679"/>
    <w:rsid w:val="004B5AA4"/>
    <w:rsid w:val="004C6354"/>
    <w:rsid w:val="004C79EF"/>
    <w:rsid w:val="004F5FAB"/>
    <w:rsid w:val="004F6843"/>
    <w:rsid w:val="005223BD"/>
    <w:rsid w:val="00547261"/>
    <w:rsid w:val="00547D9C"/>
    <w:rsid w:val="005762E0"/>
    <w:rsid w:val="00576ABC"/>
    <w:rsid w:val="005B1F42"/>
    <w:rsid w:val="005B5146"/>
    <w:rsid w:val="005E5B18"/>
    <w:rsid w:val="005F720A"/>
    <w:rsid w:val="00606D1C"/>
    <w:rsid w:val="006455A5"/>
    <w:rsid w:val="006979B1"/>
    <w:rsid w:val="006C79C7"/>
    <w:rsid w:val="006D4716"/>
    <w:rsid w:val="006D6286"/>
    <w:rsid w:val="006E7F06"/>
    <w:rsid w:val="006F02ED"/>
    <w:rsid w:val="006F3CE5"/>
    <w:rsid w:val="007258D2"/>
    <w:rsid w:val="0078058A"/>
    <w:rsid w:val="007E1CF6"/>
    <w:rsid w:val="008351F9"/>
    <w:rsid w:val="00842049"/>
    <w:rsid w:val="008B6825"/>
    <w:rsid w:val="008D3791"/>
    <w:rsid w:val="009558CC"/>
    <w:rsid w:val="009D3038"/>
    <w:rsid w:val="00A120F4"/>
    <w:rsid w:val="00A128B3"/>
    <w:rsid w:val="00A27567"/>
    <w:rsid w:val="00A46D19"/>
    <w:rsid w:val="00A631EA"/>
    <w:rsid w:val="00A879BC"/>
    <w:rsid w:val="00AD16B1"/>
    <w:rsid w:val="00AF38B2"/>
    <w:rsid w:val="00B01AA7"/>
    <w:rsid w:val="00B02965"/>
    <w:rsid w:val="00B066AE"/>
    <w:rsid w:val="00B11B08"/>
    <w:rsid w:val="00B20209"/>
    <w:rsid w:val="00B355B1"/>
    <w:rsid w:val="00B67CDA"/>
    <w:rsid w:val="00BC2F35"/>
    <w:rsid w:val="00BE4235"/>
    <w:rsid w:val="00BE45AE"/>
    <w:rsid w:val="00C2794C"/>
    <w:rsid w:val="00C31E8D"/>
    <w:rsid w:val="00C453D7"/>
    <w:rsid w:val="00C66BE1"/>
    <w:rsid w:val="00CD4648"/>
    <w:rsid w:val="00D26D7F"/>
    <w:rsid w:val="00D57B92"/>
    <w:rsid w:val="00D733E4"/>
    <w:rsid w:val="00D93182"/>
    <w:rsid w:val="00DA206D"/>
    <w:rsid w:val="00DB383E"/>
    <w:rsid w:val="00DD1D6A"/>
    <w:rsid w:val="00DF2D6A"/>
    <w:rsid w:val="00E56969"/>
    <w:rsid w:val="00E7186B"/>
    <w:rsid w:val="00E74E7F"/>
    <w:rsid w:val="00E82BFB"/>
    <w:rsid w:val="00EB6E0A"/>
    <w:rsid w:val="00EC01BC"/>
    <w:rsid w:val="00EC2263"/>
    <w:rsid w:val="00EE2BC6"/>
    <w:rsid w:val="00EE3D23"/>
    <w:rsid w:val="00F2122E"/>
    <w:rsid w:val="00F3624C"/>
    <w:rsid w:val="00F46C0C"/>
    <w:rsid w:val="00F56E0D"/>
    <w:rsid w:val="00F76A6A"/>
    <w:rsid w:val="00FA6FDB"/>
    <w:rsid w:val="00FC2318"/>
    <w:rsid w:val="00FD36FB"/>
    <w:rsid w:val="00FD7339"/>
    <w:rsid w:val="00FF0F37"/>
    <w:rsid w:val="00FF3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79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AF3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F38B2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D3791"/>
    <w:pPr>
      <w:ind w:left="720"/>
      <w:contextualSpacing/>
    </w:pPr>
  </w:style>
  <w:style w:type="character" w:customStyle="1" w:styleId="Heading1">
    <w:name w:val="Heading #1_"/>
    <w:basedOn w:val="a0"/>
    <w:link w:val="Heading10"/>
    <w:rsid w:val="004C6354"/>
    <w:rPr>
      <w:rFonts w:ascii="Tahoma" w:eastAsia="Tahoma" w:hAnsi="Tahoma" w:cs="Tahoma"/>
      <w:b/>
      <w:bCs/>
      <w:sz w:val="26"/>
      <w:szCs w:val="26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4C6354"/>
    <w:rPr>
      <w:rFonts w:ascii="Tahoma" w:eastAsia="Tahoma" w:hAnsi="Tahoma" w:cs="Tahoma"/>
      <w:shd w:val="clear" w:color="auto" w:fill="FFFFFF"/>
    </w:rPr>
  </w:style>
  <w:style w:type="character" w:customStyle="1" w:styleId="Bodytext2Bold">
    <w:name w:val="Body text (2) + Bold"/>
    <w:basedOn w:val="Bodytext2"/>
    <w:rsid w:val="004C6354"/>
    <w:rPr>
      <w:rFonts w:ascii="Tahoma" w:eastAsia="Tahoma" w:hAnsi="Tahoma" w:cs="Tahoma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paragraph" w:customStyle="1" w:styleId="Heading10">
    <w:name w:val="Heading #1"/>
    <w:basedOn w:val="a"/>
    <w:link w:val="Heading1"/>
    <w:rsid w:val="004C6354"/>
    <w:pPr>
      <w:widowControl w:val="0"/>
      <w:shd w:val="clear" w:color="auto" w:fill="FFFFFF"/>
      <w:spacing w:after="420" w:line="0" w:lineRule="atLeast"/>
      <w:jc w:val="both"/>
      <w:outlineLvl w:val="0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Bodytext20">
    <w:name w:val="Body text (2)"/>
    <w:basedOn w:val="a"/>
    <w:link w:val="Bodytext2"/>
    <w:rsid w:val="004C6354"/>
    <w:pPr>
      <w:widowControl w:val="0"/>
      <w:shd w:val="clear" w:color="auto" w:fill="FFFFFF"/>
      <w:spacing w:before="420" w:after="0" w:line="302" w:lineRule="exact"/>
      <w:jc w:val="both"/>
    </w:pPr>
    <w:rPr>
      <w:rFonts w:ascii="Tahoma" w:eastAsia="Tahoma" w:hAnsi="Tahoma" w:cs="Tahoma"/>
    </w:rPr>
  </w:style>
  <w:style w:type="character" w:styleId="-">
    <w:name w:val="Hyperlink"/>
    <w:basedOn w:val="a0"/>
    <w:uiPriority w:val="99"/>
    <w:semiHidden/>
    <w:unhideWhenUsed/>
    <w:rsid w:val="001170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</dc:creator>
  <cp:lastModifiedBy>KA</cp:lastModifiedBy>
  <cp:revision>6</cp:revision>
  <cp:lastPrinted>2022-04-08T11:45:00Z</cp:lastPrinted>
  <dcterms:created xsi:type="dcterms:W3CDTF">2022-04-08T06:12:00Z</dcterms:created>
  <dcterms:modified xsi:type="dcterms:W3CDTF">2022-04-13T20:15:00Z</dcterms:modified>
</cp:coreProperties>
</file>