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716B5" w14:textId="77777777" w:rsidR="00662146" w:rsidRPr="008E7906" w:rsidRDefault="00662146" w:rsidP="00662146">
      <w:pPr>
        <w:pStyle w:val="Textbody"/>
        <w:spacing w:after="0" w:line="360" w:lineRule="auto"/>
        <w:jc w:val="both"/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8E7906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Ενδεικτική επίλυση</w:t>
      </w:r>
      <w:r w:rsidRPr="008E7906">
        <w:rPr>
          <w:rStyle w:val="eop"/>
          <w:rFonts w:ascii="Calibri" w:hAnsi="Calibri" w:cs="Calibri"/>
          <w:color w:val="000000"/>
          <w:shd w:val="clear" w:color="auto" w:fill="FFFFFF"/>
        </w:rPr>
        <w:t>  </w:t>
      </w:r>
    </w:p>
    <w:p w14:paraId="5A5EE2E9" w14:textId="42AF05AC" w:rsidR="00662146" w:rsidRPr="008E7906" w:rsidRDefault="00662146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w:r w:rsidRPr="008E7906">
        <w:rPr>
          <w:rFonts w:ascii="Calibri" w:hAnsi="Calibri"/>
          <w:b/>
          <w:color w:val="000000"/>
          <w:szCs w:val="22"/>
        </w:rPr>
        <w:t xml:space="preserve">α) </w:t>
      </w:r>
      <w:r>
        <w:rPr>
          <w:rFonts w:ascii="Calibri" w:hAnsi="Calibri"/>
          <w:b/>
          <w:color w:val="000000"/>
          <w:szCs w:val="22"/>
        </w:rPr>
        <w:tab/>
        <w:t xml:space="preserve">  </w:t>
      </w:r>
      <w:r w:rsidRPr="008E7906">
        <w:rPr>
          <w:rFonts w:ascii="Calibri" w:hAnsi="Calibri"/>
          <w:color w:val="000000"/>
          <w:szCs w:val="22"/>
        </w:rPr>
        <w:t xml:space="preserve">Σε   100 </w:t>
      </w:r>
      <w:r w:rsidRPr="008E7906">
        <w:rPr>
          <w:rFonts w:ascii="Calibri" w:hAnsi="Calibri"/>
          <w:color w:val="000000"/>
          <w:szCs w:val="22"/>
          <w:lang w:val="en-US"/>
        </w:rPr>
        <w:t>mL</w:t>
      </w:r>
      <w:r w:rsidRPr="008E7906">
        <w:rPr>
          <w:rFonts w:ascii="Calibri" w:hAnsi="Calibri"/>
          <w:color w:val="000000"/>
          <w:szCs w:val="22"/>
        </w:rPr>
        <w:tab/>
      </w:r>
      <w:r w:rsidRPr="00662146">
        <w:rPr>
          <w:rFonts w:ascii="Calibri" w:hAnsi="Calibri"/>
          <w:color w:val="000000"/>
          <w:szCs w:val="22"/>
        </w:rPr>
        <w:tab/>
      </w:r>
      <w:r>
        <w:rPr>
          <w:rFonts w:ascii="Calibri" w:hAnsi="Calibri"/>
          <w:color w:val="000000"/>
          <w:szCs w:val="22"/>
        </w:rPr>
        <w:t>διαλύματος Δ1</w:t>
      </w:r>
      <w:r>
        <w:rPr>
          <w:rFonts w:ascii="Calibri" w:hAnsi="Calibri"/>
          <w:color w:val="000000"/>
          <w:szCs w:val="22"/>
        </w:rPr>
        <w:tab/>
      </w:r>
      <w:r w:rsidRPr="008E7906">
        <w:rPr>
          <w:rFonts w:ascii="Calibri" w:hAnsi="Calibri"/>
          <w:color w:val="000000"/>
          <w:szCs w:val="22"/>
        </w:rPr>
        <w:t xml:space="preserve">περιέχονται </w:t>
      </w:r>
      <w:r>
        <w:rPr>
          <w:rFonts w:ascii="Calibri" w:hAnsi="Calibri"/>
          <w:color w:val="000000"/>
          <w:szCs w:val="22"/>
        </w:rPr>
        <w:tab/>
        <w:t>6</w:t>
      </w:r>
      <w:r w:rsidRPr="008E7906">
        <w:rPr>
          <w:rFonts w:ascii="Calibri" w:hAnsi="Calibri"/>
          <w:color w:val="000000"/>
          <w:szCs w:val="22"/>
        </w:rPr>
        <w:t>,</w:t>
      </w:r>
      <w:r>
        <w:rPr>
          <w:rFonts w:ascii="Calibri" w:hAnsi="Calibri"/>
          <w:color w:val="000000"/>
          <w:szCs w:val="22"/>
        </w:rPr>
        <w:t xml:space="preserve">8 </w:t>
      </w:r>
      <w:r w:rsidRPr="008E7906">
        <w:rPr>
          <w:rFonts w:ascii="Calibri" w:hAnsi="Calibri"/>
          <w:color w:val="000000"/>
          <w:szCs w:val="22"/>
          <w:lang w:val="fr-FR"/>
        </w:rPr>
        <w:t>g</w:t>
      </w:r>
      <w:r>
        <w:rPr>
          <w:rFonts w:ascii="Calibri" w:hAnsi="Calibri"/>
          <w:color w:val="000000"/>
          <w:szCs w:val="22"/>
          <w:lang w:val="fr-FR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Cs w:val="22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3</m:t>
            </m:r>
          </m:sub>
        </m:sSub>
      </m:oMath>
    </w:p>
    <w:p w14:paraId="0533F797" w14:textId="10DD97CE" w:rsidR="00662146" w:rsidRPr="008E7906" w:rsidRDefault="00662146" w:rsidP="00662146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normaltextrun"/>
          <w:rFonts w:ascii="Calibri" w:hAnsi="Calibri"/>
          <w:color w:val="000000"/>
        </w:rPr>
      </w:pPr>
      <w:r w:rsidRPr="008E7906">
        <w:rPr>
          <w:rFonts w:ascii="Calibri" w:hAnsi="Calibri"/>
          <w:color w:val="000000"/>
          <w:szCs w:val="22"/>
        </w:rPr>
        <w:t xml:space="preserve">Σε   </w:t>
      </w:r>
      <w:r w:rsidRPr="00662146">
        <w:rPr>
          <w:rFonts w:ascii="Calibri" w:hAnsi="Calibri"/>
          <w:color w:val="000000"/>
          <w:szCs w:val="22"/>
        </w:rPr>
        <w:t>5</w:t>
      </w:r>
      <w:r>
        <w:rPr>
          <w:rFonts w:ascii="Calibri" w:hAnsi="Calibri"/>
          <w:color w:val="000000"/>
          <w:szCs w:val="22"/>
        </w:rPr>
        <w:t xml:space="preserve">00 </w:t>
      </w:r>
      <w:r w:rsidRPr="008E7906">
        <w:rPr>
          <w:rFonts w:ascii="Calibri" w:hAnsi="Calibri"/>
          <w:color w:val="000000"/>
          <w:szCs w:val="22"/>
          <w:lang w:val="en-US"/>
        </w:rPr>
        <w:t>mL</w:t>
      </w:r>
      <w:r w:rsidRPr="0061107E">
        <w:rPr>
          <w:rFonts w:ascii="Calibri" w:hAnsi="Calibri"/>
          <w:color w:val="000000"/>
          <w:szCs w:val="22"/>
        </w:rPr>
        <w:tab/>
      </w:r>
      <w:r w:rsidRPr="00662146">
        <w:rPr>
          <w:rFonts w:ascii="Calibri" w:hAnsi="Calibri"/>
          <w:color w:val="000000"/>
          <w:szCs w:val="22"/>
        </w:rPr>
        <w:tab/>
      </w:r>
      <w:r>
        <w:rPr>
          <w:rFonts w:ascii="Calibri" w:hAnsi="Calibri"/>
          <w:color w:val="000000"/>
          <w:szCs w:val="22"/>
        </w:rPr>
        <w:t>διαλύματος Δ1</w:t>
      </w:r>
      <w:r>
        <w:rPr>
          <w:rFonts w:ascii="Calibri" w:hAnsi="Calibri"/>
          <w:color w:val="000000"/>
          <w:szCs w:val="22"/>
        </w:rPr>
        <w:tab/>
      </w:r>
      <w:r w:rsidRPr="008E7906">
        <w:rPr>
          <w:rFonts w:ascii="Calibri" w:hAnsi="Calibri"/>
          <w:color w:val="000000"/>
          <w:szCs w:val="22"/>
        </w:rPr>
        <w:t xml:space="preserve"> περιέχονται  </w:t>
      </w:r>
      <w:r>
        <w:rPr>
          <w:rFonts w:ascii="Calibri" w:hAnsi="Calibri"/>
          <w:color w:val="000000"/>
          <w:szCs w:val="22"/>
        </w:rPr>
        <w:t xml:space="preserve">    </w:t>
      </w:r>
      <w:r>
        <w:rPr>
          <w:rFonts w:ascii="Calibri" w:hAnsi="Calibri"/>
          <w:color w:val="000000"/>
          <w:szCs w:val="22"/>
          <w:lang w:val="en-US"/>
        </w:rPr>
        <w:t>x</w:t>
      </w:r>
      <w:r>
        <w:rPr>
          <w:rFonts w:ascii="Calibri" w:hAnsi="Calibri"/>
          <w:color w:val="000000"/>
          <w:szCs w:val="22"/>
        </w:rPr>
        <w:t xml:space="preserve"> </w:t>
      </w:r>
      <w:r w:rsidRPr="008E7906">
        <w:rPr>
          <w:rFonts w:ascii="Calibri" w:hAnsi="Calibri"/>
          <w:color w:val="000000"/>
          <w:szCs w:val="22"/>
          <w:lang w:val="fr-FR"/>
        </w:rPr>
        <w:t>g</w:t>
      </w:r>
      <m:oMath>
        <m:r>
          <w:rPr>
            <w:rFonts w:ascii="Cambria Math" w:hAnsi="Cambria Math"/>
            <w:color w:val="000000"/>
            <w:szCs w:val="22"/>
            <w:lang w:val="fr-FR"/>
          </w:rPr>
          <m:t xml:space="preserve"> </m:t>
        </m:r>
        <m:sSub>
          <m:sSubPr>
            <m:ctrlPr>
              <w:rPr>
                <w:rFonts w:ascii="Cambria Math" w:hAnsi="Cambria Math"/>
                <w:color w:val="000000"/>
                <w:szCs w:val="22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3</m:t>
            </m:r>
          </m:sub>
        </m:sSub>
      </m:oMath>
    </w:p>
    <w:p w14:paraId="35AE0165" w14:textId="4C8BC792" w:rsidR="00662146" w:rsidRPr="008E7906" w:rsidRDefault="00A53C51" w:rsidP="00662146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Calibri" w:hAnsi="Calibri"/>
          <w:color w:val="000000"/>
          <w:szCs w:val="22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500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6,8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x</m:t>
              </m:r>
            </m:den>
          </m:f>
          <m:box>
            <m:boxPr>
              <m:opEmu m:val="1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color w:val="000000"/>
                      <w:szCs w:val="22"/>
                    </w:rPr>
                    <m:t xml:space="preserve"> </m:t>
                  </m:r>
                </m:e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2"/>
                </w:rPr>
                <m:t>6,8 ∙500</m:t>
              </m:r>
            </m:num>
            <m:den>
              <m:r>
                <w:rPr>
                  <w:rFonts w:ascii="Cambria Math" w:hAnsi="Cambria Math"/>
                  <w:color w:val="000000"/>
                  <w:szCs w:val="22"/>
                </w:rPr>
                <m:t>100</m:t>
              </m:r>
            </m:den>
          </m:f>
          <m:box>
            <m:boxPr>
              <m:opEmu m:val="1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color w:val="000000"/>
                      <w:szCs w:val="22"/>
                    </w:rPr>
                    <m:t xml:space="preserve"> </m:t>
                  </m:r>
                </m:e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34 </m:t>
          </m:r>
        </m:oMath>
      </m:oMathPara>
    </w:p>
    <w:p w14:paraId="6F78599A" w14:textId="71791148" w:rsidR="00662146" w:rsidRDefault="00662146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 w:rsidRPr="008E7906">
        <w:rPr>
          <w:rFonts w:ascii="Calibri" w:hAnsi="Calibri"/>
          <w:color w:val="000000"/>
          <w:szCs w:val="22"/>
        </w:rPr>
        <w:t xml:space="preserve">Άρα περιέχονται </w:t>
      </w:r>
      <w:r w:rsidRPr="00662146">
        <w:rPr>
          <w:rFonts w:ascii="Calibri" w:hAnsi="Calibri"/>
          <w:color w:val="000000"/>
          <w:szCs w:val="22"/>
        </w:rPr>
        <w:t>34</w:t>
      </w:r>
      <w:r>
        <w:rPr>
          <w:rFonts w:ascii="Calibri" w:hAnsi="Calibri"/>
          <w:color w:val="000000"/>
          <w:szCs w:val="22"/>
        </w:rPr>
        <w:t xml:space="preserve"> </w:t>
      </w:r>
      <w:r w:rsidRPr="008E7906">
        <w:rPr>
          <w:rFonts w:ascii="Calibri" w:hAnsi="Calibri"/>
          <w:color w:val="000000"/>
          <w:szCs w:val="22"/>
          <w:lang w:val="fr-FR"/>
        </w:rPr>
        <w:t>g</w:t>
      </w:r>
      <w:r w:rsidR="001962AA">
        <w:rPr>
          <w:rFonts w:ascii="Calibri" w:hAnsi="Calibri"/>
          <w:color w:val="000000"/>
          <w:szCs w:val="22"/>
          <w:lang w:val="fr-FR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Cs w:val="22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3</m:t>
            </m:r>
          </m:sub>
        </m:sSub>
      </m:oMath>
      <w:r w:rsidRPr="00AE68E5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σ</w:t>
      </w:r>
      <w:r w:rsidRPr="008E7906">
        <w:rPr>
          <w:rFonts w:asciiTheme="minorHAnsi" w:hAnsiTheme="minorHAnsi" w:cstheme="minorHAnsi"/>
          <w:color w:val="000000"/>
        </w:rPr>
        <w:t xml:space="preserve">ε </w:t>
      </w:r>
      <w:r>
        <w:rPr>
          <w:rFonts w:asciiTheme="minorHAnsi" w:hAnsiTheme="minorHAnsi" w:cstheme="minorHAnsi"/>
          <w:color w:val="000000"/>
        </w:rPr>
        <w:t xml:space="preserve">500 </w:t>
      </w:r>
      <w:r>
        <w:rPr>
          <w:rFonts w:asciiTheme="minorHAnsi" w:hAnsiTheme="minorHAnsi" w:cstheme="minorHAnsi"/>
          <w:color w:val="000000"/>
          <w:lang w:val="en-US"/>
        </w:rPr>
        <w:t>mL</w:t>
      </w:r>
      <w:r>
        <w:rPr>
          <w:rFonts w:asciiTheme="minorHAnsi" w:hAnsiTheme="minorHAnsi" w:cstheme="minorHAnsi"/>
          <w:color w:val="000000"/>
        </w:rPr>
        <w:t xml:space="preserve"> καθαριστικού</w:t>
      </w:r>
      <w:r w:rsidRPr="00662146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τζαμιών (διαλύματος Δ1)</w:t>
      </w:r>
      <w:r w:rsidRPr="008E7906">
        <w:rPr>
          <w:rFonts w:ascii="Calibri" w:hAnsi="Calibri"/>
          <w:color w:val="000000"/>
          <w:szCs w:val="22"/>
        </w:rPr>
        <w:t>.</w:t>
      </w:r>
    </w:p>
    <w:p w14:paraId="771267F2" w14:textId="1304EC48" w:rsidR="00662146" w:rsidRPr="00AE68E5" w:rsidRDefault="00662146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>
        <w:rPr>
          <w:rFonts w:ascii="Calibri" w:hAnsi="Calibri"/>
          <w:b/>
          <w:color w:val="000000"/>
          <w:szCs w:val="22"/>
        </w:rPr>
        <w:t>β</w:t>
      </w:r>
      <w:r w:rsidRPr="008E7906">
        <w:rPr>
          <w:rFonts w:ascii="Calibri" w:hAnsi="Calibri"/>
          <w:b/>
          <w:color w:val="000000"/>
          <w:szCs w:val="22"/>
        </w:rPr>
        <w:t>)</w:t>
      </w:r>
      <w:r>
        <w:rPr>
          <w:rFonts w:ascii="Calibri" w:hAnsi="Calibri"/>
          <w:b/>
          <w:color w:val="000000"/>
          <w:szCs w:val="22"/>
        </w:rPr>
        <w:t xml:space="preserve"> </w:t>
      </w:r>
      <w:r w:rsidRPr="008E7906">
        <w:rPr>
          <w:rFonts w:ascii="Calibri" w:hAnsi="Calibri" w:cs="Calibri"/>
        </w:rPr>
        <w:t>Για</w:t>
      </w:r>
      <w:r w:rsidRPr="008E7906">
        <w:rPr>
          <w:rFonts w:ascii="Calibri" w:hAnsi="Calibri" w:cs="Calibri"/>
          <w:lang w:val="en-US"/>
        </w:rPr>
        <w:t> </w:t>
      </w:r>
      <w:r w:rsidRPr="008E7906">
        <w:rPr>
          <w:rFonts w:ascii="Calibri" w:hAnsi="Calibri" w:cs="Calibri"/>
        </w:rPr>
        <w:t>τ</w:t>
      </w:r>
      <w:r>
        <w:rPr>
          <w:rFonts w:ascii="Calibri" w:hAnsi="Calibri" w:cs="Calibri"/>
        </w:rPr>
        <w:t>ην</w:t>
      </w:r>
      <w:r w:rsidRPr="008E7906">
        <w:rPr>
          <w:rFonts w:ascii="Calibri" w:hAnsi="Calibri" w:cs="Calibri"/>
          <w:lang w:val="en-US"/>
        </w:rPr>
        <w:t> </w:t>
      </w:r>
      <m:oMath>
        <m:sSub>
          <m:sSubPr>
            <m:ctrlPr>
              <w:rPr>
                <w:rFonts w:ascii="Cambria Math" w:hAnsi="Cambria Math"/>
                <w:color w:val="000000"/>
                <w:szCs w:val="22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3</m:t>
            </m:r>
          </m:sub>
        </m:sSub>
      </m:oMath>
      <w:r w:rsidRPr="008E7906">
        <w:rPr>
          <w:rStyle w:val="normaltextrun"/>
          <w:rFonts w:ascii="Calibri" w:hAnsi="Calibri" w:cs="Calibri"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ισχύει</w:t>
      </w:r>
      <w:r w:rsidRPr="008E7906">
        <w:rPr>
          <w:rFonts w:ascii="Calibri" w:hAnsi="Calibri" w:cs="Calibri"/>
        </w:rPr>
        <w:t>:</w:t>
      </w:r>
      <w:r w:rsidRPr="008E7906">
        <w:rPr>
          <w:rFonts w:ascii="Calibri" w:hAnsi="Calibri" w:cs="Calibri"/>
          <w:lang w:val="en-US"/>
        </w:rPr>
        <w:t> </w:t>
      </w:r>
      <w:proofErr w:type="spellStart"/>
      <w:r w:rsidRPr="008E7906">
        <w:rPr>
          <w:rFonts w:ascii="Calibri" w:hAnsi="Calibri" w:cs="Calibri"/>
          <w:i/>
          <w:iCs/>
          <w:lang w:val="en-US"/>
        </w:rPr>
        <w:t>M</w:t>
      </w:r>
      <w:r w:rsidRPr="008E7906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Pr="008E7906">
        <w:rPr>
          <w:rFonts w:ascii="Calibri" w:hAnsi="Calibri" w:cs="Calibri"/>
          <w:lang w:val="en-US"/>
        </w:rPr>
        <w:t> </w:t>
      </w:r>
      <w:r w:rsidRPr="008E7906">
        <w:rPr>
          <w:rFonts w:ascii="Calibri" w:hAnsi="Calibri" w:cs="Calibri"/>
        </w:rPr>
        <w:t>=</w:t>
      </w:r>
      <w:r w:rsidRPr="008E7906">
        <w:rPr>
          <w:rFonts w:ascii="Calibri" w:hAnsi="Calibri" w:cs="Calibri"/>
          <w:lang w:val="en-US"/>
        </w:rPr>
        <w:t> </w:t>
      </w:r>
      <w:proofErr w:type="spellStart"/>
      <w:r w:rsidRPr="008E7906">
        <w:rPr>
          <w:rFonts w:ascii="Calibri" w:hAnsi="Calibri" w:cs="Calibri"/>
          <w:i/>
          <w:iCs/>
          <w:lang w:val="en-US"/>
        </w:rPr>
        <w:t>A</w:t>
      </w:r>
      <w:r w:rsidRPr="008E7906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Pr="008E7906">
        <w:rPr>
          <w:rFonts w:ascii="Calibri" w:hAnsi="Calibri" w:cs="Calibri"/>
        </w:rPr>
        <w:t>(</w:t>
      </w:r>
      <w:r>
        <w:rPr>
          <w:rFonts w:ascii="Calibri" w:hAnsi="Calibri" w:cs="Calibri"/>
        </w:rPr>
        <w:t>Ν</w:t>
      </w:r>
      <w:r w:rsidRPr="008E7906">
        <w:rPr>
          <w:rFonts w:ascii="Calibri" w:hAnsi="Calibri" w:cs="Calibri"/>
        </w:rPr>
        <w:t>) +</w:t>
      </w:r>
      <w:r w:rsidRPr="008E7906">
        <w:rPr>
          <w:rFonts w:ascii="Calibri" w:hAnsi="Calibri" w:cs="Calibri"/>
          <w:lang w:val="en-US"/>
        </w:rPr>
        <w:t> </w:t>
      </w:r>
      <w:r>
        <w:rPr>
          <w:rFonts w:ascii="Calibri" w:hAnsi="Calibri" w:cs="Calibri"/>
        </w:rPr>
        <w:t>3·</w:t>
      </w:r>
      <w:proofErr w:type="spellStart"/>
      <w:r w:rsidRPr="008E7906">
        <w:rPr>
          <w:rFonts w:ascii="Calibri" w:hAnsi="Calibri" w:cs="Calibri"/>
          <w:i/>
          <w:iCs/>
          <w:lang w:val="en-US"/>
        </w:rPr>
        <w:t>A</w:t>
      </w:r>
      <w:r w:rsidRPr="008E7906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Pr="008E7906">
        <w:rPr>
          <w:rFonts w:ascii="Calibri" w:hAnsi="Calibri" w:cs="Calibri"/>
        </w:rPr>
        <w:t>(</w:t>
      </w:r>
      <w:r>
        <w:rPr>
          <w:rFonts w:ascii="Calibri" w:hAnsi="Calibri" w:cs="Calibri"/>
        </w:rPr>
        <w:t>Η</w:t>
      </w:r>
      <w:r w:rsidRPr="008E7906">
        <w:rPr>
          <w:rFonts w:ascii="Calibri" w:hAnsi="Calibri" w:cs="Calibri"/>
        </w:rPr>
        <w:t xml:space="preserve">) = </w:t>
      </w:r>
      <w:r>
        <w:rPr>
          <w:rFonts w:ascii="Calibri" w:hAnsi="Calibri" w:cs="Calibri"/>
        </w:rPr>
        <w:t xml:space="preserve">14 </w:t>
      </w:r>
      <w:r w:rsidRPr="008E7906">
        <w:rPr>
          <w:rFonts w:ascii="Calibri" w:hAnsi="Calibri" w:cs="Calibri"/>
        </w:rPr>
        <w:t xml:space="preserve">+ </w:t>
      </w:r>
      <w:r>
        <w:rPr>
          <w:rFonts w:ascii="Calibri" w:hAnsi="Calibri" w:cs="Calibri"/>
        </w:rPr>
        <w:t xml:space="preserve">3 </w:t>
      </w:r>
      <w:r w:rsidRPr="008E7906">
        <w:rPr>
          <w:rFonts w:ascii="Calibri" w:hAnsi="Calibri" w:cs="Calibri"/>
        </w:rPr>
        <w:t xml:space="preserve">= </w:t>
      </w:r>
      <w:r>
        <w:rPr>
          <w:rFonts w:ascii="Calibri" w:hAnsi="Calibri" w:cs="Calibri"/>
        </w:rPr>
        <w:t>17.</w:t>
      </w:r>
    </w:p>
    <w:p w14:paraId="182AAAA0" w14:textId="1603FA21" w:rsidR="00662146" w:rsidRDefault="00662146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>
        <w:rPr>
          <w:rFonts w:ascii="Calibri" w:hAnsi="Calibri"/>
          <w:color w:val="000000"/>
          <w:szCs w:val="22"/>
        </w:rPr>
        <w:t>Γ</w:t>
      </w:r>
      <w:r w:rsidRPr="008E7906">
        <w:rPr>
          <w:rFonts w:ascii="Calibri" w:hAnsi="Calibri"/>
          <w:color w:val="000000"/>
          <w:szCs w:val="22"/>
        </w:rPr>
        <w:t xml:space="preserve">ια τα </w:t>
      </w:r>
      <w:proofErr w:type="spellStart"/>
      <w:r w:rsidRPr="008E7906">
        <w:rPr>
          <w:rFonts w:ascii="Calibri" w:hAnsi="Calibri"/>
          <w:color w:val="000000"/>
          <w:szCs w:val="22"/>
          <w:lang w:val="en-US"/>
        </w:rPr>
        <w:t>mol</w:t>
      </w:r>
      <w:proofErr w:type="spellEnd"/>
      <w:r>
        <w:rPr>
          <w:rFonts w:ascii="Calibri" w:hAnsi="Calibri"/>
          <w:color w:val="000000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Cs w:val="22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3</m:t>
            </m:r>
          </m:sub>
        </m:sSub>
      </m:oMath>
      <w:r>
        <w:rPr>
          <w:rFonts w:ascii="Calibri" w:hAnsi="Calibri"/>
          <w:color w:val="000000"/>
          <w:szCs w:val="22"/>
        </w:rPr>
        <w:t xml:space="preserve"> που περιέχονται σε 100 </w:t>
      </w:r>
      <w:r w:rsidRPr="008E7906">
        <w:rPr>
          <w:rFonts w:ascii="Calibri" w:hAnsi="Calibri"/>
          <w:color w:val="000000"/>
          <w:szCs w:val="22"/>
          <w:lang w:val="en-US"/>
        </w:rPr>
        <w:t>mL</w:t>
      </w:r>
      <w:r>
        <w:rPr>
          <w:rFonts w:ascii="Calibri" w:hAnsi="Calibri"/>
          <w:color w:val="000000"/>
          <w:szCs w:val="22"/>
        </w:rPr>
        <w:t xml:space="preserve"> διαλύματος Δ1</w:t>
      </w:r>
      <w:r w:rsidRPr="008E7906">
        <w:rPr>
          <w:rFonts w:ascii="Calibri" w:hAnsi="Calibri"/>
          <w:color w:val="000000"/>
          <w:szCs w:val="22"/>
        </w:rPr>
        <w:t xml:space="preserve"> θα ισχύει:</w:t>
      </w:r>
    </w:p>
    <w:p w14:paraId="37E06B68" w14:textId="351958FB" w:rsidR="00662146" w:rsidRPr="008E7906" w:rsidRDefault="00662146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m:oMathPara>
        <m:oMath>
          <m:r>
            <w:rPr>
              <w:rFonts w:ascii="Cambria Math" w:hAnsi="Cambria Math"/>
              <w:color w:val="000000"/>
              <w:szCs w:val="22"/>
            </w:rPr>
            <m:t xml:space="preserve">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</w:rPr>
            <m:t>n=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m</m:t>
              </m:r>
            </m:num>
            <m:den>
              <m:sSub>
                <m:sSubPr>
                  <m:ctrlP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r</m:t>
                  </m:r>
                </m:sub>
              </m:sSub>
            </m:den>
          </m:f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6,8 </m:t>
              </m:r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17 </m:t>
              </m:r>
            </m:den>
          </m:f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  <w:lang w:val="en-US"/>
            </w:rPr>
            <m:t>mol</m:t>
          </m:r>
          <m:r>
            <w:rPr>
              <w:rStyle w:val="normaltextrun"/>
              <w:rFonts w:ascii="Cambria Math" w:hAnsi="Cambria Math" w:cstheme="minorHAnsi"/>
              <w:color w:val="000000"/>
            </w:rPr>
            <m:t xml:space="preserve">=0,4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</w:rPr>
            <m:t>mol</m:t>
          </m:r>
        </m:oMath>
      </m:oMathPara>
    </w:p>
    <w:p w14:paraId="37853FDC" w14:textId="0A46DB35" w:rsidR="00662146" w:rsidRDefault="00662146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 w:rsidRPr="008E7906">
        <w:rPr>
          <w:rStyle w:val="normaltextrun"/>
          <w:rFonts w:asciiTheme="minorHAnsi" w:hAnsiTheme="minorHAnsi" w:cstheme="minorHAnsi"/>
          <w:color w:val="000000"/>
        </w:rPr>
        <w:t xml:space="preserve">Για τη συγκέντρωση του </w:t>
      </w:r>
      <w:r>
        <w:rPr>
          <w:rStyle w:val="normaltextrun"/>
          <w:rFonts w:asciiTheme="minorHAnsi" w:hAnsiTheme="minorHAnsi" w:cstheme="minorHAnsi"/>
          <w:color w:val="000000"/>
        </w:rPr>
        <w:t xml:space="preserve">διαλύματος Δ1 σε </w:t>
      </w:r>
      <m:oMath>
        <m:sSub>
          <m:sSubPr>
            <m:ctrlPr>
              <w:rPr>
                <w:rFonts w:ascii="Cambria Math" w:hAnsi="Cambria Math"/>
                <w:color w:val="000000"/>
                <w:szCs w:val="22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3</m:t>
            </m:r>
          </m:sub>
        </m:sSub>
      </m:oMath>
      <w:r>
        <w:rPr>
          <w:rFonts w:asciiTheme="minorHAnsi" w:hAnsiTheme="minorHAnsi" w:cstheme="minorHAnsi"/>
        </w:rPr>
        <w:t xml:space="preserve"> θα ισχύει</w:t>
      </w:r>
      <w:r w:rsidRPr="008E7906">
        <w:rPr>
          <w:rStyle w:val="normaltextrun"/>
          <w:rFonts w:asciiTheme="minorHAnsi" w:hAnsiTheme="minorHAnsi" w:cstheme="minorHAnsi"/>
          <w:color w:val="000000"/>
        </w:rPr>
        <w:t>:</w:t>
      </w:r>
    </w:p>
    <w:p w14:paraId="0DEFB4EA" w14:textId="05E0E833" w:rsidR="00662146" w:rsidRPr="00AE68E5" w:rsidRDefault="00A53C51" w:rsidP="0066214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sSub>
            <m:sSubPr>
              <m:ctrl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</m:ctrlPr>
            </m:sSubPr>
            <m:e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c</m:t>
              </m:r>
            </m:e>
            <m:sub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1</m:t>
              </m:r>
            </m:sub>
          </m:sSub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n</m:t>
              </m:r>
            </m:num>
            <m:den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V</m:t>
              </m:r>
            </m:den>
          </m:f>
          <m:box>
            <m:boxPr>
              <m:opEmu m:val="1"/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Style w:val="normaltextrun"/>
                      <w:rFonts w:ascii="Cambria Math" w:hAnsi="Cambria Math" w:cstheme="minorHAnsi"/>
                      <w:i/>
                      <w:color w:val="000000"/>
                    </w:rPr>
                  </m:ctrlPr>
                </m:groupChr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 xml:space="preserve"> </m:t>
                  </m:r>
                </m:e>
              </m:groupChr>
            </m:e>
          </m:box>
        </m:oMath>
      </m:oMathPara>
    </w:p>
    <w:p w14:paraId="3FFC2E41" w14:textId="273FC4C8" w:rsidR="00662146" w:rsidRPr="00AE68E5" w:rsidRDefault="00A53C51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sSub>
            <m:sSub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sSubPr>
            <m:e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c</m:t>
              </m:r>
            </m:e>
            <m:sub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1</m:t>
              </m:r>
            </m:sub>
          </m:sSub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0,4</m:t>
              </m:r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0,1</m:t>
              </m:r>
            </m:den>
          </m:f>
          <m:f>
            <m:f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mol</m:t>
              </m:r>
            </m:num>
            <m:den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L</m:t>
              </m:r>
            </m:den>
          </m:f>
          <m:box>
            <m:boxPr>
              <m:opEmu m:val="1"/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  <w:lang w:val="fr-FR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Style w:val="normaltextrun"/>
                      <w:rFonts w:ascii="Cambria Math" w:hAnsi="Cambria Math" w:cstheme="minorHAnsi"/>
                      <w:i/>
                      <w:color w:val="000000"/>
                      <w:lang w:val="fr-FR"/>
                    </w:rPr>
                  </m:ctrlPr>
                </m:groupChr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lang w:val="fr-FR"/>
                    </w:rPr>
                    <m:t xml:space="preserve"> </m:t>
                  </m:r>
                </m:e>
              </m:groupChr>
            </m:e>
          </m:box>
        </m:oMath>
      </m:oMathPara>
    </w:p>
    <w:p w14:paraId="488744C3" w14:textId="66509340" w:rsidR="00662146" w:rsidRDefault="00A53C51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sSub>
            <m:sSubPr>
              <m:ctrl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</m:ctrlPr>
            </m:sSubPr>
            <m:e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c</m:t>
              </m:r>
            </m:e>
            <m:sub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1</m:t>
              </m:r>
            </m:sub>
          </m:sSub>
          <m:r>
            <w:rPr>
              <w:rStyle w:val="normaltextrun"/>
              <w:rFonts w:ascii="Cambria Math" w:hAnsi="Cambria Math" w:cstheme="minorHAnsi"/>
              <w:color w:val="000000"/>
              <w:lang w:val="fr-FR"/>
            </w:rPr>
            <m:t xml:space="preserve">=4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  <w:lang w:val="fr-FR"/>
            </w:rPr>
            <m:t>M</m:t>
          </m:r>
        </m:oMath>
      </m:oMathPara>
    </w:p>
    <w:p w14:paraId="0865BBD1" w14:textId="67B5743E" w:rsidR="00662146" w:rsidRPr="00282533" w:rsidRDefault="00662146" w:rsidP="0066214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t>Άρα η συγκέντρωση του καθαριστικού (</w:t>
      </w:r>
      <w:r w:rsidR="00A53C51">
        <w:rPr>
          <w:rStyle w:val="normaltextrun"/>
          <w:rFonts w:asciiTheme="minorHAnsi" w:hAnsiTheme="minorHAnsi" w:cstheme="minorHAnsi"/>
          <w:color w:val="000000"/>
        </w:rPr>
        <w:t>δ</w:t>
      </w:r>
      <w:r>
        <w:rPr>
          <w:rStyle w:val="normaltextrun"/>
          <w:rFonts w:asciiTheme="minorHAnsi" w:hAnsiTheme="minorHAnsi" w:cstheme="minorHAnsi"/>
          <w:color w:val="000000"/>
        </w:rPr>
        <w:t xml:space="preserve">ιάλυμα Δ1) σε </w:t>
      </w:r>
      <m:oMath>
        <m:sSub>
          <m:sSubPr>
            <m:ctrlPr>
              <w:rPr>
                <w:rFonts w:ascii="Cambria Math" w:hAnsi="Cambria Math"/>
                <w:color w:val="000000"/>
                <w:szCs w:val="22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  <w:lang w:val="fr-FR"/>
              </w:rPr>
              <m:t>3</m:t>
            </m:r>
          </m:sub>
        </m:sSub>
      </m:oMath>
      <w:r>
        <w:rPr>
          <w:rStyle w:val="normaltextrun"/>
          <w:rFonts w:asciiTheme="minorHAnsi" w:hAnsiTheme="minorHAnsi" w:cstheme="minorHAnsi"/>
          <w:color w:val="000000"/>
        </w:rPr>
        <w:t xml:space="preserve"> </w:t>
      </w:r>
      <w:bookmarkStart w:id="0" w:name="_GoBack"/>
      <w:bookmarkEnd w:id="0"/>
      <w:r>
        <w:rPr>
          <w:rStyle w:val="normaltextrun"/>
          <w:rFonts w:asciiTheme="minorHAnsi" w:hAnsiTheme="minorHAnsi" w:cstheme="minorHAnsi"/>
          <w:color w:val="000000"/>
        </w:rPr>
        <w:t>είναι ίση με 4 Μ.</w:t>
      </w:r>
    </w:p>
    <w:sectPr w:rsidR="00662146" w:rsidRPr="00282533" w:rsidSect="00510F4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EB"/>
    <w:rsid w:val="000B21CD"/>
    <w:rsid w:val="00116C77"/>
    <w:rsid w:val="001552D9"/>
    <w:rsid w:val="001962AA"/>
    <w:rsid w:val="00197F31"/>
    <w:rsid w:val="001B412A"/>
    <w:rsid w:val="001E2D58"/>
    <w:rsid w:val="00243413"/>
    <w:rsid w:val="002626C2"/>
    <w:rsid w:val="00267C2D"/>
    <w:rsid w:val="00340536"/>
    <w:rsid w:val="00346E65"/>
    <w:rsid w:val="00365FB5"/>
    <w:rsid w:val="00385251"/>
    <w:rsid w:val="003C543A"/>
    <w:rsid w:val="003D101C"/>
    <w:rsid w:val="004128E1"/>
    <w:rsid w:val="004B7DE3"/>
    <w:rsid w:val="004D2E33"/>
    <w:rsid w:val="004D5478"/>
    <w:rsid w:val="004E2C04"/>
    <w:rsid w:val="004E546D"/>
    <w:rsid w:val="004F1114"/>
    <w:rsid w:val="004F5E41"/>
    <w:rsid w:val="00510F4D"/>
    <w:rsid w:val="0052416E"/>
    <w:rsid w:val="005327D0"/>
    <w:rsid w:val="0058476F"/>
    <w:rsid w:val="005C3A3F"/>
    <w:rsid w:val="005C629E"/>
    <w:rsid w:val="005F32EB"/>
    <w:rsid w:val="0061107E"/>
    <w:rsid w:val="006378D8"/>
    <w:rsid w:val="00662146"/>
    <w:rsid w:val="00672B4B"/>
    <w:rsid w:val="00675962"/>
    <w:rsid w:val="007525EB"/>
    <w:rsid w:val="007A4B8F"/>
    <w:rsid w:val="00844584"/>
    <w:rsid w:val="008932EF"/>
    <w:rsid w:val="008A2CF9"/>
    <w:rsid w:val="00960D0C"/>
    <w:rsid w:val="009956B1"/>
    <w:rsid w:val="009C18F8"/>
    <w:rsid w:val="009C459C"/>
    <w:rsid w:val="00A01C7A"/>
    <w:rsid w:val="00A53C51"/>
    <w:rsid w:val="00A72D25"/>
    <w:rsid w:val="00A87FD4"/>
    <w:rsid w:val="00A92E53"/>
    <w:rsid w:val="00AA390D"/>
    <w:rsid w:val="00AA73CE"/>
    <w:rsid w:val="00AE07F5"/>
    <w:rsid w:val="00AE2A0F"/>
    <w:rsid w:val="00AE4F63"/>
    <w:rsid w:val="00AE68E5"/>
    <w:rsid w:val="00AF6CF0"/>
    <w:rsid w:val="00B66D0E"/>
    <w:rsid w:val="00B71744"/>
    <w:rsid w:val="00BF62AB"/>
    <w:rsid w:val="00C271F8"/>
    <w:rsid w:val="00D20AD6"/>
    <w:rsid w:val="00D41E3C"/>
    <w:rsid w:val="00D56561"/>
    <w:rsid w:val="00DD6366"/>
    <w:rsid w:val="00E17F3A"/>
    <w:rsid w:val="00E6023B"/>
    <w:rsid w:val="00EA4FC3"/>
    <w:rsid w:val="00EC4ED4"/>
    <w:rsid w:val="00EF2CA5"/>
    <w:rsid w:val="00F62BEC"/>
    <w:rsid w:val="00F7411F"/>
    <w:rsid w:val="00F96205"/>
    <w:rsid w:val="00FB0CB3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A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1962AA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1962A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1962A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1962AA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1962A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1962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2022-04-26T08:10:00Z</cp:lastPrinted>
  <dcterms:created xsi:type="dcterms:W3CDTF">2022-04-28T19:17:00Z</dcterms:created>
  <dcterms:modified xsi:type="dcterms:W3CDTF">2022-04-28T19:17:00Z</dcterms:modified>
</cp:coreProperties>
</file>