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811" w:rsidRPr="00526635" w:rsidRDefault="009C2811" w:rsidP="009C2811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526635">
        <w:rPr>
          <w:rFonts w:cstheme="minorHAnsi"/>
          <w:b/>
          <w:bCs/>
          <w:sz w:val="24"/>
          <w:szCs w:val="24"/>
          <w:u w:val="single"/>
        </w:rPr>
        <w:t>Θέμα 4</w:t>
      </w:r>
      <w:r w:rsidRPr="00526635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  <w:r w:rsidRPr="00526635">
        <w:rPr>
          <w:rFonts w:cstheme="minorHAnsi"/>
          <w:b/>
          <w:bCs/>
          <w:sz w:val="24"/>
          <w:szCs w:val="24"/>
          <w:u w:val="single"/>
        </w:rPr>
        <w:t xml:space="preserve">  </w:t>
      </w:r>
    </w:p>
    <w:p w:rsidR="009C2811" w:rsidRPr="00526635" w:rsidRDefault="009C2811" w:rsidP="009C2811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sz w:val="24"/>
          <w:szCs w:val="24"/>
        </w:rPr>
        <w:t xml:space="preserve">Το υδροξείδιο του καλίου (KOH), είναι μία βάση, που χρησιμοποιείται </w:t>
      </w:r>
      <w:r w:rsidR="0090520B">
        <w:rPr>
          <w:rFonts w:cstheme="minorHAnsi"/>
          <w:sz w:val="24"/>
          <w:szCs w:val="24"/>
        </w:rPr>
        <w:t>και</w:t>
      </w:r>
      <w:r w:rsidRPr="00526635">
        <w:rPr>
          <w:rFonts w:cstheme="minorHAnsi"/>
          <w:sz w:val="24"/>
          <w:szCs w:val="24"/>
        </w:rPr>
        <w:t xml:space="preserve"> ως πρώτη ύλη στην παραγωγή σαπουνιού</w:t>
      </w:r>
      <w:r w:rsidR="00AA6E32">
        <w:rPr>
          <w:rFonts w:cstheme="minorHAnsi"/>
          <w:sz w:val="24"/>
          <w:szCs w:val="24"/>
        </w:rPr>
        <w:t xml:space="preserve"> σε υγρή μορφή</w:t>
      </w:r>
      <w:r w:rsidRPr="00526635">
        <w:rPr>
          <w:rFonts w:cstheme="minorHAnsi"/>
          <w:sz w:val="24"/>
          <w:szCs w:val="24"/>
        </w:rPr>
        <w:t>.</w:t>
      </w:r>
    </w:p>
    <w:p w:rsidR="009C2811" w:rsidRPr="00526635" w:rsidRDefault="009C2811" w:rsidP="009C2811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bCs/>
          <w:sz w:val="24"/>
          <w:szCs w:val="24"/>
        </w:rPr>
        <w:t>α)</w:t>
      </w:r>
      <w:r w:rsidRPr="00526635">
        <w:rPr>
          <w:rFonts w:cstheme="minorHAnsi"/>
          <w:sz w:val="24"/>
          <w:szCs w:val="24"/>
        </w:rPr>
        <w:t xml:space="preserve"> Σε </w:t>
      </w:r>
      <w:r w:rsidR="007E6B0C">
        <w:rPr>
          <w:rFonts w:cstheme="minorHAnsi"/>
          <w:sz w:val="24"/>
          <w:szCs w:val="24"/>
        </w:rPr>
        <w:t xml:space="preserve">νερό προσθέτουμε </w:t>
      </w:r>
      <w:r w:rsidRPr="00526635">
        <w:rPr>
          <w:rFonts w:cstheme="minorHAnsi"/>
          <w:sz w:val="24"/>
          <w:szCs w:val="24"/>
        </w:rPr>
        <w:t>2</w:t>
      </w:r>
      <w:r w:rsidR="00293B5C">
        <w:rPr>
          <w:rFonts w:cstheme="minorHAnsi"/>
          <w:sz w:val="24"/>
          <w:szCs w:val="24"/>
        </w:rPr>
        <w:t>8</w:t>
      </w:r>
      <w:r w:rsidRPr="00526635">
        <w:rPr>
          <w:rFonts w:cstheme="minorHAnsi"/>
          <w:sz w:val="24"/>
          <w:szCs w:val="24"/>
        </w:rPr>
        <w:t xml:space="preserve"> g KOH </w:t>
      </w:r>
      <w:r w:rsidR="007E6B0C">
        <w:rPr>
          <w:rFonts w:cstheme="minorHAnsi"/>
          <w:sz w:val="24"/>
          <w:szCs w:val="24"/>
        </w:rPr>
        <w:t>και παραλαμβάνουμε διάλυμα τελικού όγκου</w:t>
      </w:r>
      <w:r w:rsidRPr="00526635">
        <w:rPr>
          <w:rFonts w:cstheme="minorHAnsi"/>
          <w:sz w:val="24"/>
          <w:szCs w:val="24"/>
        </w:rPr>
        <w:t xml:space="preserve"> 800 mL (διάλυμα Δ</w:t>
      </w:r>
      <w:r w:rsidR="00AF4819">
        <w:rPr>
          <w:rFonts w:cstheme="minorHAnsi"/>
          <w:sz w:val="24"/>
          <w:szCs w:val="24"/>
        </w:rPr>
        <w:t>1</w:t>
      </w:r>
      <w:r w:rsidRPr="00526635">
        <w:rPr>
          <w:rFonts w:cstheme="minorHAnsi"/>
          <w:sz w:val="24"/>
          <w:szCs w:val="24"/>
        </w:rPr>
        <w:t>).</w:t>
      </w:r>
      <w:r w:rsidRPr="00804FD5">
        <w:rPr>
          <w:rFonts w:cstheme="minorHAnsi"/>
          <w:sz w:val="24"/>
          <w:szCs w:val="24"/>
        </w:rPr>
        <w:t xml:space="preserve"> </w:t>
      </w:r>
      <w:r w:rsidRPr="00526635">
        <w:rPr>
          <w:rFonts w:cstheme="minorHAnsi"/>
          <w:sz w:val="24"/>
          <w:szCs w:val="24"/>
        </w:rPr>
        <w:t>Να υπολογίσετε την περιεκτικότητα % w/v του διαλύματος Δ</w:t>
      </w:r>
      <w:r w:rsidR="00AF4819">
        <w:rPr>
          <w:rFonts w:cstheme="minorHAnsi"/>
          <w:sz w:val="24"/>
          <w:szCs w:val="24"/>
        </w:rPr>
        <w:t>1</w:t>
      </w:r>
      <w:r w:rsidRPr="00526635">
        <w:rPr>
          <w:rFonts w:cstheme="minorHAnsi"/>
          <w:sz w:val="24"/>
          <w:szCs w:val="24"/>
        </w:rPr>
        <w:t>.</w:t>
      </w:r>
      <w:r w:rsidRPr="005D2100">
        <w:rPr>
          <w:rFonts w:cstheme="minorHAnsi"/>
          <w:sz w:val="24"/>
          <w:szCs w:val="24"/>
        </w:rPr>
        <w:t xml:space="preserve"> </w:t>
      </w:r>
      <w:r w:rsidRPr="00804FD5">
        <w:rPr>
          <w:rFonts w:cstheme="minorHAnsi"/>
          <w:i/>
          <w:sz w:val="24"/>
          <w:szCs w:val="24"/>
        </w:rPr>
        <w:t xml:space="preserve">(μονάδες </w:t>
      </w:r>
      <w:r w:rsidR="007C65BE">
        <w:rPr>
          <w:rFonts w:cstheme="minorHAnsi"/>
          <w:i/>
          <w:sz w:val="24"/>
          <w:szCs w:val="24"/>
        </w:rPr>
        <w:t>12</w:t>
      </w:r>
      <w:r w:rsidRPr="00804FD5">
        <w:rPr>
          <w:rFonts w:cstheme="minorHAnsi"/>
          <w:i/>
          <w:sz w:val="24"/>
          <w:szCs w:val="24"/>
        </w:rPr>
        <w:t>)</w:t>
      </w:r>
    </w:p>
    <w:p w:rsidR="009C2811" w:rsidRPr="00526635" w:rsidRDefault="007C65BE" w:rsidP="00BF1AE8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bCs/>
          <w:sz w:val="24"/>
          <w:szCs w:val="24"/>
        </w:rPr>
        <w:t>β)</w:t>
      </w:r>
      <w:r w:rsidR="009C2811" w:rsidRPr="00526635">
        <w:rPr>
          <w:rFonts w:cstheme="minorHAnsi"/>
          <w:sz w:val="24"/>
          <w:szCs w:val="24"/>
        </w:rPr>
        <w:t xml:space="preserve"> Προσθέτουμε στα 800 mL του διαλύματος Δ</w:t>
      </w:r>
      <w:r w:rsidR="00AF4819">
        <w:rPr>
          <w:rFonts w:cstheme="minorHAnsi"/>
          <w:sz w:val="24"/>
          <w:szCs w:val="24"/>
        </w:rPr>
        <w:t>1</w:t>
      </w:r>
      <w:r w:rsidR="009C2811" w:rsidRPr="00526635">
        <w:rPr>
          <w:rFonts w:cstheme="minorHAnsi"/>
          <w:sz w:val="24"/>
          <w:szCs w:val="24"/>
        </w:rPr>
        <w:t xml:space="preserve"> ποσότητα νερού έως ότου το διάλυμα (διάλυμα Δ</w:t>
      </w:r>
      <w:r w:rsidR="00AF4819">
        <w:rPr>
          <w:rFonts w:cstheme="minorHAnsi"/>
          <w:sz w:val="24"/>
          <w:szCs w:val="24"/>
        </w:rPr>
        <w:t>2</w:t>
      </w:r>
      <w:r w:rsidR="009C2811" w:rsidRPr="00526635">
        <w:rPr>
          <w:rFonts w:cstheme="minorHAnsi"/>
          <w:sz w:val="24"/>
          <w:szCs w:val="24"/>
        </w:rPr>
        <w:t>) αποκτήσει όγκο ίσο με 2 L. Να υπολογίσετε τη συγκέντρωση c του διαλύματος Δ</w:t>
      </w:r>
      <w:r w:rsidR="00AF4819">
        <w:rPr>
          <w:rFonts w:cstheme="minorHAnsi"/>
          <w:sz w:val="24"/>
          <w:szCs w:val="24"/>
        </w:rPr>
        <w:t>2</w:t>
      </w:r>
      <w:r w:rsidR="009C2811" w:rsidRPr="00526635">
        <w:rPr>
          <w:rFonts w:cstheme="minorHAnsi"/>
          <w:sz w:val="24"/>
          <w:szCs w:val="24"/>
        </w:rPr>
        <w:t>.</w:t>
      </w:r>
      <w:r w:rsidR="009C2811" w:rsidRPr="00804FD5">
        <w:rPr>
          <w:rFonts w:cstheme="minorHAnsi"/>
          <w:i/>
          <w:sz w:val="24"/>
          <w:szCs w:val="24"/>
        </w:rPr>
        <w:t xml:space="preserve"> (μονάδες </w:t>
      </w:r>
      <w:r>
        <w:rPr>
          <w:rFonts w:cstheme="minorHAnsi"/>
          <w:i/>
          <w:sz w:val="24"/>
          <w:szCs w:val="24"/>
        </w:rPr>
        <w:t>13</w:t>
      </w:r>
      <w:r w:rsidR="009C2811" w:rsidRPr="00804FD5">
        <w:rPr>
          <w:rFonts w:cstheme="minorHAnsi"/>
          <w:i/>
          <w:sz w:val="24"/>
          <w:szCs w:val="24"/>
        </w:rPr>
        <w:t>)</w:t>
      </w:r>
    </w:p>
    <w:p w:rsidR="009C2811" w:rsidRPr="00526635" w:rsidRDefault="009C2811" w:rsidP="009C2811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526635">
        <w:rPr>
          <w:rFonts w:cstheme="minorHAnsi"/>
          <w:b/>
          <w:bCs/>
          <w:i/>
          <w:iCs/>
          <w:sz w:val="24"/>
          <w:szCs w:val="24"/>
        </w:rPr>
        <w:t xml:space="preserve">Μονάδες </w:t>
      </w:r>
      <w:r>
        <w:rPr>
          <w:rFonts w:cstheme="minorHAnsi"/>
          <w:b/>
          <w:bCs/>
          <w:i/>
          <w:iCs/>
          <w:sz w:val="24"/>
          <w:szCs w:val="24"/>
        </w:rPr>
        <w:t>25</w:t>
      </w:r>
    </w:p>
    <w:p w:rsidR="009C2811" w:rsidRPr="00526635" w:rsidRDefault="009C2811" w:rsidP="009C2811">
      <w:pPr>
        <w:spacing w:after="0" w:line="360" w:lineRule="auto"/>
        <w:rPr>
          <w:rFonts w:cstheme="minorHAnsi"/>
          <w:i/>
          <w:iCs/>
          <w:sz w:val="24"/>
          <w:szCs w:val="24"/>
        </w:rPr>
      </w:pPr>
      <w:r w:rsidRPr="00526635">
        <w:rPr>
          <w:rFonts w:cstheme="minorHAnsi"/>
          <w:sz w:val="24"/>
          <w:szCs w:val="24"/>
        </w:rPr>
        <w:t xml:space="preserve">Δίνονται οι σχετικές ατομικές μάζες  </w:t>
      </w:r>
      <w:r w:rsidRPr="00804FD5">
        <w:rPr>
          <w:rFonts w:cstheme="minorHAnsi"/>
          <w:i/>
          <w:sz w:val="24"/>
          <w:szCs w:val="24"/>
        </w:rPr>
        <w:t>A</w:t>
      </w:r>
      <w:r w:rsidRPr="00526635">
        <w:rPr>
          <w:rFonts w:cstheme="minorHAnsi"/>
          <w:sz w:val="24"/>
          <w:szCs w:val="24"/>
          <w:vertAlign w:val="subscript"/>
        </w:rPr>
        <w:t>r</w:t>
      </w:r>
      <w:r>
        <w:rPr>
          <w:rFonts w:cstheme="minorHAnsi"/>
          <w:sz w:val="24"/>
          <w:szCs w:val="24"/>
        </w:rPr>
        <w:t>(</w:t>
      </w:r>
      <w:r w:rsidRPr="00526635">
        <w:rPr>
          <w:rFonts w:cstheme="minorHAnsi"/>
          <w:sz w:val="24"/>
          <w:szCs w:val="24"/>
        </w:rPr>
        <w:t>Η</w:t>
      </w:r>
      <w:r>
        <w:rPr>
          <w:rFonts w:cstheme="minorHAnsi"/>
          <w:sz w:val="24"/>
          <w:szCs w:val="24"/>
        </w:rPr>
        <w:t>)</w:t>
      </w:r>
      <w:r w:rsidRPr="00526635">
        <w:rPr>
          <w:rFonts w:cstheme="minorHAnsi"/>
          <w:sz w:val="24"/>
          <w:szCs w:val="24"/>
        </w:rPr>
        <w:t xml:space="preserve">=1, </w:t>
      </w:r>
      <w:r w:rsidRPr="00804FD5">
        <w:rPr>
          <w:rFonts w:cstheme="minorHAnsi"/>
          <w:i/>
          <w:sz w:val="24"/>
          <w:szCs w:val="24"/>
        </w:rPr>
        <w:t>A</w:t>
      </w:r>
      <w:r w:rsidRPr="00526635">
        <w:rPr>
          <w:rFonts w:cstheme="minorHAnsi"/>
          <w:sz w:val="24"/>
          <w:szCs w:val="24"/>
          <w:vertAlign w:val="subscript"/>
        </w:rPr>
        <w:t>r</w:t>
      </w:r>
      <w:r>
        <w:rPr>
          <w:rFonts w:cstheme="minorHAnsi"/>
          <w:sz w:val="24"/>
          <w:szCs w:val="24"/>
        </w:rPr>
        <w:t>(</w:t>
      </w:r>
      <w:r w:rsidRPr="00526635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)</w:t>
      </w:r>
      <w:r w:rsidRPr="00526635">
        <w:rPr>
          <w:rFonts w:cstheme="minorHAnsi"/>
          <w:sz w:val="24"/>
          <w:szCs w:val="24"/>
        </w:rPr>
        <w:t xml:space="preserve">=16, </w:t>
      </w:r>
      <w:r w:rsidRPr="00804FD5">
        <w:rPr>
          <w:rFonts w:cstheme="minorHAnsi"/>
          <w:i/>
          <w:sz w:val="24"/>
          <w:szCs w:val="24"/>
        </w:rPr>
        <w:t>A</w:t>
      </w:r>
      <w:r w:rsidRPr="00526635">
        <w:rPr>
          <w:rFonts w:cstheme="minorHAnsi"/>
          <w:sz w:val="24"/>
          <w:szCs w:val="24"/>
          <w:vertAlign w:val="subscript"/>
        </w:rPr>
        <w:t>r</w:t>
      </w:r>
      <w:r>
        <w:rPr>
          <w:rFonts w:cstheme="minorHAnsi"/>
          <w:sz w:val="24"/>
          <w:szCs w:val="24"/>
        </w:rPr>
        <w:t>(</w:t>
      </w:r>
      <w:r w:rsidRPr="00526635">
        <w:rPr>
          <w:rFonts w:cstheme="minorHAnsi"/>
          <w:sz w:val="24"/>
          <w:szCs w:val="24"/>
        </w:rPr>
        <w:t>Κ</w:t>
      </w:r>
      <w:r>
        <w:rPr>
          <w:rFonts w:cstheme="minorHAnsi"/>
          <w:sz w:val="24"/>
          <w:szCs w:val="24"/>
        </w:rPr>
        <w:t>)</w:t>
      </w:r>
      <w:r w:rsidRPr="00526635">
        <w:rPr>
          <w:rFonts w:cstheme="minorHAnsi"/>
          <w:sz w:val="24"/>
          <w:szCs w:val="24"/>
        </w:rPr>
        <w:t>=39.</w:t>
      </w:r>
    </w:p>
    <w:sectPr w:rsidR="009C2811" w:rsidRPr="00526635" w:rsidSect="00FC25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2811"/>
    <w:rsid w:val="00043C69"/>
    <w:rsid w:val="00073838"/>
    <w:rsid w:val="000743FD"/>
    <w:rsid w:val="00293B5C"/>
    <w:rsid w:val="0033543D"/>
    <w:rsid w:val="00412631"/>
    <w:rsid w:val="004C3F45"/>
    <w:rsid w:val="00641F17"/>
    <w:rsid w:val="007C65BE"/>
    <w:rsid w:val="007E6B0C"/>
    <w:rsid w:val="0090520B"/>
    <w:rsid w:val="009C0314"/>
    <w:rsid w:val="009C2811"/>
    <w:rsid w:val="00AA6E32"/>
    <w:rsid w:val="00AF4819"/>
    <w:rsid w:val="00BF1AE8"/>
    <w:rsid w:val="00E1233C"/>
    <w:rsid w:val="00FC2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2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C28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473</Characters>
  <Application>Microsoft Office Word</Application>
  <DocSecurity>0</DocSecurity>
  <Lines>3</Lines>
  <Paragraphs>1</Paragraphs>
  <ScaleCrop>false</ScaleCrop>
  <Company>KA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KA</cp:lastModifiedBy>
  <cp:revision>2</cp:revision>
  <cp:lastPrinted>2021-04-19T18:05:00Z</cp:lastPrinted>
  <dcterms:created xsi:type="dcterms:W3CDTF">2022-04-27T21:44:00Z</dcterms:created>
  <dcterms:modified xsi:type="dcterms:W3CDTF">2022-04-27T21:44:00Z</dcterms:modified>
</cp:coreProperties>
</file>