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>
          <w:rFonts w:ascii="Calibri" w:hAnsi="Calibri" w:eastAsia="Calibri" w:cs="Times New Roman"/>
          <w:b/>
          <w:b/>
        </w:rPr>
      </w:pPr>
      <w:r>
        <w:rPr>
          <w:rFonts w:eastAsia="Calibri" w:cs="Times New Roman"/>
          <w:b/>
        </w:rPr>
        <w:t>ΝΕΟΕΛΛΗΝΙΚΗ ΓΛΩΣΣΑ ΚΑΙ ΛΟΓΟΤΕΧΝΙΑ</w:t>
      </w:r>
    </w:p>
    <w:p>
      <w:pPr>
        <w:pStyle w:val="Normal"/>
        <w:spacing w:lineRule="auto" w:line="360"/>
        <w:jc w:val="both"/>
        <w:rPr>
          <w:rFonts w:ascii="Calibri" w:hAnsi="Calibri" w:eastAsia="Calibri" w:cs="Times New Roman"/>
          <w:b/>
          <w:b/>
        </w:rPr>
      </w:pPr>
      <w:r>
        <w:rPr>
          <w:rFonts w:eastAsia="Calibri" w:cs="Times New Roman"/>
          <w:b/>
        </w:rPr>
        <w:t>Β΄ ΤΑΞΗ ΛΥΚΕΙΩΝ Ε.Α.Ε.</w:t>
      </w:r>
    </w:p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rFonts w:cs="Calibri" w:cstheme="minorHAnsi"/>
          <w:b/>
        </w:rPr>
        <w:t>ΕΝΔΕΙΚΤΙΚΕΣ ΑΠΑΝΤΗΣΕΙΣ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 w:cs="Calibri" w:cstheme="minorHAnsi"/>
          <w:b/>
          <w:b/>
        </w:rPr>
      </w:pPr>
      <w:r>
        <w:rPr>
          <w:rFonts w:cs="Calibri" w:cstheme="minorHAnsi"/>
          <w:i/>
        </w:rPr>
        <w:t>(Επισημαίνεται ότι οι απαντήσεις που προτείνονται για τα θέματα είναι ενδεικτικές. Κάθε άλλη απάντηση, κατάλληλα τεκμηριωμένη, είναι αποδεκτή.)</w:t>
      </w:r>
    </w:p>
    <w:p>
      <w:pPr>
        <w:pStyle w:val="Normal"/>
        <w:spacing w:lineRule="auto" w:line="360" w:before="0" w:after="0"/>
        <w:contextualSpacing/>
        <w:rPr>
          <w:rFonts w:eastAsia="Calibri" w:cs="Calibri" w:cstheme="minorHAnsi"/>
          <w:b/>
          <w:b/>
          <w:bCs/>
        </w:rPr>
      </w:pPr>
      <w:r>
        <w:rPr>
          <w:rFonts w:eastAsia="Calibri" w:cs="Calibri" w:cstheme="minorHAnsi"/>
          <w:b/>
          <w:bCs/>
        </w:rPr>
      </w:r>
    </w:p>
    <w:p>
      <w:pPr>
        <w:pStyle w:val="Normal"/>
        <w:spacing w:lineRule="auto" w:line="360" w:before="0" w:after="0"/>
        <w:contextualSpacing/>
        <w:rPr>
          <w:b/>
          <w:b/>
        </w:rPr>
      </w:pPr>
      <w:r>
        <w:rPr>
          <w:b/>
        </w:rPr>
        <w:t>ΘΕΜΑ 1 (μονάδες 35)</w:t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1</w:t>
      </w:r>
      <w:r>
        <w:rPr>
          <w:b/>
          <w:vertAlign w:val="superscript"/>
        </w:rPr>
        <w:t>ο</w:t>
      </w:r>
      <w:r>
        <w:rPr>
          <w:b/>
        </w:rPr>
        <w:t xml:space="preserve"> υποερώτημα (μονάδες 10)</w:t>
      </w:r>
    </w:p>
    <w:p>
      <w:pPr>
        <w:pStyle w:val="Style20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>ιστορίες προερχόμενες από συστατικά ακριβή, συνδεδεμένα, όμως, με τρόπο που οδηγούν σε ένα ψέμα</w:t>
      </w:r>
    </w:p>
    <w:p>
      <w:pPr>
        <w:pStyle w:val="Style20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>αγνοούν, απορρίπτουν, αποκλείουν στοιχεία που δεν τις υποστηρίζουν</w:t>
      </w:r>
    </w:p>
    <w:p>
      <w:pPr>
        <w:pStyle w:val="Style20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>υποτάσσουν τα ερωτήματα ελέγχου της σημασίας τους στις απαιτήσεις ενός εύληπτου αφηγήματος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</w:rPr>
        <w:t>2</w:t>
      </w:r>
      <w:r>
        <w:rPr>
          <w:b/>
          <w:vertAlign w:val="superscript"/>
        </w:rPr>
        <w:t>ο</w:t>
      </w:r>
      <w:r>
        <w:rPr>
          <w:b/>
        </w:rPr>
        <w:t xml:space="preserve"> υποερώτημα (μονάδες 10)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>
          <w:b/>
        </w:rPr>
        <w:t xml:space="preserve">Πράγματι </w:t>
      </w:r>
      <w:r>
        <w:rPr/>
        <w:t>(παράγραφος 1):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  <w:t xml:space="preserve">ρόλος στη συνοχή του νοήματος </w:t>
      </w:r>
      <w:r>
        <w:rPr>
          <w:rFonts w:eastAsia="Calibri" w:cs="Calibri"/>
        </w:rPr>
        <w:t>→ γλωσσική σύνδεση νοημάτων – διαρθρωτική λέξη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  <w:t xml:space="preserve">νοηματική σχέση </w:t>
      </w:r>
      <w:r>
        <w:rPr>
          <w:rFonts w:eastAsia="Calibri" w:cs="Calibri"/>
        </w:rPr>
        <w:t>→</w:t>
      </w:r>
      <w:r>
        <w:rPr>
          <w:rFonts w:eastAsia="Calibri"/>
        </w:rPr>
        <w:t xml:space="preserve"> επιβεβαίωση - έμφαση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>
          <w:b/>
        </w:rPr>
        <w:t>Συνεπώς</w:t>
      </w:r>
      <w:r>
        <w:rPr/>
        <w:t xml:space="preserve"> (παράγραφος 2): 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  <w:t xml:space="preserve">ρόλος στη συνοχή του νοήματος </w:t>
      </w:r>
      <w:r>
        <w:rPr>
          <w:rFonts w:eastAsia="Calibri" w:cs="Calibri"/>
        </w:rPr>
        <w:t>→ γλωσσική σύνδεση νοημάτων – διαρθρωτική λέξη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  <w:t xml:space="preserve">νοηματική σχέση </w:t>
      </w:r>
      <w:r>
        <w:rPr>
          <w:rFonts w:eastAsia="Calibri" w:cs="Calibri"/>
        </w:rPr>
        <w:t>→</w:t>
      </w:r>
      <w:r>
        <w:rPr/>
        <w:t xml:space="preserve"> συμπέρασμα</w:t>
      </w:r>
      <w:r>
        <w:rPr/>
        <w:t>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3</w:t>
      </w:r>
      <w:r>
        <w:rPr>
          <w:b/>
          <w:vertAlign w:val="superscript"/>
        </w:rPr>
        <w:t>ο</w:t>
      </w:r>
      <w:r>
        <w:rPr>
          <w:b/>
        </w:rPr>
        <w:t xml:space="preserve"> υποερώτημα (μονάδες 15)</w:t>
      </w:r>
    </w:p>
    <w:p>
      <w:pPr>
        <w:pStyle w:val="Style20"/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lang w:eastAsia="el-GR"/>
        </w:rPr>
        <w:t>α.</w:t>
      </w:r>
      <w:r>
        <w:rPr/>
        <w:t xml:space="preserve"> …έχουν συμβάλει σε μια άλλη τάση: στη διόγκωση των διαδόσεων</w:t>
      </w:r>
      <w:r>
        <w:rPr>
          <w:rFonts w:eastAsia="Calibri" w:cs="Calibri" w:cstheme="minorHAnsi"/>
          <w:lang w:eastAsia="el-GR"/>
        </w:rPr>
        <w:t xml:space="preserve"> (1</w:t>
      </w:r>
      <w:r>
        <w:rPr>
          <w:rFonts w:eastAsia="Calibri" w:cs="Calibri" w:cstheme="minorHAnsi"/>
          <w:vertAlign w:val="superscript"/>
          <w:lang w:eastAsia="el-GR"/>
        </w:rPr>
        <w:t>η</w:t>
      </w:r>
      <w:r>
        <w:rPr>
          <w:rFonts w:eastAsia="Calibri" w:cs="Calibri" w:cstheme="minorHAnsi"/>
          <w:lang w:eastAsia="el-GR"/>
        </w:rPr>
        <w:t xml:space="preserve"> παράγραφος) → με τη χρήση της διπλής τελείας (ή άνω κάτω τελείας) προεξαγγέλλεται εμφατικά η επόμενη ονοματική φράση (διόγκωση των διαδόσεων), που εξηγεί ποια είναι η «άλλη τάση» στη δημοσιογραφία.</w:t>
      </w:r>
    </w:p>
    <w:p>
      <w:pPr>
        <w:pStyle w:val="Style20"/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lang w:eastAsia="el-GR"/>
        </w:rPr>
        <w:t>β. …να «αναλωθούν» (1</w:t>
      </w:r>
      <w:r>
        <w:rPr>
          <w:rFonts w:eastAsia="Calibri" w:cs="Calibri" w:cstheme="minorHAnsi"/>
          <w:vertAlign w:val="superscript"/>
          <w:lang w:eastAsia="el-GR"/>
        </w:rPr>
        <w:t>η</w:t>
      </w:r>
      <w:r>
        <w:rPr>
          <w:rFonts w:eastAsia="Calibri" w:cs="Calibri" w:cstheme="minorHAnsi"/>
          <w:lang w:eastAsia="el-GR"/>
        </w:rPr>
        <w:t xml:space="preserve"> παράγραφος) → τα εισαγωγικά περικλείουν τη λέξη «αναλωθούν», γιατί η συγγραφέας τη χρησιμοποιεί με μεταφορική σημασία, επιδιώκοντας να καυτηριάσει/ ειρωνευτεί έμμεσα το γεγονός ότι θεωρείται κατανάλωση/ σπατάλη χρόνου και ενέργειας η αναζήτηση της αλήθειας στη δημοσιογραφία.</w:t>
      </w:r>
    </w:p>
    <w:p>
      <w:pPr>
        <w:pStyle w:val="Style20"/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lang w:eastAsia="el-GR"/>
        </w:rPr>
        <w:t xml:space="preserve">γ. </w:t>
      </w:r>
      <w:r>
        <w:rPr>
          <w:rFonts w:eastAsia="Times New Roman" w:cs="Times New Roman"/>
          <w:lang w:eastAsia="el-GR"/>
        </w:rPr>
        <w:t>-κι αυτό συμβαίνει συχνά. (1</w:t>
      </w:r>
      <w:r>
        <w:rPr>
          <w:rFonts w:eastAsia="Times New Roman" w:cs="Times New Roman"/>
          <w:vertAlign w:val="superscript"/>
          <w:lang w:eastAsia="el-GR"/>
        </w:rPr>
        <w:t>η</w:t>
      </w:r>
      <w:r>
        <w:rPr>
          <w:rFonts w:eastAsia="Times New Roman" w:cs="Times New Roman"/>
          <w:lang w:eastAsia="el-GR"/>
        </w:rPr>
        <w:t xml:space="preserve"> παράγραφος) </w:t>
      </w:r>
      <w:r>
        <w:rPr>
          <w:rFonts w:eastAsia="Calibri" w:cs="Calibri"/>
          <w:lang w:eastAsia="el-GR"/>
        </w:rPr>
        <w:t xml:space="preserve">→ η κειμενογράφος </w:t>
      </w:r>
      <w:r>
        <w:rPr>
          <w:rFonts w:cs="Calibri"/>
          <w:lang w:eastAsia="el-GR"/>
        </w:rPr>
        <w:t>σχολιάζει</w:t>
      </w:r>
      <w:r>
        <w:rPr>
          <w:rFonts w:eastAsia="Calibri" w:cs="Calibri"/>
          <w:lang w:eastAsia="el-GR"/>
        </w:rPr>
        <w:t xml:space="preserve"> την προηγούμενη περίοδο λόγου· προσθέτει το σχόλιό της μετά την παύλα, γιατί αποτελεί συμπληρωματικό στοιχείο.</w:t>
      </w:r>
    </w:p>
    <w:p>
      <w:pPr>
        <w:pStyle w:val="Style20"/>
        <w:spacing w:lineRule="auto" w:line="360" w:before="0" w:after="0"/>
        <w:contextualSpacing/>
        <w:jc w:val="both"/>
        <w:rPr/>
      </w:pPr>
      <w:r>
        <w:rPr>
          <w:rFonts w:eastAsia="Times New Roman" w:cs="Times New Roman"/>
          <w:lang w:eastAsia="el-GR"/>
        </w:rPr>
        <w:t>δ. (και οι περισσότεροι από αυτούς υπό πίεση) (1</w:t>
      </w:r>
      <w:r>
        <w:rPr>
          <w:rFonts w:eastAsia="Times New Roman" w:cs="Times New Roman"/>
          <w:vertAlign w:val="superscript"/>
          <w:lang w:eastAsia="el-GR"/>
        </w:rPr>
        <w:t>η</w:t>
      </w:r>
      <w:r>
        <w:rPr>
          <w:rFonts w:eastAsia="Times New Roman" w:cs="Times New Roman"/>
          <w:lang w:eastAsia="el-GR"/>
        </w:rPr>
        <w:t xml:space="preserve"> παράγραφος) </w:t>
      </w:r>
      <w:r>
        <w:rPr>
          <w:rFonts w:eastAsia="Calibri" w:cs="Calibri"/>
          <w:lang w:eastAsia="el-GR"/>
        </w:rPr>
        <w:t>→ η κειμενογράφος συμπληρώνει τα λεγόμενά της με ένα σχόλιο εντός παρενθέσεων, για να διευκρινίσει ότι αποτελεί πολυτέλεια η εξακρίβωση της σημασίας μιας είδησης, ακόμη και για τους μεγάλους δημοσιογραφικούς οργανισμούς</w:t>
      </w:r>
    </w:p>
    <w:p>
      <w:pPr>
        <w:pStyle w:val="Style20"/>
        <w:spacing w:lineRule="auto" w:line="360" w:before="0" w:after="0"/>
        <w:contextualSpacing/>
        <w:jc w:val="both"/>
        <w:rPr/>
      </w:pPr>
      <w:r>
        <w:rPr>
          <w:rFonts w:eastAsia="Times New Roman" w:cs="Times New Roman"/>
          <w:lang w:eastAsia="el-GR"/>
        </w:rPr>
        <w:t>ε. - κι άλλων πηγών ψυχαγωγίας – (2</w:t>
      </w:r>
      <w:r>
        <w:rPr>
          <w:rFonts w:eastAsia="Times New Roman" w:cs="Times New Roman"/>
          <w:vertAlign w:val="superscript"/>
          <w:lang w:eastAsia="el-GR"/>
        </w:rPr>
        <w:t>η</w:t>
      </w:r>
      <w:r>
        <w:rPr>
          <w:rFonts w:eastAsia="Times New Roman" w:cs="Times New Roman"/>
          <w:lang w:eastAsia="el-GR"/>
        </w:rPr>
        <w:t xml:space="preserve"> παράγραφος) </w:t>
      </w:r>
      <w:r>
        <w:rPr>
          <w:rFonts w:eastAsia="Calibri" w:cs="Calibri"/>
          <w:lang w:eastAsia="el-GR"/>
        </w:rPr>
        <w:t>→ διακόπτεται η κανονική ροή του λόγου, ώστε να προσθέσει η κειμενογράφος μια απαραίτητη, κατά τη γνώμη της, πληροφορία σχετικά με τις πηγές ενημέρωσης της κοινής γνώμης, η οποία συμπληρώνει τα  λεγόμενά της.</w:t>
      </w:r>
    </w:p>
    <w:p>
      <w:pPr>
        <w:pStyle w:val="Normal"/>
        <w:shd w:val="clear" w:color="auto" w:fill="FFFFFF"/>
        <w:spacing w:lineRule="auto" w:line="360" w:before="0" w:after="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ΘΕΜΑ 4 (μονάδες 15)</w:t>
      </w:r>
    </w:p>
    <w:p>
      <w:pPr>
        <w:pStyle w:val="12"/>
        <w:spacing w:lineRule="auto" w:line="360"/>
        <w:ind w:left="0" w:hanging="0"/>
        <w:jc w:val="both"/>
        <w:rPr>
          <w:i/>
          <w:i/>
          <w:iCs/>
        </w:rPr>
      </w:pPr>
      <w:r>
        <w:rPr>
          <w:i/>
          <w:iCs/>
        </w:rPr>
        <w:t>Οποιαδήποτε άποψη διατυπώνεται από τους/</w:t>
      </w:r>
      <w:r>
        <w:rPr>
          <w:i/>
          <w:iCs/>
        </w:rPr>
        <w:t>τις</w:t>
      </w:r>
      <w:r>
        <w:rPr>
          <w:i/>
          <w:iCs/>
        </w:rPr>
        <w:t xml:space="preserve"> μαθητές/-τριες θεωρείται αποδεκτή, εφόσον μπορεί να συσχετιστεί/ τεκμηριωθεί με στοιχεία/ χωρία του κειμένου, χωρίς να δίνεται με τρόπο αυθαίρετο. </w:t>
      </w:r>
    </w:p>
    <w:p>
      <w:pPr>
        <w:pStyle w:val="12"/>
        <w:spacing w:lineRule="auto" w:line="360" w:before="0" w:after="0"/>
        <w:ind w:left="0" w:hanging="0"/>
        <w:contextualSpacing/>
        <w:jc w:val="both"/>
        <w:rPr/>
      </w:pPr>
      <w:r>
        <w:rPr/>
        <w:t>Θετικά αξιολογείται η προσπάθεια του/της μαθητή/-τριας να προσδιορίσει με σαφήνεια και συντομία: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/>
        <w:t xml:space="preserve">τις έντονες εσωτερικές διεργασίες που πλαισιώνει η συνηθισμένη πλέον για την καθημερινότητα του ήρωα προβολή της τρομακτικής </w:t>
      </w:r>
      <w:r>
        <w:rPr>
          <w:rFonts w:eastAsia="Calibri"/>
        </w:rPr>
        <w:t>«Έκτακτης Επικαιρότητας» στην οθόνη της τηλεόρασης και πυροδοτεί αναδρομή στο παρελθόν του κι έντονη κριτική στο παρόν του: ανάκληση δυσάρεστων αναμνήσεων, νοσταλγία,  παρουσίαση των γεγονότων που τον οδήγησαν στην τωρινή κατάσταση, αμφισβήτηση ακόμη και της αξίας που έχει η φοίτησή του στο Πανεπιστήμιο,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eastAsia="Calibri"/>
        </w:rPr>
        <w:t xml:space="preserve">δυσκολία προσαρμογής στη νέα πραγματικότητα, μοναξιά, αποξένωση, </w:t>
      </w:r>
      <w:r>
        <w:rPr/>
        <w:t>θλίψη</w:t>
      </w:r>
      <w:r>
        <w:rPr>
          <w:rFonts w:eastAsia="Calibri"/>
        </w:rPr>
        <w:t xml:space="preserve"> για την απογοητευτική εικόνα της άλλοτε λαμπερής Αθήνας, που </w:t>
      </w:r>
      <w:r>
        <w:rPr/>
        <w:t>εξελίσσεται σε</w:t>
      </w:r>
      <w:r>
        <w:rPr>
          <w:rFonts w:eastAsia="Calibri"/>
        </w:rPr>
        <w:t xml:space="preserve"> μια ακαλαίσθητη και αφιλόξενη πόλη,</w:t>
      </w:r>
    </w:p>
    <w:p>
      <w:pPr>
        <w:pStyle w:val="Normal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eastAsia="Calibri" w:cs="Calibri"/>
        </w:rPr>
        <w:t xml:space="preserve">την έντονη αντίθεση ανάμεσα σε όσα βιώνει και σε όσα πραγματικά επιθυμεί, </w:t>
      </w:r>
      <w:r>
        <w:rPr>
          <w:rFonts w:eastAsia="Calibri"/>
        </w:rPr>
        <w:t>την αίσθηση του ανολοκλήρωτου της ζωής του.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Calibri Light">
    <w:charset w:val="a1"/>
    <w:family w:val="roman"/>
    <w:pitch w:val="variable"/>
  </w:font>
  <w:font w:name="Arial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92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43d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1" w:customStyle="1">
    <w:name w:val="Heading 1"/>
    <w:basedOn w:val="Normal"/>
    <w:next w:val="Normal"/>
    <w:qFormat/>
    <w:rsid w:val="00dd06b4"/>
    <w:pPr>
      <w:keepNext w:val="true"/>
      <w:numPr>
        <w:ilvl w:val="0"/>
        <w:numId w:val="1"/>
      </w:numPr>
      <w:spacing w:before="240" w:after="60"/>
      <w:outlineLvl w:val="0"/>
    </w:pPr>
    <w:rPr>
      <w:b/>
      <w:bCs/>
      <w:kern w:val="2"/>
      <w:sz w:val="32"/>
      <w:szCs w:val="32"/>
    </w:rPr>
  </w:style>
  <w:style w:type="paragraph" w:styleId="3" w:customStyle="1">
    <w:name w:val="Heading 3"/>
    <w:basedOn w:val="Normal"/>
    <w:next w:val="Normal"/>
    <w:qFormat/>
    <w:rsid w:val="00dd06b4"/>
    <w:pPr>
      <w:keepNext w:val="true"/>
      <w:keepLines/>
      <w:spacing w:before="200" w:after="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Σύνδεσμος διαδικτύου"/>
    <w:basedOn w:val="DefaultParagraphFont"/>
    <w:uiPriority w:val="99"/>
    <w:unhideWhenUsed/>
    <w:rsid w:val="007a22e3"/>
    <w:rPr>
      <w:color w:val="0563C1" w:themeColor="hyperlink"/>
      <w:u w:val="single"/>
    </w:rPr>
  </w:style>
  <w:style w:type="character" w:styleId="Style13" w:customStyle="1">
    <w:name w:val="Αγκίστρωση υποσημείωσης"/>
    <w:rsid w:val="005143d3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5143d3"/>
    <w:rPr>
      <w:vertAlign w:val="superscript"/>
    </w:rPr>
  </w:style>
  <w:style w:type="character" w:styleId="Style14" w:customStyle="1">
    <w:name w:val="Χαρακτήρες υποσημείωσης"/>
    <w:qFormat/>
    <w:rsid w:val="005143d3"/>
    <w:rPr/>
  </w:style>
  <w:style w:type="character" w:styleId="Style15" w:customStyle="1">
    <w:name w:val="Αγκίστρωση σημειώσεων τέλους"/>
    <w:rsid w:val="005143d3"/>
    <w:rPr>
      <w:vertAlign w:val="superscript"/>
    </w:rPr>
  </w:style>
  <w:style w:type="character" w:styleId="Style16" w:customStyle="1">
    <w:name w:val="Χαρακτήρες σημείωσης τέλους"/>
    <w:qFormat/>
    <w:rsid w:val="005143d3"/>
    <w:rPr/>
  </w:style>
  <w:style w:type="character" w:styleId="CharChar" w:customStyle="1">
    <w:name w:val="Char Char"/>
    <w:qFormat/>
    <w:rsid w:val="005143d3"/>
    <w:rPr>
      <w:rFonts w:ascii="Arial" w:hAnsi="Arial"/>
      <w:lang w:val="el-GR" w:eastAsia="el-GR"/>
    </w:rPr>
  </w:style>
  <w:style w:type="character" w:styleId="Pagenumber">
    <w:name w:val="page number"/>
    <w:basedOn w:val="DefaultParagraphFont"/>
    <w:qFormat/>
    <w:rsid w:val="005143d3"/>
    <w:rPr/>
  </w:style>
  <w:style w:type="character" w:styleId="Acopre" w:customStyle="1">
    <w:name w:val="acopre"/>
    <w:basedOn w:val="DefaultParagraphFont"/>
    <w:qFormat/>
    <w:rsid w:val="005143d3"/>
    <w:rPr/>
  </w:style>
  <w:style w:type="character" w:styleId="Textidentstyle1" w:customStyle="1">
    <w:name w:val="textident style1"/>
    <w:basedOn w:val="DefaultParagraphFont"/>
    <w:qFormat/>
    <w:rsid w:val="005143d3"/>
    <w:rPr/>
  </w:style>
  <w:style w:type="character" w:styleId="CommentReference" w:customStyle="1">
    <w:name w:val="Comment Reference"/>
    <w:qFormat/>
    <w:rsid w:val="005143d3"/>
    <w:rPr>
      <w:sz w:val="16"/>
    </w:rPr>
  </w:style>
  <w:style w:type="character" w:styleId="Style17">
    <w:name w:val="Έμφαση"/>
    <w:qFormat/>
    <w:rsid w:val="005143d3"/>
    <w:rPr>
      <w:i/>
      <w:iCs/>
    </w:rPr>
  </w:style>
  <w:style w:type="character" w:styleId="IntenseEmphasis">
    <w:name w:val="Intense Emphasis"/>
    <w:basedOn w:val="DefaultParagraphFont"/>
    <w:qFormat/>
    <w:rsid w:val="00dd06b4"/>
    <w:rPr>
      <w:b/>
      <w:bCs/>
    </w:rPr>
  </w:style>
  <w:style w:type="character" w:styleId="Style18" w:customStyle="1">
    <w:name w:val="Κουκκίδες"/>
    <w:qFormat/>
    <w:rsid w:val="00dd06b4"/>
    <w:rPr>
      <w:rFonts w:ascii="OpenSymbol" w:hAnsi="OpenSymbol" w:eastAsia="OpenSymbol" w:cs="OpenSymbol"/>
    </w:rPr>
  </w:style>
  <w:style w:type="paragraph" w:styleId="Style19" w:customStyle="1">
    <w:name w:val="Επικεφαλίδα"/>
    <w:basedOn w:val="Normal"/>
    <w:next w:val="Style20"/>
    <w:qFormat/>
    <w:rsid w:val="005143d3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rsid w:val="005143d3"/>
    <w:pPr>
      <w:spacing w:lineRule="auto" w:line="276" w:before="0" w:after="140"/>
    </w:pPr>
    <w:rPr/>
  </w:style>
  <w:style w:type="paragraph" w:styleId="Style21">
    <w:name w:val="List"/>
    <w:basedOn w:val="Style20"/>
    <w:rsid w:val="005143d3"/>
    <w:pPr/>
    <w:rPr>
      <w:rFonts w:cs="Lucida Sans"/>
    </w:rPr>
  </w:style>
  <w:style w:type="paragraph" w:styleId="Style22" w:customStyle="1">
    <w:name w:val="Caption"/>
    <w:basedOn w:val="Normal"/>
    <w:qFormat/>
    <w:rsid w:val="005143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 w:customStyle="1">
    <w:name w:val="Ευρετήριο"/>
    <w:basedOn w:val="Normal"/>
    <w:qFormat/>
    <w:rsid w:val="005143d3"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dd06b4"/>
    <w:pPr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7a22e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ListParagraph">
    <w:name w:val="List Paragraph"/>
    <w:basedOn w:val="Normal"/>
    <w:uiPriority w:val="34"/>
    <w:qFormat/>
    <w:rsid w:val="00d4698c"/>
    <w:pPr>
      <w:spacing w:before="0" w:after="160"/>
      <w:ind w:left="720" w:hanging="0"/>
      <w:contextualSpacing/>
    </w:pPr>
    <w:rPr/>
  </w:style>
  <w:style w:type="paragraph" w:styleId="11" w:customStyle="1">
    <w:name w:val="Κανονικός πίνακας1"/>
    <w:qFormat/>
    <w:rsid w:val="005143d3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0"/>
      <w:szCs w:val="24"/>
      <w:lang w:eastAsia="el-GR" w:val="el-GR" w:bidi="ar-SA"/>
    </w:rPr>
  </w:style>
  <w:style w:type="paragraph" w:styleId="Style24" w:customStyle="1">
    <w:name w:val="Footnote Text"/>
    <w:basedOn w:val="Normal"/>
    <w:rsid w:val="005143d3"/>
    <w:pPr/>
    <w:rPr/>
  </w:style>
  <w:style w:type="paragraph" w:styleId="Western" w:customStyle="1">
    <w:name w:val="western"/>
    <w:basedOn w:val="Normal"/>
    <w:qFormat/>
    <w:rsid w:val="005143d3"/>
    <w:pPr>
      <w:spacing w:lineRule="auto" w:line="276" w:before="100" w:after="142"/>
    </w:pPr>
    <w:rPr>
      <w:rFonts w:ascii="Calibri" w:hAnsi="Calibri" w:cs="Calibri"/>
      <w:color w:val="000000"/>
    </w:rPr>
  </w:style>
  <w:style w:type="paragraph" w:styleId="Style25" w:customStyle="1">
    <w:name w:val="Περιεχόμενα πίνακα"/>
    <w:basedOn w:val="Normal"/>
    <w:qFormat/>
    <w:rsid w:val="00dd06b4"/>
    <w:pPr>
      <w:widowControl w:val="false"/>
      <w:suppressLineNumbers/>
    </w:pPr>
    <w:rPr/>
  </w:style>
  <w:style w:type="paragraph" w:styleId="Style26" w:customStyle="1">
    <w:name w:val="Επικεφαλίδα πίνακα"/>
    <w:basedOn w:val="Style25"/>
    <w:qFormat/>
    <w:rsid w:val="00dd06b4"/>
    <w:pPr>
      <w:jc w:val="center"/>
    </w:pPr>
    <w:rPr>
      <w:b/>
      <w:bCs/>
    </w:rPr>
  </w:style>
  <w:style w:type="paragraph" w:styleId="12" w:customStyle="1">
    <w:name w:val="Παράγραφος λίστας1"/>
    <w:basedOn w:val="Normal"/>
    <w:qFormat/>
    <w:rsid w:val="00dd06b4"/>
    <w:pPr>
      <w:spacing w:lineRule="auto" w:line="276" w:before="0" w:after="200"/>
      <w:ind w:left="720" w:hanging="0"/>
    </w:pPr>
    <w:rPr>
      <w:rFonts w:ascii="Calibri" w:hAnsi="Calibri" w:eastAsia="SimSun" w:cs="font345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LibreOffice/7.1.8.1$Windows_X86_64 LibreOffice_project/e1f30c802c3269a1d052614453f260e49458c82c</Application>
  <AppVersion>15.0000</AppVersion>
  <Pages>2</Pages>
  <Words>455</Words>
  <Characters>2732</Characters>
  <CharactersWithSpaces>3160</CharactersWithSpaces>
  <Paragraphs>28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2021-12-12T15:57:00Z</dcterms:created>
  <dc:creator>Chriss</dc:creator>
  <dc:description/>
  <dc:language>el-GR</dc:language>
  <cp:lastModifiedBy/>
  <dcterms:modified xsi:type="dcterms:W3CDTF">2022-04-21T10:51:52Z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