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950" w:rsidRPr="005A7F66" w:rsidRDefault="005A7F66">
      <w:pPr>
        <w:rPr>
          <w:b/>
          <w:sz w:val="24"/>
          <w:szCs w:val="24"/>
          <w:u w:val="single"/>
        </w:rPr>
      </w:pPr>
      <w:r w:rsidRPr="005A7F66">
        <w:rPr>
          <w:b/>
          <w:sz w:val="24"/>
          <w:szCs w:val="24"/>
          <w:u w:val="single"/>
        </w:rPr>
        <w:t>Θέμα 2</w:t>
      </w:r>
    </w:p>
    <w:p w:rsidR="00FC182D" w:rsidRDefault="005A7F66">
      <w:pPr>
        <w:rPr>
          <w:sz w:val="24"/>
          <w:szCs w:val="24"/>
        </w:rPr>
      </w:pPr>
      <w:r w:rsidRPr="005A7F66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</w:t>
      </w:r>
      <w:r w:rsidR="006701C8">
        <w:rPr>
          <w:sz w:val="24"/>
          <w:szCs w:val="24"/>
        </w:rPr>
        <w:t xml:space="preserve">Στο κύκλωμα του </w:t>
      </w:r>
      <w:r w:rsidR="00DB1DA4">
        <w:rPr>
          <w:sz w:val="24"/>
          <w:szCs w:val="24"/>
        </w:rPr>
        <w:t xml:space="preserve">παρακάτω </w:t>
      </w:r>
      <w:r w:rsidR="006701C8">
        <w:rPr>
          <w:sz w:val="24"/>
          <w:szCs w:val="24"/>
        </w:rPr>
        <w:t>σχήματος είναι συνδεδεμένα δύο όργανα(Α και Β).</w:t>
      </w:r>
    </w:p>
    <w:p w:rsidR="006701C8" w:rsidRDefault="006701C8" w:rsidP="006701C8">
      <w:pPr>
        <w:jc w:val="center"/>
        <w:rPr>
          <w:sz w:val="24"/>
          <w:szCs w:val="24"/>
        </w:rPr>
      </w:pPr>
      <w:r w:rsidRPr="006701C8">
        <w:rPr>
          <w:noProof/>
          <w:sz w:val="24"/>
          <w:szCs w:val="24"/>
          <w:lang w:eastAsia="el-GR"/>
        </w:rPr>
        <w:drawing>
          <wp:inline distT="0" distB="0" distL="0" distR="0" wp14:anchorId="3A87A836" wp14:editId="02BCF940">
            <wp:extent cx="2943225" cy="2616884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9954" cy="262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1C8" w:rsidRPr="006701C8" w:rsidRDefault="006701C8">
      <w:pPr>
        <w:rPr>
          <w:sz w:val="24"/>
          <w:szCs w:val="24"/>
        </w:rPr>
      </w:pPr>
      <w:r>
        <w:rPr>
          <w:sz w:val="24"/>
          <w:szCs w:val="24"/>
        </w:rPr>
        <w:t>Να αντιγράψετε τον πίνακα στην κόλλα σας και να τον συμπληρώσετε, με βάση τη συνδεσμολογία των οργάνων στο κύκλωμα.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2"/>
        <w:gridCol w:w="2205"/>
        <w:gridCol w:w="1596"/>
        <w:gridCol w:w="1288"/>
        <w:gridCol w:w="2205"/>
      </w:tblGrid>
      <w:tr w:rsidR="006701C8" w:rsidTr="009255F4">
        <w:tc>
          <w:tcPr>
            <w:tcW w:w="1002" w:type="dxa"/>
            <w:vAlign w:val="center"/>
          </w:tcPr>
          <w:p w:rsidR="006701C8" w:rsidRPr="006701C8" w:rsidRDefault="006701C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Όργανο</w:t>
            </w:r>
          </w:p>
        </w:tc>
        <w:tc>
          <w:tcPr>
            <w:tcW w:w="2205" w:type="dxa"/>
            <w:vAlign w:val="center"/>
          </w:tcPr>
          <w:p w:rsidR="006701C8" w:rsidRPr="006701C8" w:rsidRDefault="006701C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Ονομασία οργάνου</w:t>
            </w:r>
          </w:p>
        </w:tc>
        <w:tc>
          <w:tcPr>
            <w:tcW w:w="1596" w:type="dxa"/>
            <w:vAlign w:val="center"/>
          </w:tcPr>
          <w:p w:rsidR="006701C8" w:rsidRPr="006701C8" w:rsidRDefault="006701C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Μέγεθος που μετράει</w:t>
            </w:r>
          </w:p>
        </w:tc>
        <w:tc>
          <w:tcPr>
            <w:tcW w:w="1288" w:type="dxa"/>
            <w:vAlign w:val="center"/>
          </w:tcPr>
          <w:p w:rsidR="006701C8" w:rsidRPr="006701C8" w:rsidRDefault="006701C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Βασική μονάδα μέτρησης</w:t>
            </w:r>
          </w:p>
        </w:tc>
        <w:tc>
          <w:tcPr>
            <w:tcW w:w="2205" w:type="dxa"/>
            <w:vAlign w:val="center"/>
          </w:tcPr>
          <w:p w:rsidR="006701C8" w:rsidRPr="006701C8" w:rsidRDefault="006701C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Τρόπος συνδεσμολογίας (</w:t>
            </w:r>
            <w:r w:rsidRPr="006701C8">
              <w:rPr>
                <w:b/>
                <w:i/>
                <w:sz w:val="24"/>
                <w:szCs w:val="24"/>
              </w:rPr>
              <w:t>σε σειρά ή παράλληλα</w:t>
            </w:r>
            <w:r w:rsidRPr="006701C8">
              <w:rPr>
                <w:b/>
                <w:sz w:val="24"/>
                <w:szCs w:val="24"/>
              </w:rPr>
              <w:t>)</w:t>
            </w:r>
          </w:p>
        </w:tc>
      </w:tr>
      <w:tr w:rsidR="006701C8" w:rsidTr="009255F4">
        <w:tc>
          <w:tcPr>
            <w:tcW w:w="1002" w:type="dxa"/>
          </w:tcPr>
          <w:p w:rsidR="006701C8" w:rsidRPr="006701C8" w:rsidRDefault="006701C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Α</w:t>
            </w:r>
          </w:p>
          <w:p w:rsidR="006701C8" w:rsidRPr="006701C8" w:rsidRDefault="006701C8">
            <w:pPr>
              <w:rPr>
                <w:b/>
                <w:sz w:val="24"/>
                <w:szCs w:val="24"/>
              </w:rPr>
            </w:pPr>
          </w:p>
        </w:tc>
        <w:tc>
          <w:tcPr>
            <w:tcW w:w="2205" w:type="dxa"/>
          </w:tcPr>
          <w:p w:rsidR="006701C8" w:rsidRDefault="006701C8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6701C8" w:rsidRDefault="006701C8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6701C8" w:rsidRDefault="006701C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:rsidR="006701C8" w:rsidRDefault="006701C8">
            <w:pPr>
              <w:rPr>
                <w:sz w:val="24"/>
                <w:szCs w:val="24"/>
              </w:rPr>
            </w:pPr>
          </w:p>
        </w:tc>
      </w:tr>
      <w:tr w:rsidR="006701C8" w:rsidTr="009255F4">
        <w:tc>
          <w:tcPr>
            <w:tcW w:w="1002" w:type="dxa"/>
          </w:tcPr>
          <w:p w:rsidR="006701C8" w:rsidRPr="006701C8" w:rsidRDefault="006701C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Β</w:t>
            </w:r>
          </w:p>
          <w:p w:rsidR="006701C8" w:rsidRPr="006701C8" w:rsidRDefault="006701C8">
            <w:pPr>
              <w:rPr>
                <w:b/>
                <w:sz w:val="24"/>
                <w:szCs w:val="24"/>
              </w:rPr>
            </w:pPr>
          </w:p>
        </w:tc>
        <w:tc>
          <w:tcPr>
            <w:tcW w:w="2205" w:type="dxa"/>
          </w:tcPr>
          <w:p w:rsidR="006701C8" w:rsidRDefault="006701C8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6701C8" w:rsidRDefault="006701C8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6701C8" w:rsidRDefault="006701C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:rsidR="006701C8" w:rsidRDefault="006701C8">
            <w:pPr>
              <w:rPr>
                <w:sz w:val="24"/>
                <w:szCs w:val="24"/>
              </w:rPr>
            </w:pPr>
          </w:p>
        </w:tc>
      </w:tr>
    </w:tbl>
    <w:p w:rsidR="006701C8" w:rsidRDefault="006701C8">
      <w:pPr>
        <w:rPr>
          <w:sz w:val="24"/>
          <w:szCs w:val="24"/>
        </w:rPr>
      </w:pPr>
    </w:p>
    <w:p w:rsidR="009255F4" w:rsidRPr="009255F4" w:rsidRDefault="009255F4" w:rsidP="009255F4">
      <w:pPr>
        <w:jc w:val="right"/>
        <w:rPr>
          <w:b/>
          <w:i/>
          <w:sz w:val="24"/>
          <w:szCs w:val="24"/>
        </w:rPr>
      </w:pPr>
      <w:r w:rsidRPr="009255F4">
        <w:rPr>
          <w:b/>
          <w:i/>
          <w:sz w:val="24"/>
          <w:szCs w:val="24"/>
        </w:rPr>
        <w:t>Μονάδες 8</w:t>
      </w:r>
    </w:p>
    <w:p w:rsidR="005A7F66" w:rsidRDefault="005A7F66">
      <w:pPr>
        <w:rPr>
          <w:sz w:val="24"/>
          <w:szCs w:val="24"/>
        </w:rPr>
      </w:pPr>
      <w:r w:rsidRPr="005A7F66">
        <w:rPr>
          <w:b/>
          <w:sz w:val="24"/>
          <w:szCs w:val="24"/>
        </w:rPr>
        <w:t>2.2</w:t>
      </w:r>
      <w:r>
        <w:rPr>
          <w:sz w:val="24"/>
          <w:szCs w:val="24"/>
        </w:rPr>
        <w:t xml:space="preserve"> Τι είναι η Πολική Τάση μιας πηγής;</w:t>
      </w:r>
    </w:p>
    <w:p w:rsidR="009255F4" w:rsidRPr="009255F4" w:rsidRDefault="009255F4" w:rsidP="009255F4">
      <w:pPr>
        <w:jc w:val="right"/>
        <w:rPr>
          <w:b/>
          <w:i/>
          <w:sz w:val="24"/>
          <w:szCs w:val="24"/>
        </w:rPr>
      </w:pPr>
      <w:r w:rsidRPr="009255F4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4</w:t>
      </w:r>
    </w:p>
    <w:p w:rsidR="005A7F66" w:rsidRDefault="005A7F66">
      <w:pPr>
        <w:rPr>
          <w:sz w:val="24"/>
          <w:szCs w:val="24"/>
        </w:rPr>
      </w:pPr>
      <w:r w:rsidRPr="005A7F66">
        <w:rPr>
          <w:b/>
          <w:sz w:val="24"/>
          <w:szCs w:val="24"/>
        </w:rPr>
        <w:t>2.3</w:t>
      </w:r>
      <w:r>
        <w:rPr>
          <w:sz w:val="24"/>
          <w:szCs w:val="24"/>
        </w:rPr>
        <w:t xml:space="preserve"> Τι είναι η Ηλεκτρεγερτική Δύναμη μιας πηγής;</w:t>
      </w:r>
    </w:p>
    <w:p w:rsidR="009255F4" w:rsidRPr="009255F4" w:rsidRDefault="009255F4" w:rsidP="009255F4">
      <w:pPr>
        <w:jc w:val="right"/>
        <w:rPr>
          <w:b/>
          <w:i/>
          <w:sz w:val="24"/>
          <w:szCs w:val="24"/>
        </w:rPr>
      </w:pPr>
      <w:r w:rsidRPr="009255F4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4</w:t>
      </w:r>
    </w:p>
    <w:p w:rsidR="00690950" w:rsidRDefault="005A7F66">
      <w:pPr>
        <w:rPr>
          <w:sz w:val="24"/>
          <w:szCs w:val="24"/>
        </w:rPr>
      </w:pPr>
      <w:r w:rsidRPr="005A7F66">
        <w:rPr>
          <w:b/>
          <w:sz w:val="24"/>
          <w:szCs w:val="24"/>
        </w:rPr>
        <w:t>2.4</w:t>
      </w:r>
      <w:r>
        <w:rPr>
          <w:sz w:val="24"/>
          <w:szCs w:val="24"/>
        </w:rPr>
        <w:t xml:space="preserve"> </w:t>
      </w:r>
      <w:r w:rsidR="00690950">
        <w:rPr>
          <w:sz w:val="24"/>
          <w:szCs w:val="24"/>
        </w:rPr>
        <w:t xml:space="preserve">Σε ένα ηλεκτρικό </w:t>
      </w:r>
      <w:proofErr w:type="spellStart"/>
      <w:r w:rsidR="00690950">
        <w:rPr>
          <w:sz w:val="24"/>
          <w:szCs w:val="24"/>
        </w:rPr>
        <w:t>σκουπάκι</w:t>
      </w:r>
      <w:proofErr w:type="spellEnd"/>
      <w:r w:rsidR="00690950">
        <w:rPr>
          <w:sz w:val="24"/>
          <w:szCs w:val="24"/>
        </w:rPr>
        <w:t xml:space="preserve">, </w:t>
      </w:r>
      <w:r>
        <w:rPr>
          <w:sz w:val="24"/>
          <w:szCs w:val="24"/>
        </w:rPr>
        <w:t>με ανοιχτό το διακόπτη</w:t>
      </w:r>
      <w:r w:rsidR="00690950">
        <w:rPr>
          <w:sz w:val="24"/>
          <w:szCs w:val="24"/>
        </w:rPr>
        <w:t>, η ένδειξη τη</w:t>
      </w:r>
      <w:r w:rsidR="00A118C9">
        <w:rPr>
          <w:sz w:val="24"/>
          <w:szCs w:val="24"/>
        </w:rPr>
        <w:t>ς</w:t>
      </w:r>
      <w:r w:rsidR="00690950">
        <w:rPr>
          <w:sz w:val="24"/>
          <w:szCs w:val="24"/>
        </w:rPr>
        <w:t xml:space="preserve"> μπαταρίας του είναι 6,3 </w:t>
      </w:r>
      <w:r w:rsidR="00690950"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,</w:t>
      </w:r>
      <w:r w:rsidR="00690950">
        <w:rPr>
          <w:sz w:val="24"/>
          <w:szCs w:val="24"/>
        </w:rPr>
        <w:t xml:space="preserve"> ενώ όταν αυτό λειτουργεί, η ένδειξη της μπαταρίας του είναι 5,7 </w:t>
      </w:r>
      <w:r w:rsidR="00690950">
        <w:rPr>
          <w:sz w:val="24"/>
          <w:szCs w:val="24"/>
          <w:lang w:val="en-US"/>
        </w:rPr>
        <w:t>V</w:t>
      </w:r>
      <w:r w:rsidR="00690950" w:rsidRPr="0069095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690950">
        <w:rPr>
          <w:sz w:val="24"/>
          <w:szCs w:val="24"/>
        </w:rPr>
        <w:t xml:space="preserve">Ποια από τις δύο τιμές είναι η </w:t>
      </w:r>
      <w:r>
        <w:rPr>
          <w:sz w:val="24"/>
          <w:szCs w:val="24"/>
        </w:rPr>
        <w:t>Π</w:t>
      </w:r>
      <w:r w:rsidR="00690950">
        <w:rPr>
          <w:sz w:val="24"/>
          <w:szCs w:val="24"/>
        </w:rPr>
        <w:t xml:space="preserve">ολική </w:t>
      </w:r>
      <w:r>
        <w:rPr>
          <w:sz w:val="24"/>
          <w:szCs w:val="24"/>
        </w:rPr>
        <w:t>Τ</w:t>
      </w:r>
      <w:r w:rsidR="00690950">
        <w:rPr>
          <w:sz w:val="24"/>
          <w:szCs w:val="24"/>
        </w:rPr>
        <w:t>ά</w:t>
      </w:r>
      <w:r>
        <w:rPr>
          <w:sz w:val="24"/>
          <w:szCs w:val="24"/>
        </w:rPr>
        <w:t>ση και ποια η Ηλεκτρεγερτική Δύ</w:t>
      </w:r>
      <w:r w:rsidR="00690950">
        <w:rPr>
          <w:sz w:val="24"/>
          <w:szCs w:val="24"/>
        </w:rPr>
        <w:t>ναμη (ΗΕΔ);</w:t>
      </w:r>
      <w:r>
        <w:rPr>
          <w:sz w:val="24"/>
          <w:szCs w:val="24"/>
        </w:rPr>
        <w:t xml:space="preserve"> Αιτιολογείστε την απάντησή σας.</w:t>
      </w:r>
    </w:p>
    <w:p w:rsidR="009255F4" w:rsidRPr="009255F4" w:rsidRDefault="009255F4" w:rsidP="009255F4">
      <w:pPr>
        <w:jc w:val="right"/>
        <w:rPr>
          <w:b/>
          <w:i/>
          <w:sz w:val="24"/>
          <w:szCs w:val="24"/>
        </w:rPr>
      </w:pPr>
      <w:bookmarkStart w:id="0" w:name="_GoBack"/>
      <w:bookmarkEnd w:id="0"/>
      <w:r w:rsidRPr="009255F4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9</w:t>
      </w:r>
    </w:p>
    <w:sectPr w:rsidR="009255F4" w:rsidRPr="009255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F4"/>
    <w:rsid w:val="002A1C07"/>
    <w:rsid w:val="004B7B23"/>
    <w:rsid w:val="00535E2D"/>
    <w:rsid w:val="00540404"/>
    <w:rsid w:val="005A6606"/>
    <w:rsid w:val="005A7F66"/>
    <w:rsid w:val="0066198B"/>
    <w:rsid w:val="006701C8"/>
    <w:rsid w:val="00690950"/>
    <w:rsid w:val="00716E4D"/>
    <w:rsid w:val="00870C69"/>
    <w:rsid w:val="00881152"/>
    <w:rsid w:val="00890AA0"/>
    <w:rsid w:val="0089517C"/>
    <w:rsid w:val="009255F4"/>
    <w:rsid w:val="00A118C9"/>
    <w:rsid w:val="00A90B6D"/>
    <w:rsid w:val="00C0144C"/>
    <w:rsid w:val="00CC14F4"/>
    <w:rsid w:val="00CF17C5"/>
    <w:rsid w:val="00DB1DA4"/>
    <w:rsid w:val="00E02B5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3B83"/>
  <w15:chartTrackingRefBased/>
  <w15:docId w15:val="{C93CE2FB-C1D8-44B6-918F-7B3BE2C8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5</cp:revision>
  <dcterms:created xsi:type="dcterms:W3CDTF">2022-03-31T18:55:00Z</dcterms:created>
  <dcterms:modified xsi:type="dcterms:W3CDTF">2022-03-31T19:46:00Z</dcterms:modified>
</cp:coreProperties>
</file>