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4F" w:rsidRDefault="00A9334F" w:rsidP="00A9334F">
      <w:pPr>
        <w:spacing w:after="0" w:line="360" w:lineRule="auto"/>
        <w:contextualSpacing/>
        <w:rPr>
          <w:b/>
        </w:rPr>
      </w:pPr>
      <w:r>
        <w:rPr>
          <w:b/>
        </w:rPr>
        <w:t>ΝΕΟΕΛΛΗΝΙΚΗ ΓΛΩΣΣΑ ΚΑΙ ΛΟΓΟΤΕΧΝΙΑ</w:t>
      </w:r>
    </w:p>
    <w:p w:rsidR="00A9334F" w:rsidRDefault="00A9334F" w:rsidP="00A9334F">
      <w:pPr>
        <w:spacing w:after="0" w:line="360" w:lineRule="auto"/>
        <w:contextualSpacing/>
        <w:rPr>
          <w:b/>
        </w:rPr>
      </w:pPr>
      <w:r>
        <w:rPr>
          <w:b/>
        </w:rPr>
        <w:t>Α΄ ΤΑΞΗ ΛΥΚΕΙΩΝ Ε.Α.Ε.</w:t>
      </w:r>
    </w:p>
    <w:p w:rsidR="00D76988" w:rsidRPr="0059784B" w:rsidRDefault="00D76988" w:rsidP="00A97605">
      <w:pPr>
        <w:spacing w:line="360" w:lineRule="auto"/>
        <w:rPr>
          <w:b/>
          <w:sz w:val="24"/>
          <w:szCs w:val="24"/>
        </w:rPr>
      </w:pPr>
    </w:p>
    <w:p w:rsidR="00A97A82" w:rsidRPr="00A97A82" w:rsidRDefault="00A97A82" w:rsidP="00A97A82">
      <w:pPr>
        <w:rPr>
          <w:b/>
        </w:rPr>
      </w:pPr>
      <w:r w:rsidRPr="00A97A82">
        <w:rPr>
          <w:b/>
        </w:rPr>
        <w:t>Κείμενο 1</w:t>
      </w:r>
    </w:p>
    <w:p w:rsidR="00397F78" w:rsidRPr="00A97A82" w:rsidRDefault="002F0106" w:rsidP="00A97A82">
      <w:pPr>
        <w:jc w:val="center"/>
        <w:rPr>
          <w:b/>
        </w:rPr>
      </w:pPr>
      <w:r w:rsidRPr="00A97A82">
        <w:rPr>
          <w:b/>
        </w:rPr>
        <w:t>[Η Γλώ</w:t>
      </w:r>
      <w:r w:rsidR="00397F78" w:rsidRPr="00A97A82">
        <w:rPr>
          <w:b/>
        </w:rPr>
        <w:t>σσα κινδυνεύει;]</w:t>
      </w:r>
    </w:p>
    <w:p w:rsidR="00397F78" w:rsidRPr="00A97A82" w:rsidRDefault="00397F78" w:rsidP="00EC2315">
      <w:pPr>
        <w:spacing w:line="360" w:lineRule="auto"/>
        <w:jc w:val="both"/>
        <w:rPr>
          <w:i/>
          <w:sz w:val="20"/>
          <w:szCs w:val="20"/>
        </w:rPr>
      </w:pPr>
      <w:r w:rsidRPr="00EC2315">
        <w:rPr>
          <w:i/>
          <w:sz w:val="20"/>
          <w:szCs w:val="20"/>
        </w:rPr>
        <w:t>Το κείμενο που ακολουθεί προέρχεται</w:t>
      </w:r>
      <w:r w:rsidR="0059784B" w:rsidRPr="00EC2315">
        <w:rPr>
          <w:i/>
          <w:sz w:val="20"/>
          <w:szCs w:val="20"/>
        </w:rPr>
        <w:t xml:space="preserve"> από το προσωπικό του ιστολόγι</w:t>
      </w:r>
      <w:r w:rsidR="00504FBA" w:rsidRPr="00EC2315">
        <w:rPr>
          <w:i/>
          <w:sz w:val="20"/>
          <w:szCs w:val="20"/>
        </w:rPr>
        <w:t xml:space="preserve">ο του </w:t>
      </w:r>
      <w:r w:rsidR="005B2221" w:rsidRPr="00EC2315">
        <w:rPr>
          <w:i/>
          <w:sz w:val="20"/>
          <w:szCs w:val="20"/>
        </w:rPr>
        <w:t>Ν. Σαραντάκου</w:t>
      </w:r>
      <w:r w:rsidR="00B74E41" w:rsidRPr="00EC2315">
        <w:rPr>
          <w:i/>
          <w:sz w:val="20"/>
          <w:szCs w:val="20"/>
        </w:rPr>
        <w:t xml:space="preserve">: </w:t>
      </w:r>
      <w:r w:rsidRPr="00EC2315">
        <w:rPr>
          <w:i/>
          <w:sz w:val="20"/>
          <w:szCs w:val="20"/>
        </w:rPr>
        <w:t>Οι λέξεις έχουν τη δική του</w:t>
      </w:r>
      <w:r w:rsidR="00C46594" w:rsidRPr="00EC2315">
        <w:rPr>
          <w:i/>
          <w:sz w:val="20"/>
          <w:szCs w:val="20"/>
        </w:rPr>
        <w:t>ς</w:t>
      </w:r>
      <w:r w:rsidRPr="00EC2315">
        <w:rPr>
          <w:i/>
          <w:sz w:val="20"/>
          <w:szCs w:val="20"/>
        </w:rPr>
        <w:t>ιστορία.https://sarantakos.wordpress.com/2020/12/17</w:t>
      </w:r>
      <w:r w:rsidRPr="00A97A82">
        <w:rPr>
          <w:i/>
          <w:sz w:val="20"/>
          <w:szCs w:val="20"/>
        </w:rPr>
        <w:t xml:space="preserve">. </w:t>
      </w:r>
    </w:p>
    <w:p w:rsidR="00D76988" w:rsidRPr="00A97A82" w:rsidRDefault="00D76988" w:rsidP="00A97A82"/>
    <w:p w:rsidR="00064882" w:rsidRPr="00A97A82" w:rsidRDefault="00064882" w:rsidP="00A97A82">
      <w:pPr>
        <w:spacing w:after="0" w:line="360" w:lineRule="auto"/>
        <w:ind w:firstLine="720"/>
        <w:jc w:val="both"/>
      </w:pPr>
      <w:r w:rsidRPr="00A97A82">
        <w:t>Προσωπικά δεν νομίζω</w:t>
      </w:r>
      <w:r w:rsidR="0059784B" w:rsidRPr="00A97A82">
        <w:t xml:space="preserve"> ότι η γλώσσα αυτή</w:t>
      </w:r>
      <w:r w:rsidRPr="00A97A82">
        <w:t xml:space="preserve"> τη στιγμή στην Ελλάδα βρίσκεται σε παρακμή, ότι απειλείται, ότι κινδυνεύει, ότι κοντεύει να εξαφανιστεί, ότι θα πάθει αφελληνισ</w:t>
      </w:r>
      <w:r w:rsidR="0059784B" w:rsidRPr="00A97A82">
        <w:t>μό. Αντίθετα, θα έλεγα ότι αυτή</w:t>
      </w:r>
      <w:r w:rsidRPr="00A97A82">
        <w:t xml:space="preserve"> τη στιγμή στην Ελλάδα έχουμε παραγωγή συγκροτημένου </w:t>
      </w:r>
      <w:r w:rsidRPr="00504FBA">
        <w:t>λόγου</w:t>
      </w:r>
      <w:r w:rsidR="00422B0D" w:rsidRPr="00504FBA">
        <w:t>,</w:t>
      </w:r>
      <w:r w:rsidRPr="00504FBA">
        <w:t xml:space="preserve"> περισσότερη από οποιαδήποτε άλλη εποχή από τότε που μιλιέται η ελληνική γλώσσα. </w:t>
      </w:r>
      <w:r w:rsidR="00504FBA" w:rsidRPr="00504FBA">
        <w:t>Αν δούμε</w:t>
      </w:r>
      <w:r w:rsidR="00504FBA">
        <w:t>, για παράδειγμα,</w:t>
      </w:r>
      <w:r w:rsidRPr="00A97A82">
        <w:t xml:space="preserve"> πόσες εφημερίδες κυκλοφορούν σήμερα και πόσες το 1960, πόσοι ραδιοφωνικοί σταθμοί, τηλεοπτικά κανάλια, </w:t>
      </w:r>
      <w:r w:rsidRPr="00504FBA">
        <w:rPr>
          <w:color w:val="000000" w:themeColor="text1"/>
        </w:rPr>
        <w:t xml:space="preserve">ιστολόγια, θα συμπεράνουμε ότι η σημερινή </w:t>
      </w:r>
      <w:r w:rsidRPr="00A97A82">
        <w:t xml:space="preserve">ποσότητα λόγου είναι συντριπτικά μεγαλύτερη – και μιλάμε για συγκροτημένο λόγο. </w:t>
      </w:r>
      <w:r w:rsidRPr="00C05BB1">
        <w:rPr>
          <w:color w:val="000000" w:themeColor="text1"/>
        </w:rPr>
        <w:t>Αλλά</w:t>
      </w:r>
      <w:r w:rsidR="00422B0D" w:rsidRPr="00C05BB1">
        <w:rPr>
          <w:color w:val="000000" w:themeColor="text1"/>
        </w:rPr>
        <w:t>,</w:t>
      </w:r>
      <w:r w:rsidRPr="00C05BB1">
        <w:rPr>
          <w:color w:val="000000" w:themeColor="text1"/>
        </w:rPr>
        <w:t xml:space="preserve"> βέβαια, όταν </w:t>
      </w:r>
      <w:r w:rsidRPr="00A97A82">
        <w:t>είναι πολλαπλάσια η παραγωγή λόγου, πολλαπλάσια θα είναι και τα «γλωσσικά λάθη» των ομιλητών, ιδίως στον προφορικό λόγο που κυριαρχεί σήμερα με το ραδιόφωνο και την τηλεόραση</w:t>
      </w:r>
      <w:r w:rsidR="000D7AF5">
        <w:t>.</w:t>
      </w:r>
      <w:r w:rsidRPr="00A97A82">
        <w:t xml:space="preserve"> […]</w:t>
      </w:r>
    </w:p>
    <w:p w:rsidR="00064882" w:rsidRPr="00A97A82" w:rsidRDefault="00064882" w:rsidP="00A97A82">
      <w:pPr>
        <w:spacing w:after="0" w:line="360" w:lineRule="auto"/>
        <w:ind w:firstLine="720"/>
        <w:jc w:val="both"/>
      </w:pPr>
      <w:r w:rsidRPr="00A97A82">
        <w:t>Όσο για τα ξένα δάνεια, δεν αρνούμαι την ανάγκη να υπάρχουν και ελληνικοί όροι, που θα χρησιμοποιούνται παράλληλα και σε άλλα επίπεδα ύφους. Έχουμε τον υπολογιστή, αλλά σε διάφορα συμφραζόμενα λέμε και κομπιούτερ. Δεν θα εξαφανίσει ο ένας όρος τον άλλον και η συνύπαρξή τους πλουτ</w:t>
      </w:r>
      <w:r w:rsidR="002F0106" w:rsidRPr="00A97A82">
        <w:t>ίζει</w:t>
      </w:r>
      <w:r w:rsidRPr="00A97A82">
        <w:t xml:space="preserve"> τη γλώσσα. Δεν θα επιδιώξω σε όλες τις περιπτώσεις το μεταφραστικό δάνειο -καλό είναι και το άμεσο δάνειο, ιδίως αν το συμμορφώσουμε στο τυπικό της ελληνικής. Άλλωστε</w:t>
      </w:r>
      <w:r w:rsidR="00D76988" w:rsidRPr="00A97A82">
        <w:t>,</w:t>
      </w:r>
      <w:r w:rsidRPr="00A97A82">
        <w:t xml:space="preserve"> κι εγώ κατά καιρούς υιοθετώ ή προτείνω εξελληνισμούς -όταν όμως άρχισα να υποστηρίζω και να πλασάρω την πρόταση «δρόνος» για την απόδοση του drone δεν χρέωσα </w:t>
      </w:r>
      <w:r w:rsidR="002F0106" w:rsidRPr="00A97A82">
        <w:t>τεμπελιά, αμεριμνησία ή εθνική ανευθυνότητα</w:t>
      </w:r>
      <w:r w:rsidRPr="00A97A82">
        <w:t xml:space="preserve"> σε όσους επέμεναν στο drone ή στο ντρόουν.</w:t>
      </w:r>
    </w:p>
    <w:p w:rsidR="00064882" w:rsidRPr="00A97A82" w:rsidRDefault="00064882" w:rsidP="00A97A82">
      <w:pPr>
        <w:spacing w:after="0" w:line="360" w:lineRule="auto"/>
        <w:ind w:firstLine="720"/>
        <w:jc w:val="both"/>
      </w:pPr>
      <w:r w:rsidRPr="00A97A82">
        <w:t xml:space="preserve">Θα πει κανείς ότι το </w:t>
      </w:r>
      <w:r w:rsidR="0059784B" w:rsidRPr="00A97A82">
        <w:t>Διαδίκτυο</w:t>
      </w:r>
      <w:r w:rsidRPr="00A97A82">
        <w:t xml:space="preserve"> έχει φέρει την αγγλική σε απολύτως προνομιακή, πανίσχυρη θέση -κι έτσι είναι εύκολο να διαδίδονται όχι μόνο ξένα δάνεια</w:t>
      </w:r>
      <w:r w:rsidR="007A0FCB" w:rsidRPr="00A97A82">
        <w:t>,</w:t>
      </w:r>
      <w:r w:rsidR="00EC2315">
        <w:t xml:space="preserve"> </w:t>
      </w:r>
      <w:r w:rsidRPr="00504FBA">
        <w:rPr>
          <w:color w:val="000000" w:themeColor="text1"/>
        </w:rPr>
        <w:t xml:space="preserve">αλλά και αγγλισμοί. Η εξέλιξη αυτή υπάρχει, αλλά δεν </w:t>
      </w:r>
      <w:r w:rsidRPr="00504FBA">
        <w:t xml:space="preserve">βλέπω </w:t>
      </w:r>
      <w:r w:rsidR="00504FBA" w:rsidRPr="00504FBA">
        <w:t xml:space="preserve">πώς μπορεί </w:t>
      </w:r>
      <w:r w:rsidRPr="00504FBA">
        <w:t xml:space="preserve">να την αντιπαλέψει κανείς. </w:t>
      </w:r>
      <w:r w:rsidRPr="00A97A82">
        <w:t>Και, από την άλλη πλευρά, στην ψηφιακή εποχή η τεχνολογία έχει προσφέρει μεγάλη βοήθεια στην ελληνική γλώσσα, καθώς έδωσε τη δυνατότητα να δημιουργηθούν πολλοί νέοι γλωσσικοί πόροι και να γίνουν κοινό κτήμα των πολλών. Πράγματι, η</w:t>
      </w:r>
      <w:r w:rsidR="00EC2315">
        <w:t xml:space="preserve"> </w:t>
      </w:r>
      <w:r w:rsidR="00422B0D" w:rsidRPr="0050773F">
        <w:t>Ε</w:t>
      </w:r>
      <w:r w:rsidRPr="0050773F">
        <w:t>λληνική</w:t>
      </w:r>
      <w:r w:rsidRPr="00A97A82">
        <w:t xml:space="preserve">, όπως και πολλές ευρωπαϊκές γλώσσες ανάλογου αριθμού ομιλητών, έχουν </w:t>
      </w:r>
      <w:r w:rsidRPr="00A97A82">
        <w:lastRenderedPageBreak/>
        <w:t>πολλαπλάσιους γλωσσικούς πόρους από αφρικανικές ή ασιατικές γλώσσες που μιλιούνται από πολύ περισσότερους φυσικούς ομιλητές.</w:t>
      </w:r>
    </w:p>
    <w:p w:rsidR="00064882" w:rsidRPr="00A97A82" w:rsidRDefault="00504FBA" w:rsidP="00A97A82">
      <w:pPr>
        <w:spacing w:after="0" w:line="360" w:lineRule="auto"/>
        <w:ind w:firstLine="720"/>
        <w:jc w:val="both"/>
      </w:pPr>
      <w:r>
        <w:t xml:space="preserve">Πάντως </w:t>
      </w:r>
      <w:r w:rsidR="00064882" w:rsidRPr="00A97A82">
        <w:t>αυτό δεν συνιστά θαν</w:t>
      </w:r>
      <w:r w:rsidR="00067297" w:rsidRPr="00A97A82">
        <w:t>άσιμη απειλή. Κατά τη γνώμη μου</w:t>
      </w:r>
      <w:r w:rsidR="00064882" w:rsidRPr="00A97A82">
        <w:t xml:space="preserve"> ο μόνος τρόπος</w:t>
      </w:r>
      <w:r w:rsidR="0059784B" w:rsidRPr="00A97A82">
        <w:t>,</w:t>
      </w:r>
      <w:r w:rsidR="00064882" w:rsidRPr="00A97A82">
        <w:t xml:space="preserve"> για να απειληθεί με εξαφάνιση η ελληνική γλώσσα</w:t>
      </w:r>
      <w:r w:rsidR="0059784B" w:rsidRPr="00A97A82">
        <w:t>,</w:t>
      </w:r>
      <w:r w:rsidR="00064882" w:rsidRPr="00A97A82">
        <w:t xml:space="preserve"> είναι να πάψουν να υπάρχουν ομιλητές της· </w:t>
      </w:r>
      <w:r w:rsidR="00851E6D">
        <w:t xml:space="preserve">όσοι </w:t>
      </w:r>
      <w:r w:rsidR="00064882" w:rsidRPr="00A97A82">
        <w:t>θέλουν να εξασφαλίσουν το μέλλον της γλώσσας, ας προσπαθήσουν να θεραπεύσουν τις αιτίες που οδηγούν σε δημογραφικό</w:t>
      </w:r>
      <w:r w:rsidR="00851E6D">
        <w:rPr>
          <w:rStyle w:val="a9"/>
        </w:rPr>
        <w:footnoteReference w:id="2"/>
      </w:r>
      <w:r w:rsidR="00064882" w:rsidRPr="00A97A82">
        <w:t xml:space="preserve"> μαρασμό τη χώρα.</w:t>
      </w:r>
    </w:p>
    <w:p w:rsidR="00716DAE" w:rsidRPr="00A97A82" w:rsidRDefault="00716DAE" w:rsidP="00A97A82"/>
    <w:p w:rsidR="00716DAE" w:rsidRPr="000B27B6" w:rsidRDefault="00716DAE" w:rsidP="00A97A82">
      <w:pPr>
        <w:rPr>
          <w:b/>
        </w:rPr>
      </w:pPr>
      <w:r w:rsidRPr="000B27B6">
        <w:rPr>
          <w:b/>
        </w:rPr>
        <w:t>Κείμενο 2</w:t>
      </w:r>
    </w:p>
    <w:p w:rsidR="00716DAE" w:rsidRDefault="00EA7464" w:rsidP="000B27B6">
      <w:pPr>
        <w:jc w:val="center"/>
        <w:rPr>
          <w:b/>
        </w:rPr>
      </w:pPr>
      <w:r>
        <w:rPr>
          <w:b/>
        </w:rPr>
        <w:t>[</w:t>
      </w:r>
      <w:r w:rsidR="000B27B6" w:rsidRPr="000B27B6">
        <w:rPr>
          <w:b/>
        </w:rPr>
        <w:t>Η Αγνώριστη</w:t>
      </w:r>
      <w:r>
        <w:rPr>
          <w:b/>
        </w:rPr>
        <w:t>]</w:t>
      </w:r>
    </w:p>
    <w:p w:rsidR="00B74E41" w:rsidRPr="00B74E41" w:rsidRDefault="00EA7464" w:rsidP="00EA7464">
      <w:pPr>
        <w:spacing w:line="360" w:lineRule="auto"/>
        <w:jc w:val="both"/>
        <w:rPr>
          <w:i/>
          <w:sz w:val="20"/>
          <w:szCs w:val="20"/>
        </w:rPr>
      </w:pPr>
      <w:r>
        <w:rPr>
          <w:i/>
          <w:sz w:val="20"/>
          <w:szCs w:val="20"/>
        </w:rPr>
        <w:t>Το ποίημα είναι του Διονύσιου Σολωμού</w:t>
      </w:r>
      <w:r w:rsidR="00B74E41" w:rsidRPr="00B74E41">
        <w:rPr>
          <w:i/>
          <w:sz w:val="20"/>
          <w:szCs w:val="20"/>
        </w:rPr>
        <w:t>:</w:t>
      </w:r>
      <w:r w:rsidR="00327EED">
        <w:rPr>
          <w:i/>
          <w:sz w:val="20"/>
          <w:szCs w:val="20"/>
        </w:rPr>
        <w:t xml:space="preserve"> Αντλήθηκε από τον ιστότοπο του Κέντρου της Ελληνικής Γλώσσας</w:t>
      </w:r>
      <w:r w:rsidR="00B74E41">
        <w:rPr>
          <w:i/>
          <w:sz w:val="20"/>
          <w:szCs w:val="20"/>
        </w:rPr>
        <w:t>.</w:t>
      </w:r>
      <w:r>
        <w:rPr>
          <w:i/>
          <w:sz w:val="20"/>
          <w:szCs w:val="20"/>
        </w:rPr>
        <w:t xml:space="preserve"> Δίνεται σε απόσπασμα για τις ανάγκες της εξέτασης.</w:t>
      </w:r>
    </w:p>
    <w:p w:rsidR="00B74E41" w:rsidRDefault="00B74E41" w:rsidP="00B74E41"/>
    <w:p w:rsidR="00B74E41" w:rsidRDefault="00EC2315" w:rsidP="000D7AF5">
      <w:pPr>
        <w:spacing w:line="240" w:lineRule="auto"/>
      </w:pPr>
      <w:r>
        <w:t xml:space="preserve">Ποια </w:t>
      </w:r>
      <w:r w:rsidR="00B74E41">
        <w:t>είναι τούτη</w:t>
      </w:r>
    </w:p>
    <w:p w:rsidR="00B74E41" w:rsidRDefault="00EC2315" w:rsidP="000D7AF5">
      <w:pPr>
        <w:spacing w:line="240" w:lineRule="auto"/>
      </w:pPr>
      <w:r>
        <w:t>π</w:t>
      </w:r>
      <w:r w:rsidR="00B74E41">
        <w:t>ου κατεβαίνει</w:t>
      </w:r>
    </w:p>
    <w:p w:rsidR="00B74E41" w:rsidRDefault="00EC2315" w:rsidP="000D7AF5">
      <w:pPr>
        <w:spacing w:line="240" w:lineRule="auto"/>
      </w:pPr>
      <w:r>
        <w:t>α</w:t>
      </w:r>
      <w:r w:rsidR="00B74E41">
        <w:t>σπρο</w:t>
      </w:r>
      <w:r>
        <w:t>ε</w:t>
      </w:r>
      <w:r w:rsidR="00B74E41">
        <w:t>ντυμένη</w:t>
      </w:r>
    </w:p>
    <w:p w:rsidR="00B74E41" w:rsidRDefault="00EC2315" w:rsidP="000D7AF5">
      <w:pPr>
        <w:spacing w:line="240" w:lineRule="auto"/>
      </w:pPr>
      <w:r>
        <w:t>ο</w:t>
      </w:r>
      <w:r w:rsidR="00B74E41">
        <w:t>χ το βουνό;</w:t>
      </w:r>
    </w:p>
    <w:p w:rsidR="00B74E41" w:rsidRDefault="00B74E41" w:rsidP="000D7AF5">
      <w:pPr>
        <w:spacing w:line="240" w:lineRule="auto"/>
        <w:ind w:firstLine="720"/>
      </w:pPr>
    </w:p>
    <w:p w:rsidR="00B74E41" w:rsidRDefault="00B74E41" w:rsidP="000D7AF5">
      <w:pPr>
        <w:spacing w:line="240" w:lineRule="auto"/>
      </w:pPr>
      <w:r>
        <w:t>Τώρα που τούτη</w:t>
      </w:r>
    </w:p>
    <w:p w:rsidR="00B74E41" w:rsidRDefault="00EC2315" w:rsidP="000D7AF5">
      <w:pPr>
        <w:spacing w:line="240" w:lineRule="auto"/>
      </w:pPr>
      <w:r>
        <w:t>η</w:t>
      </w:r>
      <w:r w:rsidR="00B74E41">
        <w:t xml:space="preserve"> κόρη φαίνεται</w:t>
      </w:r>
    </w:p>
    <w:p w:rsidR="00B74E41" w:rsidRDefault="00EC2315" w:rsidP="000D7AF5">
      <w:pPr>
        <w:spacing w:line="240" w:lineRule="auto"/>
      </w:pPr>
      <w:r>
        <w:t>τ</w:t>
      </w:r>
      <w:r w:rsidR="00B74E41">
        <w:t>ο χόρτο γένεται</w:t>
      </w:r>
    </w:p>
    <w:p w:rsidR="00B74E41" w:rsidRDefault="00EC2315" w:rsidP="000D7AF5">
      <w:pPr>
        <w:spacing w:line="240" w:lineRule="auto"/>
      </w:pPr>
      <w:r>
        <w:t>ά</w:t>
      </w:r>
      <w:r w:rsidR="006A51E7">
        <w:t>νθι απαλό</w:t>
      </w:r>
      <w:r w:rsidR="006A51E7">
        <w:rPr>
          <w:rFonts w:cstheme="minorHAnsi"/>
        </w:rPr>
        <w:t>·</w:t>
      </w:r>
    </w:p>
    <w:p w:rsidR="00B74E41" w:rsidRDefault="00B74E41" w:rsidP="00B74E41"/>
    <w:p w:rsidR="00B74E41" w:rsidRDefault="006A51E7" w:rsidP="000D7AF5">
      <w:pPr>
        <w:spacing w:line="240" w:lineRule="auto"/>
      </w:pPr>
      <w:r>
        <w:t>κ</w:t>
      </w:r>
      <w:r w:rsidR="00B74E41">
        <w:t>΄ ευθύς ανοίγει</w:t>
      </w:r>
    </w:p>
    <w:p w:rsidR="00B74E41" w:rsidRDefault="006A51E7" w:rsidP="000D7AF5">
      <w:pPr>
        <w:spacing w:line="240" w:lineRule="auto"/>
      </w:pPr>
      <w:r>
        <w:t>τ</w:t>
      </w:r>
      <w:r w:rsidR="00B74E41">
        <w:t>α ωραία του κάλλη</w:t>
      </w:r>
    </w:p>
    <w:p w:rsidR="00B74E41" w:rsidRDefault="006A51E7" w:rsidP="000D7AF5">
      <w:pPr>
        <w:spacing w:line="240" w:lineRule="auto"/>
      </w:pPr>
      <w:r>
        <w:t>κ</w:t>
      </w:r>
      <w:r w:rsidR="00B74E41">
        <w:t>αι το κεφάλι</w:t>
      </w:r>
    </w:p>
    <w:p w:rsidR="00B74E41" w:rsidRDefault="006A51E7" w:rsidP="000D7AF5">
      <w:pPr>
        <w:spacing w:line="240" w:lineRule="auto"/>
      </w:pPr>
      <w:r>
        <w:t>σ</w:t>
      </w:r>
      <w:r w:rsidR="00B74E41">
        <w:t>υχνοκουνεί</w:t>
      </w:r>
      <w:r>
        <w:rPr>
          <w:rFonts w:cstheme="minorHAnsi"/>
        </w:rPr>
        <w:t>·</w:t>
      </w:r>
    </w:p>
    <w:p w:rsidR="00B74E41" w:rsidRDefault="00B74E41" w:rsidP="00B74E41"/>
    <w:p w:rsidR="00B74E41" w:rsidRDefault="006A51E7" w:rsidP="000D7AF5">
      <w:pPr>
        <w:spacing w:line="240" w:lineRule="auto"/>
      </w:pPr>
      <w:r>
        <w:t>κ</w:t>
      </w:r>
      <w:r w:rsidR="00B74E41">
        <w:t>΄ ερωτεμένο</w:t>
      </w:r>
    </w:p>
    <w:p w:rsidR="00B74E41" w:rsidRDefault="006A51E7" w:rsidP="000D7AF5">
      <w:pPr>
        <w:spacing w:line="240" w:lineRule="auto"/>
      </w:pPr>
      <w:r>
        <w:t>ν</w:t>
      </w:r>
      <w:r w:rsidR="00B74E41">
        <w:t>α μη το αφήση,</w:t>
      </w:r>
    </w:p>
    <w:p w:rsidR="00B74E41" w:rsidRDefault="006A51E7" w:rsidP="000D7AF5">
      <w:pPr>
        <w:spacing w:line="240" w:lineRule="auto"/>
      </w:pPr>
      <w:r>
        <w:lastRenderedPageBreak/>
        <w:t>ν</w:t>
      </w:r>
      <w:r w:rsidR="00B74E41">
        <w:t>α το πατήση,</w:t>
      </w:r>
    </w:p>
    <w:p w:rsidR="00B74E41" w:rsidRDefault="006A51E7" w:rsidP="000D7AF5">
      <w:pPr>
        <w:spacing w:line="240" w:lineRule="auto"/>
      </w:pPr>
      <w:r>
        <w:t>π</w:t>
      </w:r>
      <w:r w:rsidR="00B74E41">
        <w:t>αρακαλεί.</w:t>
      </w:r>
    </w:p>
    <w:p w:rsidR="00B74E41" w:rsidRDefault="00B74E41" w:rsidP="00B74E41"/>
    <w:p w:rsidR="00B74E41" w:rsidRDefault="00B74E41" w:rsidP="000D7AF5">
      <w:pPr>
        <w:spacing w:line="240" w:lineRule="auto"/>
      </w:pPr>
      <w:r>
        <w:t>Κόκκινα κι όμορφα</w:t>
      </w:r>
    </w:p>
    <w:p w:rsidR="00B74E41" w:rsidRDefault="006A51E7" w:rsidP="000D7AF5">
      <w:pPr>
        <w:spacing w:line="240" w:lineRule="auto"/>
      </w:pPr>
      <w:r>
        <w:t>έ</w:t>
      </w:r>
      <w:r w:rsidR="00B74E41">
        <w:t>χει τα χείλα</w:t>
      </w:r>
    </w:p>
    <w:p w:rsidR="00B74E41" w:rsidRDefault="006A51E7" w:rsidP="000D7AF5">
      <w:pPr>
        <w:spacing w:line="240" w:lineRule="auto"/>
      </w:pPr>
      <w:r>
        <w:t>ω</w:t>
      </w:r>
      <w:r w:rsidR="00B74E41">
        <w:t>σάν τα φύλλα</w:t>
      </w:r>
    </w:p>
    <w:p w:rsidR="00B74E41" w:rsidRDefault="006A51E7" w:rsidP="000D7AF5">
      <w:pPr>
        <w:spacing w:line="240" w:lineRule="auto"/>
      </w:pPr>
      <w:r>
        <w:t>τ</w:t>
      </w:r>
      <w:r w:rsidR="00B74E41">
        <w:t>ης ροδαριάς</w:t>
      </w:r>
      <w:r>
        <w:t>,</w:t>
      </w:r>
    </w:p>
    <w:p w:rsidR="00B74E41" w:rsidRDefault="00B74E41" w:rsidP="00B74E41"/>
    <w:p w:rsidR="00B74E41" w:rsidRDefault="006A51E7" w:rsidP="000D7AF5">
      <w:pPr>
        <w:spacing w:line="240" w:lineRule="auto"/>
      </w:pPr>
      <w:r>
        <w:t>ό</w:t>
      </w:r>
      <w:r w:rsidR="00B74E41">
        <w:t>ταν χαράζη,</w:t>
      </w:r>
    </w:p>
    <w:p w:rsidR="00B74E41" w:rsidRDefault="006A51E7" w:rsidP="000D7AF5">
      <w:pPr>
        <w:spacing w:line="240" w:lineRule="auto"/>
      </w:pPr>
      <w:r>
        <w:t>κ</w:t>
      </w:r>
      <w:r w:rsidR="00B74E41">
        <w:t>αι η αυγούλα</w:t>
      </w:r>
    </w:p>
    <w:p w:rsidR="00B74E41" w:rsidRDefault="006A51E7" w:rsidP="000D7AF5">
      <w:pPr>
        <w:spacing w:line="240" w:lineRule="auto"/>
      </w:pPr>
      <w:r>
        <w:t>λ</w:t>
      </w:r>
      <w:r w:rsidR="00B74E41">
        <w:t>επτή βροχούλα</w:t>
      </w:r>
    </w:p>
    <w:p w:rsidR="00B74E41" w:rsidRDefault="006A51E7" w:rsidP="000D7AF5">
      <w:pPr>
        <w:spacing w:line="240" w:lineRule="auto"/>
      </w:pPr>
      <w:r>
        <w:t>σ</w:t>
      </w:r>
      <w:r w:rsidR="00B74E41">
        <w:t>τέρνει δροσιάς.</w:t>
      </w:r>
      <w:r>
        <w:t xml:space="preserve"> […]</w:t>
      </w:r>
    </w:p>
    <w:p w:rsidR="00B74E41" w:rsidRPr="00A97A82" w:rsidRDefault="00B74E41" w:rsidP="00B74E41"/>
    <w:p w:rsidR="000C07DC" w:rsidRPr="00A97A82" w:rsidRDefault="000C07DC" w:rsidP="000D7AF5">
      <w:pPr>
        <w:spacing w:line="240" w:lineRule="auto"/>
        <w:jc w:val="both"/>
      </w:pPr>
      <w:r w:rsidRPr="00A97A82">
        <w:t>Ποια είναι τούτη</w:t>
      </w:r>
    </w:p>
    <w:p w:rsidR="000C07DC" w:rsidRPr="00A97A82" w:rsidRDefault="00EA7464" w:rsidP="000D7AF5">
      <w:pPr>
        <w:spacing w:line="240" w:lineRule="auto"/>
        <w:jc w:val="both"/>
      </w:pPr>
      <w:r>
        <w:t>π</w:t>
      </w:r>
      <w:r w:rsidR="000C07DC" w:rsidRPr="00A97A82">
        <w:t>ου κατεβαίνει</w:t>
      </w:r>
    </w:p>
    <w:p w:rsidR="000C07DC" w:rsidRPr="00A97A82" w:rsidRDefault="00EA7464" w:rsidP="000D7AF5">
      <w:pPr>
        <w:spacing w:line="240" w:lineRule="auto"/>
        <w:jc w:val="both"/>
      </w:pPr>
      <w:r>
        <w:t>α</w:t>
      </w:r>
      <w:r w:rsidR="000C07DC" w:rsidRPr="00A97A82">
        <w:t>σπροντυμένη</w:t>
      </w:r>
    </w:p>
    <w:p w:rsidR="000C07DC" w:rsidRPr="00A97A82" w:rsidRDefault="00EC2315" w:rsidP="000D7AF5">
      <w:pPr>
        <w:spacing w:line="240" w:lineRule="auto"/>
        <w:jc w:val="both"/>
      </w:pPr>
      <w:r>
        <w:t>ο</w:t>
      </w:r>
      <w:r w:rsidR="000C07DC" w:rsidRPr="00A97A82">
        <w:t>χ</w:t>
      </w:r>
      <w:r>
        <w:t xml:space="preserve"> </w:t>
      </w:r>
      <w:r w:rsidR="000C07DC" w:rsidRPr="00A97A82">
        <w:t>τὸ βουνό;</w:t>
      </w:r>
    </w:p>
    <w:p w:rsidR="00716DAE" w:rsidRPr="00716DAE" w:rsidRDefault="00716DAE" w:rsidP="00EA7464">
      <w:pPr>
        <w:spacing w:before="100" w:beforeAutospacing="1" w:after="100" w:afterAutospacing="1" w:line="240" w:lineRule="auto"/>
        <w:rPr>
          <w:rFonts w:ascii="Calibri" w:eastAsia="Times New Roman" w:hAnsi="Calibri" w:cs="Calibri"/>
          <w:color w:val="000000"/>
        </w:rPr>
      </w:pPr>
    </w:p>
    <w:p w:rsidR="008324AF" w:rsidRDefault="008324AF" w:rsidP="005369EF">
      <w:pPr>
        <w:spacing w:line="360" w:lineRule="auto"/>
        <w:jc w:val="both"/>
        <w:rPr>
          <w:b/>
        </w:rPr>
      </w:pPr>
      <w:r w:rsidRPr="0004090D">
        <w:rPr>
          <w:b/>
        </w:rPr>
        <w:t>ΘΕΜΑΤΑ</w:t>
      </w:r>
    </w:p>
    <w:p w:rsidR="00EA7464" w:rsidRPr="0004090D" w:rsidRDefault="00EA7464" w:rsidP="005369EF">
      <w:pPr>
        <w:spacing w:line="360" w:lineRule="auto"/>
        <w:jc w:val="both"/>
        <w:rPr>
          <w:b/>
        </w:rPr>
      </w:pPr>
    </w:p>
    <w:p w:rsidR="008324AF" w:rsidRDefault="008324AF" w:rsidP="005369EF">
      <w:pPr>
        <w:spacing w:line="360" w:lineRule="auto"/>
        <w:jc w:val="both"/>
        <w:rPr>
          <w:b/>
        </w:rPr>
      </w:pPr>
      <w:r w:rsidRPr="0004090D">
        <w:rPr>
          <w:b/>
        </w:rPr>
        <w:t>ΘΕΜΑ 1</w:t>
      </w:r>
      <w:bookmarkStart w:id="0" w:name="_GoBack"/>
      <w:bookmarkEnd w:id="0"/>
    </w:p>
    <w:p w:rsidR="00EA7464" w:rsidRPr="0004090D" w:rsidRDefault="00EA7464" w:rsidP="005369EF">
      <w:pPr>
        <w:spacing w:line="360" w:lineRule="auto"/>
        <w:jc w:val="both"/>
        <w:rPr>
          <w:b/>
        </w:rPr>
      </w:pPr>
    </w:p>
    <w:p w:rsidR="00380A28" w:rsidRPr="0004090D" w:rsidRDefault="00380A28" w:rsidP="00380A28">
      <w:pPr>
        <w:spacing w:after="0" w:line="360" w:lineRule="auto"/>
        <w:contextualSpacing/>
      </w:pPr>
      <w:r w:rsidRPr="0004090D">
        <w:rPr>
          <w:b/>
        </w:rPr>
        <w:t>1</w:t>
      </w:r>
      <w:r w:rsidRPr="0004090D">
        <w:rPr>
          <w:b/>
          <w:vertAlign w:val="superscript"/>
        </w:rPr>
        <w:t>ο</w:t>
      </w:r>
      <w:r w:rsidRPr="0004090D">
        <w:rPr>
          <w:b/>
        </w:rPr>
        <w:t>υποερώτημα (μονάδες 10)</w:t>
      </w:r>
    </w:p>
    <w:p w:rsidR="00380A28" w:rsidRPr="0004090D" w:rsidRDefault="0050773F" w:rsidP="00EA7464">
      <w:pPr>
        <w:spacing w:line="360" w:lineRule="auto"/>
        <w:jc w:val="both"/>
      </w:pPr>
      <w:r>
        <w:t>Να αποδώσεις συνοπτικά σε μι</w:t>
      </w:r>
      <w:r w:rsidR="00AA0093">
        <w:t>α παράγραφο 60-7</w:t>
      </w:r>
      <w:r w:rsidR="00380A28" w:rsidRPr="0004090D">
        <w:t xml:space="preserve">0 λέξεων τις απόψεις  του </w:t>
      </w:r>
      <w:r w:rsidR="005B2221">
        <w:t>Ν. Σαραντάκου</w:t>
      </w:r>
      <w:r w:rsidR="00380A28" w:rsidRPr="0004090D">
        <w:t xml:space="preserve"> σχετικά με την </w:t>
      </w:r>
      <w:r w:rsidR="008100C5" w:rsidRPr="00504FBA">
        <w:t>καλλιέργεια και την ποιότη</w:t>
      </w:r>
      <w:r w:rsidR="00F602EB">
        <w:t xml:space="preserve">τα του ελληνικού λόγου σήμερα, σύμφωνα με </w:t>
      </w:r>
      <w:r>
        <w:t>το Κ</w:t>
      </w:r>
      <w:r w:rsidR="00380A28" w:rsidRPr="0004090D">
        <w:t>είμενο 1.</w:t>
      </w:r>
    </w:p>
    <w:p w:rsidR="00380A28" w:rsidRPr="0004090D" w:rsidRDefault="00380A28" w:rsidP="00380A28">
      <w:pPr>
        <w:spacing w:line="360" w:lineRule="auto"/>
        <w:jc w:val="right"/>
        <w:rPr>
          <w:b/>
        </w:rPr>
      </w:pPr>
      <w:r w:rsidRPr="0004090D">
        <w:rPr>
          <w:b/>
        </w:rPr>
        <w:t>Μονάδες 10</w:t>
      </w:r>
    </w:p>
    <w:p w:rsidR="00380A28" w:rsidRDefault="00380A28" w:rsidP="00380A28">
      <w:pPr>
        <w:spacing w:line="360" w:lineRule="auto"/>
        <w:jc w:val="both"/>
        <w:rPr>
          <w:b/>
        </w:rPr>
      </w:pPr>
      <w:r w:rsidRPr="0004090D">
        <w:rPr>
          <w:b/>
        </w:rPr>
        <w:t>2</w:t>
      </w:r>
      <w:r w:rsidRPr="0004090D">
        <w:rPr>
          <w:b/>
          <w:vertAlign w:val="superscript"/>
        </w:rPr>
        <w:t>ο</w:t>
      </w:r>
      <w:r w:rsidRPr="0004090D">
        <w:rPr>
          <w:b/>
        </w:rPr>
        <w:t>υποερώτημα (μονάδες 10)</w:t>
      </w:r>
    </w:p>
    <w:p w:rsidR="00795C17" w:rsidRDefault="00795C17" w:rsidP="00380A28">
      <w:pPr>
        <w:spacing w:line="360" w:lineRule="auto"/>
        <w:jc w:val="both"/>
      </w:pPr>
      <w:r>
        <w:lastRenderedPageBreak/>
        <w:t xml:space="preserve">Στην πρώτη παράγραφο του Κειμένου 1 ο συγγραφέας επιλέγει, ανάμεσα σε άλλους, ως τρόπους οργάνωσης του λόγου του νοηματικά την αντίθεση και τα παραδείγματα. Να εντοπίσεις τα σχετικά χωρία </w:t>
      </w:r>
      <w:r w:rsidR="00F602EB">
        <w:t>στην παράγραφο.</w:t>
      </w:r>
    </w:p>
    <w:p w:rsidR="003456F8" w:rsidRPr="003456F8" w:rsidRDefault="003456F8" w:rsidP="003456F8">
      <w:pPr>
        <w:spacing w:line="360" w:lineRule="auto"/>
        <w:jc w:val="right"/>
        <w:rPr>
          <w:b/>
        </w:rPr>
      </w:pPr>
      <w:r w:rsidRPr="003456F8">
        <w:rPr>
          <w:b/>
        </w:rPr>
        <w:t>Μονάδες 10</w:t>
      </w:r>
    </w:p>
    <w:p w:rsidR="003456F8" w:rsidRPr="003456F8" w:rsidRDefault="003456F8" w:rsidP="001515FC">
      <w:pPr>
        <w:spacing w:line="360" w:lineRule="auto"/>
        <w:jc w:val="both"/>
        <w:rPr>
          <w:rFonts w:ascii="Calibri" w:hAnsi="Calibri"/>
          <w:b/>
        </w:rPr>
      </w:pPr>
      <w:r w:rsidRPr="003456F8">
        <w:rPr>
          <w:rFonts w:ascii="Calibri" w:hAnsi="Calibri"/>
          <w:b/>
        </w:rPr>
        <w:t>3</w:t>
      </w:r>
      <w:r w:rsidRPr="003456F8">
        <w:rPr>
          <w:rFonts w:ascii="Calibri" w:hAnsi="Calibri"/>
          <w:b/>
          <w:vertAlign w:val="superscript"/>
        </w:rPr>
        <w:t>ο</w:t>
      </w:r>
      <w:r w:rsidRPr="003456F8">
        <w:rPr>
          <w:rFonts w:ascii="Calibri" w:hAnsi="Calibri"/>
          <w:b/>
        </w:rPr>
        <w:t>υποερώτημα (μονάδες 15)</w:t>
      </w:r>
    </w:p>
    <w:p w:rsidR="00067297" w:rsidRPr="0004090D" w:rsidRDefault="003456F8" w:rsidP="001515FC">
      <w:pPr>
        <w:spacing w:line="360" w:lineRule="auto"/>
        <w:jc w:val="both"/>
        <w:rPr>
          <w:rFonts w:ascii="Calibri" w:hAnsi="Calibri"/>
        </w:rPr>
      </w:pPr>
      <w:r>
        <w:rPr>
          <w:rFonts w:ascii="Calibri" w:hAnsi="Calibri"/>
        </w:rPr>
        <w:t xml:space="preserve">Να βρεις </w:t>
      </w:r>
      <w:r w:rsidR="00AA0093">
        <w:rPr>
          <w:rFonts w:ascii="Calibri" w:hAnsi="Calibri"/>
        </w:rPr>
        <w:t xml:space="preserve">– επισημαίνοντας από ένα σχετικό χωρίο - </w:t>
      </w:r>
      <w:r>
        <w:rPr>
          <w:rFonts w:ascii="Calibri" w:hAnsi="Calibri"/>
        </w:rPr>
        <w:t>τρία διαφορετικά ρηματικά πρόσωπα τα οποία χρησιμοποιούν</w:t>
      </w:r>
      <w:r w:rsidR="00AA0093">
        <w:rPr>
          <w:rFonts w:ascii="Calibri" w:hAnsi="Calibri"/>
        </w:rPr>
        <w:t>ται στο Κ</w:t>
      </w:r>
      <w:r>
        <w:rPr>
          <w:rFonts w:ascii="Calibri" w:hAnsi="Calibri"/>
        </w:rPr>
        <w:t>είμενο 1</w:t>
      </w:r>
      <w:r w:rsidR="005A1746">
        <w:rPr>
          <w:rFonts w:ascii="Calibri" w:hAnsi="Calibri"/>
        </w:rPr>
        <w:t xml:space="preserve"> (μονάδες 9</w:t>
      </w:r>
      <w:r w:rsidR="00AA0093">
        <w:rPr>
          <w:rFonts w:ascii="Calibri" w:hAnsi="Calibri"/>
        </w:rPr>
        <w:t>)</w:t>
      </w:r>
      <w:r>
        <w:rPr>
          <w:rFonts w:ascii="Calibri" w:hAnsi="Calibri"/>
        </w:rPr>
        <w:t>. Τι επιτυγχά</w:t>
      </w:r>
      <w:r w:rsidR="00AA0093">
        <w:rPr>
          <w:rFonts w:ascii="Calibri" w:hAnsi="Calibri"/>
        </w:rPr>
        <w:t>νεται με την αξιοποίηση καθενό</w:t>
      </w:r>
      <w:r>
        <w:rPr>
          <w:rFonts w:ascii="Calibri" w:hAnsi="Calibri"/>
        </w:rPr>
        <w:t>ς</w:t>
      </w:r>
      <w:r w:rsidR="005A1746">
        <w:rPr>
          <w:rFonts w:ascii="Calibri" w:hAnsi="Calibri"/>
        </w:rPr>
        <w:t xml:space="preserve"> (μονάδες 6</w:t>
      </w:r>
      <w:r w:rsidR="00AA0093">
        <w:rPr>
          <w:rFonts w:ascii="Calibri" w:hAnsi="Calibri"/>
        </w:rPr>
        <w:t>)</w:t>
      </w:r>
      <w:r>
        <w:rPr>
          <w:rFonts w:ascii="Calibri" w:hAnsi="Calibri"/>
        </w:rPr>
        <w:t xml:space="preserve">; </w:t>
      </w:r>
    </w:p>
    <w:p w:rsidR="00067297" w:rsidRDefault="003456F8" w:rsidP="00067297">
      <w:pPr>
        <w:spacing w:line="360" w:lineRule="auto"/>
        <w:jc w:val="right"/>
        <w:rPr>
          <w:rFonts w:ascii="Calibri" w:hAnsi="Calibri"/>
          <w:b/>
        </w:rPr>
      </w:pPr>
      <w:r>
        <w:rPr>
          <w:rFonts w:ascii="Calibri" w:hAnsi="Calibri"/>
          <w:b/>
        </w:rPr>
        <w:t>Μονάδες 15</w:t>
      </w:r>
    </w:p>
    <w:p w:rsidR="00BF1954" w:rsidRDefault="00BF1954" w:rsidP="00BF1954">
      <w:pPr>
        <w:spacing w:line="360" w:lineRule="auto"/>
        <w:jc w:val="both"/>
        <w:rPr>
          <w:rFonts w:ascii="Calibri" w:hAnsi="Calibri"/>
          <w:b/>
        </w:rPr>
      </w:pPr>
      <w:r>
        <w:rPr>
          <w:rFonts w:ascii="Calibri" w:hAnsi="Calibri"/>
          <w:b/>
        </w:rPr>
        <w:t>ΘΕΜΑ 4</w:t>
      </w:r>
    </w:p>
    <w:p w:rsidR="00BF1954" w:rsidRDefault="00504FBA" w:rsidP="00BF1954">
      <w:pPr>
        <w:spacing w:line="360" w:lineRule="auto"/>
        <w:jc w:val="both"/>
        <w:rPr>
          <w:rFonts w:ascii="Calibri" w:hAnsi="Calibri"/>
        </w:rPr>
      </w:pPr>
      <w:r>
        <w:rPr>
          <w:rFonts w:ascii="Calibri" w:hAnsi="Calibri"/>
          <w:color w:val="000000" w:themeColor="text1"/>
        </w:rPr>
        <w:t xml:space="preserve">Ποια είναι η συναισθηματική κατάσταση του ποιητικού υποκειμένου, όταν βλέπει μπροστά του τη </w:t>
      </w:r>
      <w:r w:rsidR="00AA0093">
        <w:rPr>
          <w:rFonts w:ascii="Calibri" w:hAnsi="Calibri"/>
          <w:color w:val="000000" w:themeColor="text1"/>
        </w:rPr>
        <w:t>νεαρή γυναίκα; Ως ένας νέος / μι</w:t>
      </w:r>
      <w:r>
        <w:rPr>
          <w:rFonts w:ascii="Calibri" w:hAnsi="Calibri"/>
          <w:color w:val="000000" w:themeColor="text1"/>
        </w:rPr>
        <w:t>α νέα που ζει έναν αιώνα περίπου μετά από τον χρόνο που δημιουργήθηκε το ποίημα, θεωρείς ότι ο έρωτας μπορεί</w:t>
      </w:r>
      <w:r w:rsidR="000E0F02">
        <w:rPr>
          <w:rFonts w:ascii="Calibri" w:hAnsi="Calibri"/>
          <w:color w:val="000000" w:themeColor="text1"/>
        </w:rPr>
        <w:t xml:space="preserve"> να προκαλέσει παρόμοιες</w:t>
      </w:r>
      <w:r>
        <w:rPr>
          <w:rFonts w:ascii="Calibri" w:hAnsi="Calibri"/>
          <w:color w:val="000000" w:themeColor="text1"/>
        </w:rPr>
        <w:t xml:space="preserve"> αντιδράσεις στην ψυχή σου ή όχι και γιατί; </w:t>
      </w:r>
      <w:r w:rsidR="00661E13">
        <w:rPr>
          <w:rFonts w:ascii="Calibri" w:hAnsi="Calibri"/>
        </w:rPr>
        <w:t xml:space="preserve">Να αναπτύξεις την απάντησή σου </w:t>
      </w:r>
      <w:r w:rsidR="008E1252">
        <w:rPr>
          <w:rFonts w:ascii="Calibri" w:hAnsi="Calibri"/>
        </w:rPr>
        <w:t>σε 120 - 150</w:t>
      </w:r>
      <w:r w:rsidR="00AD5BE7">
        <w:rPr>
          <w:rFonts w:ascii="Calibri" w:hAnsi="Calibri"/>
        </w:rPr>
        <w:t xml:space="preserve"> λέξεις</w:t>
      </w:r>
      <w:r>
        <w:rPr>
          <w:rFonts w:ascii="Calibri" w:hAnsi="Calibri"/>
        </w:rPr>
        <w:t>.</w:t>
      </w:r>
    </w:p>
    <w:p w:rsidR="008121B2" w:rsidRPr="00AA0093" w:rsidRDefault="00196E71" w:rsidP="00AA0093">
      <w:pPr>
        <w:spacing w:line="360" w:lineRule="auto"/>
        <w:jc w:val="right"/>
        <w:rPr>
          <w:rFonts w:ascii="Calibri" w:hAnsi="Calibri"/>
          <w:b/>
        </w:rPr>
      </w:pPr>
      <w:r w:rsidRPr="00196E71">
        <w:rPr>
          <w:rFonts w:ascii="Calibri" w:hAnsi="Calibri"/>
          <w:b/>
        </w:rPr>
        <w:t>Μονάδες 15</w:t>
      </w:r>
    </w:p>
    <w:sectPr w:rsidR="008121B2" w:rsidRPr="00AA0093" w:rsidSect="0020594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564CF" w16cex:dateUtc="2022-03-23T07:20:00Z"/>
  <w16cex:commentExtensible w16cex:durableId="25E5654C" w16cex:dateUtc="2022-03-23T07:22:00Z"/>
  <w16cex:commentExtensible w16cex:durableId="25E565A8" w16cex:dateUtc="2022-03-23T07:23:00Z"/>
  <w16cex:commentExtensible w16cex:durableId="25E56729" w16cex:dateUtc="2022-03-23T0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C99572" w16cid:durableId="25E564CF"/>
  <w16cid:commentId w16cid:paraId="02F423F8" w16cid:durableId="25E5654C"/>
  <w16cid:commentId w16cid:paraId="1352AAF1" w16cid:durableId="25E565A8"/>
  <w16cid:commentId w16cid:paraId="7969C361" w16cid:durableId="25E5672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CA9" w:rsidRDefault="001B0CA9" w:rsidP="00BE7367">
      <w:pPr>
        <w:spacing w:after="0" w:line="240" w:lineRule="auto"/>
      </w:pPr>
      <w:r>
        <w:separator/>
      </w:r>
    </w:p>
  </w:endnote>
  <w:endnote w:type="continuationSeparator" w:id="1">
    <w:p w:rsidR="001B0CA9" w:rsidRDefault="001B0CA9" w:rsidP="00BE73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CA9" w:rsidRDefault="001B0CA9" w:rsidP="00BE7367">
      <w:pPr>
        <w:spacing w:after="0" w:line="240" w:lineRule="auto"/>
      </w:pPr>
      <w:r>
        <w:separator/>
      </w:r>
    </w:p>
  </w:footnote>
  <w:footnote w:type="continuationSeparator" w:id="1">
    <w:p w:rsidR="001B0CA9" w:rsidRDefault="001B0CA9" w:rsidP="00BE7367">
      <w:pPr>
        <w:spacing w:after="0" w:line="240" w:lineRule="auto"/>
      </w:pPr>
      <w:r>
        <w:continuationSeparator/>
      </w:r>
    </w:p>
  </w:footnote>
  <w:footnote w:id="2">
    <w:p w:rsidR="00851E6D" w:rsidRDefault="00851E6D" w:rsidP="00EA7464">
      <w:pPr>
        <w:pStyle w:val="a8"/>
        <w:spacing w:line="360" w:lineRule="auto"/>
        <w:jc w:val="both"/>
      </w:pPr>
      <w:r>
        <w:rPr>
          <w:rStyle w:val="a9"/>
        </w:rPr>
        <w:footnoteRef/>
      </w:r>
      <w:r>
        <w:t xml:space="preserve"> Δημογραφικός: αυτός που σχετίζεται με την </w:t>
      </w:r>
      <w:r w:rsidR="000D7AF5">
        <w:t>εξέλιξη του πληθυσμού σε μι</w:t>
      </w:r>
      <w:r w:rsidR="00CF302F">
        <w:t>α χώρα.</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064882"/>
    <w:rsid w:val="00031009"/>
    <w:rsid w:val="00036BA9"/>
    <w:rsid w:val="0004090D"/>
    <w:rsid w:val="00043396"/>
    <w:rsid w:val="00064882"/>
    <w:rsid w:val="00067297"/>
    <w:rsid w:val="00067C8C"/>
    <w:rsid w:val="000B27B6"/>
    <w:rsid w:val="000C07DC"/>
    <w:rsid w:val="000C5467"/>
    <w:rsid w:val="000C65A8"/>
    <w:rsid w:val="000D189D"/>
    <w:rsid w:val="000D7AF5"/>
    <w:rsid w:val="000E04A3"/>
    <w:rsid w:val="000E0F02"/>
    <w:rsid w:val="000F70A8"/>
    <w:rsid w:val="00120B2D"/>
    <w:rsid w:val="0014251C"/>
    <w:rsid w:val="0014634A"/>
    <w:rsid w:val="001515FC"/>
    <w:rsid w:val="00155FA2"/>
    <w:rsid w:val="00196E71"/>
    <w:rsid w:val="001A2678"/>
    <w:rsid w:val="001B0CA9"/>
    <w:rsid w:val="001D4D22"/>
    <w:rsid w:val="0020594B"/>
    <w:rsid w:val="00220096"/>
    <w:rsid w:val="00243367"/>
    <w:rsid w:val="0024628D"/>
    <w:rsid w:val="002A267A"/>
    <w:rsid w:val="002B77DD"/>
    <w:rsid w:val="002E0C1F"/>
    <w:rsid w:val="002F0106"/>
    <w:rsid w:val="00327EED"/>
    <w:rsid w:val="003456F8"/>
    <w:rsid w:val="003755DC"/>
    <w:rsid w:val="00380A28"/>
    <w:rsid w:val="00397F78"/>
    <w:rsid w:val="003A321C"/>
    <w:rsid w:val="00422B0D"/>
    <w:rsid w:val="00461E6A"/>
    <w:rsid w:val="00495990"/>
    <w:rsid w:val="004A6646"/>
    <w:rsid w:val="00504FBA"/>
    <w:rsid w:val="0050773F"/>
    <w:rsid w:val="005107FA"/>
    <w:rsid w:val="005324F4"/>
    <w:rsid w:val="005369EF"/>
    <w:rsid w:val="0059025B"/>
    <w:rsid w:val="0059784B"/>
    <w:rsid w:val="005A1746"/>
    <w:rsid w:val="005B2221"/>
    <w:rsid w:val="005E04B7"/>
    <w:rsid w:val="005E08FD"/>
    <w:rsid w:val="0062062E"/>
    <w:rsid w:val="00634587"/>
    <w:rsid w:val="0065284A"/>
    <w:rsid w:val="00661E13"/>
    <w:rsid w:val="00684F39"/>
    <w:rsid w:val="006852DC"/>
    <w:rsid w:val="006A51E7"/>
    <w:rsid w:val="006D67F3"/>
    <w:rsid w:val="0070236E"/>
    <w:rsid w:val="00716DAE"/>
    <w:rsid w:val="007436D7"/>
    <w:rsid w:val="00766CE3"/>
    <w:rsid w:val="00795C17"/>
    <w:rsid w:val="007A0FCB"/>
    <w:rsid w:val="007A6098"/>
    <w:rsid w:val="007C5A5A"/>
    <w:rsid w:val="00803F78"/>
    <w:rsid w:val="008100C5"/>
    <w:rsid w:val="008121B2"/>
    <w:rsid w:val="008324AF"/>
    <w:rsid w:val="00851E6D"/>
    <w:rsid w:val="00864E79"/>
    <w:rsid w:val="00876951"/>
    <w:rsid w:val="008E1252"/>
    <w:rsid w:val="00910D74"/>
    <w:rsid w:val="00922316"/>
    <w:rsid w:val="00952524"/>
    <w:rsid w:val="0095586E"/>
    <w:rsid w:val="0095762F"/>
    <w:rsid w:val="0097367D"/>
    <w:rsid w:val="00980300"/>
    <w:rsid w:val="0098788F"/>
    <w:rsid w:val="009D7377"/>
    <w:rsid w:val="00A01B7F"/>
    <w:rsid w:val="00A21BC8"/>
    <w:rsid w:val="00A260C1"/>
    <w:rsid w:val="00A71798"/>
    <w:rsid w:val="00A83633"/>
    <w:rsid w:val="00A9334F"/>
    <w:rsid w:val="00A97605"/>
    <w:rsid w:val="00A97A82"/>
    <w:rsid w:val="00AA0093"/>
    <w:rsid w:val="00AC2A0F"/>
    <w:rsid w:val="00AD5BE7"/>
    <w:rsid w:val="00B64FA8"/>
    <w:rsid w:val="00B73D03"/>
    <w:rsid w:val="00B74E41"/>
    <w:rsid w:val="00B912AC"/>
    <w:rsid w:val="00BE7367"/>
    <w:rsid w:val="00BF0B79"/>
    <w:rsid w:val="00BF1954"/>
    <w:rsid w:val="00C05BB1"/>
    <w:rsid w:val="00C20E44"/>
    <w:rsid w:val="00C46594"/>
    <w:rsid w:val="00C8734F"/>
    <w:rsid w:val="00CA3330"/>
    <w:rsid w:val="00CA51F4"/>
    <w:rsid w:val="00CB1770"/>
    <w:rsid w:val="00CF302F"/>
    <w:rsid w:val="00D23BEA"/>
    <w:rsid w:val="00D76988"/>
    <w:rsid w:val="00D95918"/>
    <w:rsid w:val="00DA1A51"/>
    <w:rsid w:val="00DD4AD4"/>
    <w:rsid w:val="00E37413"/>
    <w:rsid w:val="00E57A75"/>
    <w:rsid w:val="00EA7464"/>
    <w:rsid w:val="00EC2315"/>
    <w:rsid w:val="00EC7DDF"/>
    <w:rsid w:val="00ED63EB"/>
    <w:rsid w:val="00F51BBE"/>
    <w:rsid w:val="00F602EB"/>
    <w:rsid w:val="00FA4554"/>
    <w:rsid w:val="00FF70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82"/>
    <w:pPr>
      <w:spacing w:after="160" w:afterAutospacing="0" w:line="259" w:lineRule="auto"/>
      <w:ind w:firstLine="0"/>
      <w:jc w:val="left"/>
    </w:pPr>
    <w:rPr>
      <w:lang w:val="el-GR"/>
    </w:rPr>
  </w:style>
  <w:style w:type="paragraph" w:styleId="3">
    <w:name w:val="heading 3"/>
    <w:basedOn w:val="a"/>
    <w:link w:val="3Char"/>
    <w:uiPriority w:val="9"/>
    <w:qFormat/>
    <w:rsid w:val="006A51E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648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3">
    <w:name w:val="Balloon Text"/>
    <w:basedOn w:val="a"/>
    <w:link w:val="Char"/>
    <w:uiPriority w:val="99"/>
    <w:semiHidden/>
    <w:unhideWhenUsed/>
    <w:rsid w:val="00CA51F4"/>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CA51F4"/>
    <w:rPr>
      <w:rFonts w:ascii="Segoe UI" w:hAnsi="Segoe UI" w:cs="Segoe UI"/>
      <w:sz w:val="18"/>
      <w:szCs w:val="18"/>
      <w:lang w:val="el-GR"/>
    </w:rPr>
  </w:style>
  <w:style w:type="paragraph" w:styleId="a4">
    <w:name w:val="List Paragraph"/>
    <w:basedOn w:val="a"/>
    <w:uiPriority w:val="34"/>
    <w:qFormat/>
    <w:rsid w:val="001515FC"/>
    <w:pPr>
      <w:ind w:left="720"/>
      <w:contextualSpacing/>
    </w:pPr>
  </w:style>
  <w:style w:type="character" w:styleId="a5">
    <w:name w:val="annotation reference"/>
    <w:basedOn w:val="a0"/>
    <w:uiPriority w:val="99"/>
    <w:semiHidden/>
    <w:unhideWhenUsed/>
    <w:rsid w:val="00155FA2"/>
    <w:rPr>
      <w:sz w:val="16"/>
      <w:szCs w:val="16"/>
    </w:rPr>
  </w:style>
  <w:style w:type="paragraph" w:styleId="a6">
    <w:name w:val="annotation text"/>
    <w:basedOn w:val="a"/>
    <w:link w:val="Char0"/>
    <w:uiPriority w:val="99"/>
    <w:semiHidden/>
    <w:unhideWhenUsed/>
    <w:rsid w:val="00155FA2"/>
    <w:pPr>
      <w:spacing w:line="240" w:lineRule="auto"/>
    </w:pPr>
    <w:rPr>
      <w:sz w:val="20"/>
      <w:szCs w:val="20"/>
    </w:rPr>
  </w:style>
  <w:style w:type="character" w:customStyle="1" w:styleId="Char0">
    <w:name w:val="Κείμενο σχολίου Char"/>
    <w:basedOn w:val="a0"/>
    <w:link w:val="a6"/>
    <w:uiPriority w:val="99"/>
    <w:semiHidden/>
    <w:rsid w:val="00155FA2"/>
    <w:rPr>
      <w:sz w:val="20"/>
      <w:szCs w:val="20"/>
      <w:lang w:val="el-GR"/>
    </w:rPr>
  </w:style>
  <w:style w:type="paragraph" w:styleId="a7">
    <w:name w:val="annotation subject"/>
    <w:basedOn w:val="a6"/>
    <w:next w:val="a6"/>
    <w:link w:val="Char1"/>
    <w:uiPriority w:val="99"/>
    <w:semiHidden/>
    <w:unhideWhenUsed/>
    <w:rsid w:val="00155FA2"/>
    <w:rPr>
      <w:b/>
      <w:bCs/>
    </w:rPr>
  </w:style>
  <w:style w:type="character" w:customStyle="1" w:styleId="Char1">
    <w:name w:val="Θέμα σχολίου Char"/>
    <w:basedOn w:val="Char0"/>
    <w:link w:val="a7"/>
    <w:uiPriority w:val="99"/>
    <w:semiHidden/>
    <w:rsid w:val="00155FA2"/>
    <w:rPr>
      <w:b/>
      <w:bCs/>
      <w:sz w:val="20"/>
      <w:szCs w:val="20"/>
      <w:lang w:val="el-GR"/>
    </w:rPr>
  </w:style>
  <w:style w:type="paragraph" w:styleId="a8">
    <w:name w:val="footnote text"/>
    <w:basedOn w:val="a"/>
    <w:link w:val="Char2"/>
    <w:uiPriority w:val="99"/>
    <w:semiHidden/>
    <w:unhideWhenUsed/>
    <w:rsid w:val="00BE7367"/>
    <w:pPr>
      <w:spacing w:after="0" w:line="240" w:lineRule="auto"/>
    </w:pPr>
    <w:rPr>
      <w:sz w:val="20"/>
      <w:szCs w:val="20"/>
    </w:rPr>
  </w:style>
  <w:style w:type="character" w:customStyle="1" w:styleId="Char2">
    <w:name w:val="Κείμενο υποσημείωσης Char"/>
    <w:basedOn w:val="a0"/>
    <w:link w:val="a8"/>
    <w:uiPriority w:val="99"/>
    <w:semiHidden/>
    <w:rsid w:val="00BE7367"/>
    <w:rPr>
      <w:sz w:val="20"/>
      <w:szCs w:val="20"/>
      <w:lang w:val="el-GR"/>
    </w:rPr>
  </w:style>
  <w:style w:type="character" w:styleId="a9">
    <w:name w:val="footnote reference"/>
    <w:basedOn w:val="a0"/>
    <w:uiPriority w:val="99"/>
    <w:semiHidden/>
    <w:unhideWhenUsed/>
    <w:rsid w:val="00BE7367"/>
    <w:rPr>
      <w:vertAlign w:val="superscript"/>
    </w:rPr>
  </w:style>
  <w:style w:type="character" w:customStyle="1" w:styleId="3Char">
    <w:name w:val="Επικεφαλίδα 3 Char"/>
    <w:basedOn w:val="a0"/>
    <w:link w:val="3"/>
    <w:uiPriority w:val="9"/>
    <w:rsid w:val="006A51E7"/>
    <w:rPr>
      <w:rFonts w:ascii="Times New Roman" w:eastAsia="Times New Roman" w:hAnsi="Times New Roman" w:cs="Times New Roman"/>
      <w:b/>
      <w:bCs/>
      <w:sz w:val="27"/>
      <w:szCs w:val="27"/>
      <w:lang w:val="el-GR" w:eastAsia="el-GR"/>
    </w:rPr>
  </w:style>
  <w:style w:type="character" w:customStyle="1" w:styleId="l">
    <w:name w:val="l"/>
    <w:basedOn w:val="a0"/>
    <w:rsid w:val="006A51E7"/>
  </w:style>
  <w:style w:type="character" w:customStyle="1" w:styleId="numbering">
    <w:name w:val="numbering"/>
    <w:basedOn w:val="a0"/>
    <w:rsid w:val="006A51E7"/>
  </w:style>
</w:styles>
</file>

<file path=word/webSettings.xml><?xml version="1.0" encoding="utf-8"?>
<w:webSettings xmlns:r="http://schemas.openxmlformats.org/officeDocument/2006/relationships" xmlns:w="http://schemas.openxmlformats.org/wordprocessingml/2006/main">
  <w:divs>
    <w:div w:id="318729254">
      <w:bodyDiv w:val="1"/>
      <w:marLeft w:val="0"/>
      <w:marRight w:val="0"/>
      <w:marTop w:val="0"/>
      <w:marBottom w:val="0"/>
      <w:divBdr>
        <w:top w:val="none" w:sz="0" w:space="0" w:color="auto"/>
        <w:left w:val="none" w:sz="0" w:space="0" w:color="auto"/>
        <w:bottom w:val="none" w:sz="0" w:space="0" w:color="auto"/>
        <w:right w:val="none" w:sz="0" w:space="0" w:color="auto"/>
      </w:divBdr>
    </w:div>
    <w:div w:id="437413045">
      <w:bodyDiv w:val="1"/>
      <w:marLeft w:val="0"/>
      <w:marRight w:val="0"/>
      <w:marTop w:val="0"/>
      <w:marBottom w:val="0"/>
      <w:divBdr>
        <w:top w:val="none" w:sz="0" w:space="0" w:color="auto"/>
        <w:left w:val="none" w:sz="0" w:space="0" w:color="auto"/>
        <w:bottom w:val="none" w:sz="0" w:space="0" w:color="auto"/>
        <w:right w:val="none" w:sz="0" w:space="0" w:color="auto"/>
      </w:divBdr>
    </w:div>
    <w:div w:id="442924150">
      <w:bodyDiv w:val="1"/>
      <w:marLeft w:val="0"/>
      <w:marRight w:val="0"/>
      <w:marTop w:val="0"/>
      <w:marBottom w:val="0"/>
      <w:divBdr>
        <w:top w:val="none" w:sz="0" w:space="0" w:color="auto"/>
        <w:left w:val="none" w:sz="0" w:space="0" w:color="auto"/>
        <w:bottom w:val="none" w:sz="0" w:space="0" w:color="auto"/>
        <w:right w:val="none" w:sz="0" w:space="0" w:color="auto"/>
      </w:divBdr>
    </w:div>
    <w:div w:id="900137658">
      <w:bodyDiv w:val="1"/>
      <w:marLeft w:val="0"/>
      <w:marRight w:val="0"/>
      <w:marTop w:val="0"/>
      <w:marBottom w:val="0"/>
      <w:divBdr>
        <w:top w:val="none" w:sz="0" w:space="0" w:color="auto"/>
        <w:left w:val="none" w:sz="0" w:space="0" w:color="auto"/>
        <w:bottom w:val="none" w:sz="0" w:space="0" w:color="auto"/>
        <w:right w:val="none" w:sz="0" w:space="0" w:color="auto"/>
      </w:divBdr>
    </w:div>
    <w:div w:id="130353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273BA-42A1-49C5-8575-4EA87A9D3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689</Words>
  <Characters>3721</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nikosalefantos@gmail.com</cp:lastModifiedBy>
  <cp:revision>12</cp:revision>
  <cp:lastPrinted>2022-04-01T15:04:00Z</cp:lastPrinted>
  <dcterms:created xsi:type="dcterms:W3CDTF">2022-04-06T19:19:00Z</dcterms:created>
  <dcterms:modified xsi:type="dcterms:W3CDTF">2022-04-19T19:15:00Z</dcterms:modified>
</cp:coreProperties>
</file>