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D5" w:rsidRDefault="008B67D5" w:rsidP="008B67D5">
      <w:pPr>
        <w:spacing w:after="0" w:line="360" w:lineRule="auto"/>
        <w:contextualSpacing/>
        <w:rPr>
          <w:b/>
        </w:rPr>
      </w:pPr>
      <w:r>
        <w:rPr>
          <w:b/>
        </w:rPr>
        <w:t>ΝΕΟΕΛΛΗΝΙΚΗ ΓΛΩΣΣΑ ΚΑΙ ΛΟΓΟΤΕΧΝΙΑ</w:t>
      </w:r>
    </w:p>
    <w:p w:rsidR="00D65993" w:rsidRPr="008B67D5" w:rsidRDefault="008B67D5" w:rsidP="00D65993">
      <w:pPr>
        <w:spacing w:after="0" w:line="360" w:lineRule="auto"/>
        <w:contextualSpacing/>
        <w:rPr>
          <w:b/>
        </w:rPr>
      </w:pPr>
      <w:r>
        <w:rPr>
          <w:b/>
        </w:rPr>
        <w:t>Α΄ ΤΑΞΗ ΛΥΚΕΙΩΝ Ε.Α.Ε.</w:t>
      </w:r>
    </w:p>
    <w:p w:rsidR="00D65993" w:rsidRDefault="00D65993" w:rsidP="00D65993">
      <w:pPr>
        <w:spacing w:after="200" w:line="276" w:lineRule="auto"/>
        <w:rPr>
          <w:rFonts w:eastAsiaTheme="minorEastAsia" w:cstheme="minorHAnsi"/>
          <w:lang w:eastAsia="el-GR"/>
        </w:rPr>
      </w:pPr>
    </w:p>
    <w:p w:rsidR="00D65993" w:rsidRDefault="00D65993" w:rsidP="00D65993">
      <w:pPr>
        <w:spacing w:after="200" w:line="276" w:lineRule="auto"/>
        <w:jc w:val="center"/>
        <w:rPr>
          <w:rFonts w:eastAsiaTheme="minorEastAsia" w:cstheme="minorHAnsi"/>
          <w:b/>
          <w:lang w:eastAsia="el-GR"/>
        </w:rPr>
      </w:pPr>
      <w:r>
        <w:rPr>
          <w:rFonts w:eastAsiaTheme="minorEastAsia" w:cstheme="minorHAnsi"/>
          <w:b/>
          <w:lang w:eastAsia="el-GR"/>
        </w:rPr>
        <w:t>ΕΝΔΕΙΚΤΙΚΕΣ ΑΠΑΝΤΗΣΕΙΣ</w:t>
      </w:r>
    </w:p>
    <w:p w:rsidR="00D65993" w:rsidRDefault="00D65993" w:rsidP="00D65993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  <w:r>
        <w:rPr>
          <w:rFonts w:eastAsiaTheme="minorEastAsia" w:cstheme="minorHAnsi"/>
          <w:i/>
          <w:iCs/>
          <w:lang w:eastAsia="el-GR"/>
        </w:rPr>
        <w:t xml:space="preserve">(Επισημαίνεται ότι οι απαντήσεις που προτείνονται για τα θέματα είναι ενδεικτικές. </w:t>
      </w:r>
      <w:r>
        <w:rPr>
          <w:rFonts w:ascii="Calibri" w:eastAsia="Calibri" w:hAnsi="Calibri" w:cs="Calibri"/>
          <w:i/>
          <w:lang w:eastAsia="el-GR"/>
        </w:rPr>
        <w:t>Κάθε άλλη απάντηση, κατάλληλα τεκμηριωμένη, θεωρείται αποδεκτή)</w:t>
      </w:r>
    </w:p>
    <w:p w:rsidR="00D65993" w:rsidRDefault="00D65993" w:rsidP="00D65993">
      <w:pPr>
        <w:spacing w:after="0" w:line="360" w:lineRule="auto"/>
        <w:jc w:val="both"/>
        <w:rPr>
          <w:rFonts w:ascii="Calibri" w:eastAsia="Calibri" w:hAnsi="Calibri" w:cs="Calibri"/>
          <w:i/>
          <w:lang w:eastAsia="el-GR"/>
        </w:rPr>
      </w:pPr>
    </w:p>
    <w:p w:rsidR="00D65993" w:rsidRPr="00D65993" w:rsidRDefault="00D65993" w:rsidP="00D65993">
      <w:pPr>
        <w:spacing w:after="200" w:line="360" w:lineRule="auto"/>
        <w:rPr>
          <w:rFonts w:eastAsiaTheme="minorEastAsia" w:cstheme="minorHAnsi"/>
          <w:b/>
          <w:lang w:eastAsia="el-GR"/>
        </w:rPr>
      </w:pPr>
      <w:r w:rsidRPr="00D65993">
        <w:rPr>
          <w:rFonts w:eastAsiaTheme="minorEastAsia" w:cstheme="minorHAnsi"/>
          <w:b/>
          <w:lang w:eastAsia="el-GR"/>
        </w:rPr>
        <w:t>ΘΕΜΑ 1 (μονάδες 35)</w:t>
      </w:r>
    </w:p>
    <w:p w:rsidR="00D65993" w:rsidRDefault="00D65993" w:rsidP="00D65993">
      <w:pPr>
        <w:spacing w:after="200" w:line="360" w:lineRule="auto"/>
        <w:rPr>
          <w:rFonts w:eastAsiaTheme="minorEastAsia" w:cstheme="minorHAnsi"/>
          <w:b/>
          <w:lang w:eastAsia="el-GR"/>
        </w:rPr>
      </w:pPr>
      <w:r w:rsidRPr="00D65993">
        <w:rPr>
          <w:rFonts w:eastAsiaTheme="minorEastAsia" w:cstheme="minorHAnsi"/>
          <w:b/>
          <w:lang w:eastAsia="el-GR"/>
        </w:rPr>
        <w:t>1</w:t>
      </w:r>
      <w:r w:rsidRPr="00D65993">
        <w:rPr>
          <w:rFonts w:eastAsiaTheme="minorEastAsia" w:cstheme="minorHAnsi"/>
          <w:b/>
          <w:vertAlign w:val="superscript"/>
          <w:lang w:eastAsia="el-GR"/>
        </w:rPr>
        <w:t>ο</w:t>
      </w:r>
      <w:r w:rsidRPr="00D65993">
        <w:rPr>
          <w:rFonts w:eastAsiaTheme="minorEastAsia" w:cstheme="minorHAnsi"/>
          <w:b/>
          <w:lang w:eastAsia="el-GR"/>
        </w:rPr>
        <w:t xml:space="preserve"> </w:t>
      </w:r>
      <w:proofErr w:type="spellStart"/>
      <w:r w:rsidRPr="00D65993">
        <w:rPr>
          <w:rFonts w:eastAsiaTheme="minorEastAsia" w:cstheme="minorHAnsi"/>
          <w:b/>
          <w:lang w:eastAsia="el-GR"/>
        </w:rPr>
        <w:t>υποερώτημα</w:t>
      </w:r>
      <w:proofErr w:type="spellEnd"/>
      <w:r w:rsidRPr="00D65993">
        <w:rPr>
          <w:rFonts w:eastAsiaTheme="minorEastAsia" w:cstheme="minorHAnsi"/>
          <w:b/>
          <w:lang w:eastAsia="el-GR"/>
        </w:rPr>
        <w:t xml:space="preserve"> (μονάδες 10)</w:t>
      </w:r>
    </w:p>
    <w:p w:rsidR="0052137F" w:rsidRPr="0052137F" w:rsidRDefault="0052137F" w:rsidP="0052137F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Theme="minorEastAsia" w:cstheme="minorHAnsi"/>
          <w:b/>
          <w:lang w:eastAsia="el-GR"/>
        </w:rPr>
      </w:pPr>
      <w:r>
        <w:t>Η γλώσσα είναι προϋπόθεση για την επικοινωνία του ανθρώπου με άλλα άτομα.</w:t>
      </w:r>
    </w:p>
    <w:p w:rsidR="0052137F" w:rsidRPr="0052137F" w:rsidRDefault="0052137F" w:rsidP="0052137F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Theme="minorEastAsia" w:cstheme="minorHAnsi"/>
          <w:b/>
          <w:lang w:eastAsia="el-GR"/>
        </w:rPr>
      </w:pPr>
      <w:r>
        <w:t xml:space="preserve">Συμβάλλει στην ανταλλαγή και </w:t>
      </w:r>
      <w:bookmarkStart w:id="0" w:name="_Hlk89636968"/>
      <w:r w:rsidRPr="0052137F">
        <w:t xml:space="preserve">κατανόησης των σκέψεων, αναγκών και επιθυμιών </w:t>
      </w:r>
      <w:bookmarkEnd w:id="0"/>
      <w:r w:rsidRPr="0052137F">
        <w:t>μεταξύ</w:t>
      </w:r>
      <w:r>
        <w:t xml:space="preserve"> των ανθρώπων.</w:t>
      </w:r>
    </w:p>
    <w:p w:rsidR="0052137F" w:rsidRPr="0052137F" w:rsidRDefault="0052137F" w:rsidP="0052137F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Theme="minorEastAsia" w:cstheme="minorHAnsi"/>
          <w:b/>
          <w:lang w:eastAsia="el-GR"/>
        </w:rPr>
      </w:pPr>
      <w:r w:rsidRPr="0052137F">
        <w:t>Η ικανότητα του ανθρώπου για λόγο άνοιξε το δρόμο για τον ανθρώπινο πολιτισμό.</w:t>
      </w:r>
    </w:p>
    <w:p w:rsidR="0052137F" w:rsidRPr="0052137F" w:rsidRDefault="0052137F" w:rsidP="0052137F">
      <w:pPr>
        <w:pStyle w:val="a3"/>
        <w:numPr>
          <w:ilvl w:val="0"/>
          <w:numId w:val="3"/>
        </w:numPr>
        <w:spacing w:after="200" w:line="360" w:lineRule="auto"/>
        <w:jc w:val="both"/>
        <w:rPr>
          <w:rFonts w:eastAsiaTheme="minorEastAsia" w:cstheme="minorHAnsi"/>
          <w:b/>
          <w:lang w:eastAsia="el-GR"/>
        </w:rPr>
      </w:pPr>
      <w:r>
        <w:t xml:space="preserve">Ο άνθρωπος μπόρεσε να </w:t>
      </w:r>
      <w:r w:rsidRPr="00FC0120">
        <w:t>θέσει την ίδια την εξελικτική πορεία του υπό έλεγχο</w:t>
      </w:r>
    </w:p>
    <w:p w:rsidR="00D65993" w:rsidRDefault="00D65993" w:rsidP="00D65993">
      <w:pPr>
        <w:spacing w:after="200" w:line="360" w:lineRule="auto"/>
        <w:rPr>
          <w:rFonts w:eastAsiaTheme="minorEastAsia" w:cstheme="minorHAnsi"/>
          <w:b/>
          <w:lang w:eastAsia="el-GR"/>
        </w:rPr>
      </w:pPr>
      <w:r w:rsidRPr="00D65993">
        <w:rPr>
          <w:rFonts w:eastAsiaTheme="minorEastAsia" w:cstheme="minorHAnsi"/>
          <w:b/>
          <w:lang w:eastAsia="el-GR"/>
        </w:rPr>
        <w:t>2</w:t>
      </w:r>
      <w:r w:rsidRPr="00D65993">
        <w:rPr>
          <w:rFonts w:eastAsiaTheme="minorEastAsia" w:cstheme="minorHAnsi"/>
          <w:b/>
          <w:vertAlign w:val="superscript"/>
          <w:lang w:eastAsia="el-GR"/>
        </w:rPr>
        <w:t>ο</w:t>
      </w:r>
      <w:r w:rsidRPr="00D65993">
        <w:rPr>
          <w:rFonts w:eastAsiaTheme="minorEastAsia" w:cstheme="minorHAnsi"/>
          <w:b/>
          <w:lang w:eastAsia="el-GR"/>
        </w:rPr>
        <w:t xml:space="preserve"> </w:t>
      </w:r>
      <w:proofErr w:type="spellStart"/>
      <w:r w:rsidRPr="00D65993">
        <w:rPr>
          <w:rFonts w:eastAsiaTheme="minorEastAsia" w:cstheme="minorHAnsi"/>
          <w:b/>
          <w:lang w:eastAsia="el-GR"/>
        </w:rPr>
        <w:t>υποερώτημα</w:t>
      </w:r>
      <w:proofErr w:type="spellEnd"/>
      <w:r w:rsidRPr="00D65993">
        <w:rPr>
          <w:rFonts w:eastAsiaTheme="minorEastAsia" w:cstheme="minorHAnsi"/>
          <w:b/>
          <w:lang w:eastAsia="el-GR"/>
        </w:rPr>
        <w:t xml:space="preserve"> (μονάδες 10) </w:t>
      </w:r>
    </w:p>
    <w:p w:rsidR="00C87BB0" w:rsidRPr="00D65993" w:rsidRDefault="00C87BB0" w:rsidP="00502749">
      <w:pPr>
        <w:spacing w:line="360" w:lineRule="auto"/>
        <w:jc w:val="both"/>
      </w:pPr>
      <w:r w:rsidRPr="00C87BB0">
        <w:rPr>
          <w:i/>
          <w:iCs/>
        </w:rPr>
        <w:t xml:space="preserve">Όπως χαρακτηριστικά ορίζει ο </w:t>
      </w:r>
      <w:proofErr w:type="spellStart"/>
      <w:r w:rsidRPr="00C87BB0">
        <w:rPr>
          <w:i/>
          <w:iCs/>
          <w:lang w:val="en-US"/>
        </w:rPr>
        <w:t>Watzlawick</w:t>
      </w:r>
      <w:proofErr w:type="spellEnd"/>
      <w:r w:rsidRPr="00C87BB0">
        <w:rPr>
          <w:i/>
          <w:iCs/>
        </w:rPr>
        <w:t xml:space="preserve"> (1990), </w:t>
      </w:r>
      <w:r w:rsidRPr="00C87BB0">
        <w:rPr>
          <w:i/>
          <w:iCs/>
          <w:lang w:val="en-US"/>
        </w:rPr>
        <w:t>o</w:t>
      </w:r>
      <w:r w:rsidRPr="00C87BB0">
        <w:rPr>
          <w:i/>
          <w:iCs/>
        </w:rPr>
        <w:t xml:space="preserve"> άνθρωπος δεν μπορεί παρά να επικοινωνεί.</w:t>
      </w:r>
      <w:r w:rsidR="00C42B72">
        <w:rPr>
          <w:i/>
          <w:iCs/>
        </w:rPr>
        <w:t xml:space="preserve"> </w:t>
      </w:r>
      <w:r>
        <w:t xml:space="preserve">Επικαλείται την άποψη ενός γνωστού επιστήμονα, για να τεκμηριώσει και να ενδυναμώσει την άποψή του σχετικά με την αξία της επικοινωνίας. </w:t>
      </w:r>
    </w:p>
    <w:p w:rsidR="00D65993" w:rsidRDefault="00D65993" w:rsidP="00D65993">
      <w:pPr>
        <w:spacing w:after="200" w:line="360" w:lineRule="auto"/>
        <w:rPr>
          <w:rFonts w:eastAsiaTheme="minorEastAsia" w:cstheme="minorHAnsi"/>
          <w:b/>
          <w:lang w:eastAsia="el-GR"/>
        </w:rPr>
      </w:pPr>
      <w:r w:rsidRPr="00D65993">
        <w:rPr>
          <w:rFonts w:eastAsiaTheme="minorEastAsia" w:cstheme="minorHAnsi"/>
          <w:b/>
          <w:lang w:eastAsia="el-GR"/>
        </w:rPr>
        <w:t>3</w:t>
      </w:r>
      <w:r w:rsidRPr="00D65993">
        <w:rPr>
          <w:rFonts w:eastAsiaTheme="minorEastAsia" w:cstheme="minorHAnsi"/>
          <w:b/>
          <w:vertAlign w:val="superscript"/>
          <w:lang w:eastAsia="el-GR"/>
        </w:rPr>
        <w:t>ο</w:t>
      </w:r>
      <w:r w:rsidRPr="00D65993">
        <w:rPr>
          <w:rFonts w:eastAsiaTheme="minorEastAsia" w:cstheme="minorHAnsi"/>
          <w:b/>
          <w:lang w:eastAsia="el-GR"/>
        </w:rPr>
        <w:t xml:space="preserve"> </w:t>
      </w:r>
      <w:proofErr w:type="spellStart"/>
      <w:r w:rsidRPr="00D65993">
        <w:rPr>
          <w:rFonts w:eastAsiaTheme="minorEastAsia" w:cstheme="minorHAnsi"/>
          <w:b/>
          <w:lang w:eastAsia="el-GR"/>
        </w:rPr>
        <w:t>υποερώτημα</w:t>
      </w:r>
      <w:proofErr w:type="spellEnd"/>
      <w:r w:rsidRPr="00D65993">
        <w:rPr>
          <w:rFonts w:eastAsiaTheme="minorEastAsia" w:cstheme="minorHAnsi"/>
          <w:b/>
          <w:lang w:eastAsia="el-GR"/>
        </w:rPr>
        <w:t xml:space="preserve"> (μονάδες 15)</w:t>
      </w:r>
    </w:p>
    <w:p w:rsidR="00C42B72" w:rsidRDefault="00502749" w:rsidP="00D65993">
      <w:pPr>
        <w:spacing w:after="200" w:line="360" w:lineRule="auto"/>
        <w:rPr>
          <w:rFonts w:eastAsiaTheme="minorEastAsia" w:cstheme="minorHAnsi"/>
          <w:bCs/>
          <w:lang w:eastAsia="el-GR"/>
        </w:rPr>
      </w:pPr>
      <w:r w:rsidRPr="00502749">
        <w:rPr>
          <w:rFonts w:eastAsiaTheme="minorEastAsia" w:cstheme="minorHAnsi"/>
          <w:bCs/>
          <w:lang w:eastAsia="el-GR"/>
        </w:rPr>
        <w:t>1</w:t>
      </w:r>
      <w:r w:rsidR="00C42B72">
        <w:rPr>
          <w:rFonts w:eastAsiaTheme="minorEastAsia" w:cstheme="minorHAnsi"/>
          <w:bCs/>
          <w:lang w:eastAsia="el-GR"/>
        </w:rPr>
        <w:t xml:space="preserve">  Σ</w:t>
      </w:r>
      <w:r>
        <w:rPr>
          <w:rFonts w:eastAsiaTheme="minorEastAsia" w:cstheme="minorHAnsi"/>
          <w:bCs/>
          <w:lang w:eastAsia="el-GR"/>
        </w:rPr>
        <w:t xml:space="preserve"> </w:t>
      </w:r>
    </w:p>
    <w:p w:rsidR="00C42B72" w:rsidRDefault="00C42B72" w:rsidP="00D65993">
      <w:pPr>
        <w:spacing w:after="200" w:line="360" w:lineRule="auto"/>
        <w:rPr>
          <w:rFonts w:eastAsiaTheme="minorEastAsia" w:cstheme="minorHAnsi"/>
          <w:bCs/>
          <w:lang w:eastAsia="el-GR"/>
        </w:rPr>
      </w:pPr>
      <w:r>
        <w:rPr>
          <w:rFonts w:eastAsiaTheme="minorEastAsia" w:cstheme="minorHAnsi"/>
          <w:bCs/>
          <w:lang w:eastAsia="el-GR"/>
        </w:rPr>
        <w:t>2 Λ</w:t>
      </w:r>
    </w:p>
    <w:p w:rsidR="00C42B72" w:rsidRDefault="00502749" w:rsidP="00D65993">
      <w:pPr>
        <w:spacing w:after="200" w:line="360" w:lineRule="auto"/>
        <w:rPr>
          <w:rFonts w:eastAsiaTheme="minorEastAsia" w:cstheme="minorHAnsi"/>
          <w:bCs/>
          <w:lang w:eastAsia="el-GR"/>
        </w:rPr>
      </w:pPr>
      <w:r>
        <w:rPr>
          <w:rFonts w:eastAsiaTheme="minorEastAsia" w:cstheme="minorHAnsi"/>
          <w:bCs/>
          <w:lang w:eastAsia="el-GR"/>
        </w:rPr>
        <w:t>3</w:t>
      </w:r>
      <w:r w:rsidR="00C42B72">
        <w:rPr>
          <w:rFonts w:eastAsiaTheme="minorEastAsia" w:cstheme="minorHAnsi"/>
          <w:bCs/>
          <w:lang w:eastAsia="el-GR"/>
        </w:rPr>
        <w:t xml:space="preserve"> Σ</w:t>
      </w:r>
    </w:p>
    <w:p w:rsidR="00C42B72" w:rsidRDefault="00C42B72" w:rsidP="00D65993">
      <w:pPr>
        <w:spacing w:after="200" w:line="360" w:lineRule="auto"/>
        <w:rPr>
          <w:rFonts w:eastAsiaTheme="minorEastAsia" w:cstheme="minorHAnsi"/>
          <w:bCs/>
          <w:lang w:eastAsia="el-GR"/>
        </w:rPr>
      </w:pPr>
      <w:r>
        <w:rPr>
          <w:rFonts w:eastAsiaTheme="minorEastAsia" w:cstheme="minorHAnsi"/>
          <w:bCs/>
          <w:lang w:eastAsia="el-GR"/>
        </w:rPr>
        <w:t xml:space="preserve">4 </w:t>
      </w:r>
      <w:r w:rsidR="00502749">
        <w:rPr>
          <w:rFonts w:eastAsiaTheme="minorEastAsia" w:cstheme="minorHAnsi"/>
          <w:bCs/>
          <w:lang w:eastAsia="el-GR"/>
        </w:rPr>
        <w:t xml:space="preserve"> </w:t>
      </w:r>
      <w:r>
        <w:rPr>
          <w:rFonts w:eastAsiaTheme="minorEastAsia" w:cstheme="minorHAnsi"/>
          <w:bCs/>
          <w:lang w:eastAsia="el-GR"/>
        </w:rPr>
        <w:t>Σ</w:t>
      </w:r>
    </w:p>
    <w:p w:rsidR="00502749" w:rsidRPr="00D65993" w:rsidRDefault="00C42B72" w:rsidP="00D65993">
      <w:pPr>
        <w:spacing w:after="200" w:line="360" w:lineRule="auto"/>
        <w:rPr>
          <w:rFonts w:eastAsiaTheme="minorEastAsia" w:cstheme="minorHAnsi"/>
          <w:bCs/>
          <w:lang w:eastAsia="el-GR"/>
        </w:rPr>
      </w:pPr>
      <w:r>
        <w:rPr>
          <w:rFonts w:eastAsiaTheme="minorEastAsia" w:cstheme="minorHAnsi"/>
          <w:bCs/>
          <w:lang w:eastAsia="el-GR"/>
        </w:rPr>
        <w:t>5. Λ</w:t>
      </w:r>
    </w:p>
    <w:p w:rsidR="00D65993" w:rsidRDefault="00D65993" w:rsidP="00D65993">
      <w:pPr>
        <w:spacing w:after="200" w:line="276" w:lineRule="auto"/>
        <w:rPr>
          <w:rFonts w:eastAsiaTheme="minorEastAsia"/>
          <w:b/>
          <w:lang w:eastAsia="el-GR"/>
        </w:rPr>
      </w:pPr>
      <w:r w:rsidRPr="00D65993">
        <w:rPr>
          <w:rFonts w:eastAsiaTheme="minorEastAsia"/>
          <w:b/>
          <w:lang w:eastAsia="el-GR"/>
        </w:rPr>
        <w:t>ΘΕΜΑ 4 (μονάδες 15)</w:t>
      </w:r>
    </w:p>
    <w:p w:rsidR="00B81515" w:rsidRPr="00B81515" w:rsidRDefault="00B81515" w:rsidP="00B81515">
      <w:pPr>
        <w:pStyle w:val="a3"/>
        <w:numPr>
          <w:ilvl w:val="0"/>
          <w:numId w:val="5"/>
        </w:numPr>
        <w:spacing w:after="200" w:line="360" w:lineRule="auto"/>
        <w:rPr>
          <w:rFonts w:eastAsiaTheme="minorEastAsia"/>
          <w:b/>
          <w:lang w:eastAsia="el-GR"/>
        </w:rPr>
      </w:pPr>
      <w:r>
        <w:t>τα παιδιά φαίνεται πως δεν έφταναν, για να γεμίσουν τη ζωή της μητέρας</w:t>
      </w:r>
    </w:p>
    <w:p w:rsidR="002C5AFD" w:rsidRPr="002C5AFD" w:rsidRDefault="002C5AFD" w:rsidP="002C5AFD">
      <w:pPr>
        <w:pStyle w:val="a3"/>
        <w:numPr>
          <w:ilvl w:val="0"/>
          <w:numId w:val="4"/>
        </w:numPr>
        <w:spacing w:after="200" w:line="360" w:lineRule="auto"/>
        <w:rPr>
          <w:rFonts w:eastAsiaTheme="minorEastAsia"/>
          <w:b/>
          <w:lang w:eastAsia="el-GR"/>
        </w:rPr>
      </w:pPr>
      <w:r>
        <w:t>Άρχισε να μαθαίνει γαλλικά και ζωγραφική με τον κύριο Φρανσουά</w:t>
      </w:r>
    </w:p>
    <w:p w:rsidR="002C5AFD" w:rsidRPr="009A10B6" w:rsidRDefault="002C5AFD" w:rsidP="002C5AFD">
      <w:pPr>
        <w:pStyle w:val="a3"/>
        <w:numPr>
          <w:ilvl w:val="0"/>
          <w:numId w:val="4"/>
        </w:numPr>
        <w:spacing w:after="200" w:line="360" w:lineRule="auto"/>
        <w:rPr>
          <w:rFonts w:eastAsiaTheme="minorEastAsia"/>
          <w:b/>
          <w:lang w:eastAsia="el-GR"/>
        </w:rPr>
      </w:pPr>
      <w:r>
        <w:t xml:space="preserve">Ο κύριος Ιππόλυτος </w:t>
      </w:r>
      <w:proofErr w:type="spellStart"/>
      <w:r>
        <w:t>τής</w:t>
      </w:r>
      <w:proofErr w:type="spellEnd"/>
      <w:r>
        <w:t xml:space="preserve"> έκανε μαθήματα λογοτεχνίας</w:t>
      </w:r>
    </w:p>
    <w:p w:rsidR="009A10B6" w:rsidRPr="009A10B6" w:rsidRDefault="009A10B6" w:rsidP="002C5AFD">
      <w:pPr>
        <w:pStyle w:val="a3"/>
        <w:numPr>
          <w:ilvl w:val="0"/>
          <w:numId w:val="4"/>
        </w:numPr>
        <w:spacing w:after="200" w:line="360" w:lineRule="auto"/>
        <w:rPr>
          <w:rFonts w:eastAsiaTheme="minorEastAsia"/>
          <w:b/>
          <w:lang w:eastAsia="el-GR"/>
        </w:rPr>
      </w:pPr>
      <w:r>
        <w:lastRenderedPageBreak/>
        <w:t xml:space="preserve">άρχισε πιάνο με το Γερμανό Χανς </w:t>
      </w:r>
      <w:proofErr w:type="spellStart"/>
      <w:r>
        <w:t>Βάισμαν</w:t>
      </w:r>
      <w:proofErr w:type="spellEnd"/>
    </w:p>
    <w:p w:rsidR="006F2491" w:rsidRPr="006F2491" w:rsidRDefault="009A10B6" w:rsidP="006F2491">
      <w:pPr>
        <w:pStyle w:val="a3"/>
        <w:numPr>
          <w:ilvl w:val="0"/>
          <w:numId w:val="4"/>
        </w:numPr>
        <w:spacing w:after="200" w:line="360" w:lineRule="auto"/>
        <w:rPr>
          <w:rFonts w:eastAsiaTheme="minorEastAsia"/>
          <w:b/>
          <w:lang w:eastAsia="el-GR"/>
        </w:rPr>
      </w:pPr>
      <w:r>
        <w:t xml:space="preserve">άρχισε κιθάρα με τον </w:t>
      </w:r>
      <w:proofErr w:type="spellStart"/>
      <w:r>
        <w:t>Μπρούνο</w:t>
      </w:r>
      <w:proofErr w:type="spellEnd"/>
      <w:r>
        <w:t xml:space="preserve"> </w:t>
      </w:r>
      <w:proofErr w:type="spellStart"/>
      <w:r>
        <w:t>Μαρίνι</w:t>
      </w:r>
      <w:proofErr w:type="spellEnd"/>
    </w:p>
    <w:p w:rsidR="0087563F" w:rsidRPr="00C42B72" w:rsidRDefault="00D95B00" w:rsidP="00C42B72">
      <w:pPr>
        <w:spacing w:after="200" w:line="360" w:lineRule="auto"/>
        <w:jc w:val="both"/>
        <w:rPr>
          <w:rFonts w:eastAsiaTheme="minorEastAsia"/>
          <w:bCs/>
          <w:lang w:eastAsia="el-GR"/>
        </w:rPr>
      </w:pPr>
      <w:r>
        <w:rPr>
          <w:rFonts w:eastAsiaTheme="minorEastAsia"/>
          <w:bCs/>
          <w:lang w:eastAsia="el-GR"/>
        </w:rPr>
        <w:t>Η</w:t>
      </w:r>
      <w:r w:rsidR="00FD71DA">
        <w:rPr>
          <w:rFonts w:eastAsiaTheme="minorEastAsia"/>
          <w:bCs/>
          <w:lang w:eastAsia="el-GR"/>
        </w:rPr>
        <w:t xml:space="preserve"> μητέρα της αφηγήτριας είναι πνεύμα ανήσυχο και αναζητά την μόρφωση και την αισθητική καλλιέργεια</w:t>
      </w:r>
      <w:r>
        <w:rPr>
          <w:rFonts w:eastAsiaTheme="minorEastAsia"/>
          <w:bCs/>
          <w:lang w:eastAsia="el-GR"/>
        </w:rPr>
        <w:t>,</w:t>
      </w:r>
      <w:r w:rsidR="00FD71DA">
        <w:rPr>
          <w:rFonts w:eastAsiaTheme="minorEastAsia"/>
          <w:bCs/>
          <w:lang w:eastAsia="el-GR"/>
        </w:rPr>
        <w:t xml:space="preserve"> υπερβαίνοντας τον παραδοσιακό της ρόλο, δηλαδή την αφοσίωση στην οικογένεια και την ανατροφή των παιδιών της. Εξαιρετικά ανατρεπτική συμπεριφορά-προκαλεί την αντίδραση</w:t>
      </w:r>
      <w:r>
        <w:rPr>
          <w:rFonts w:eastAsiaTheme="minorEastAsia"/>
          <w:bCs/>
          <w:lang w:eastAsia="el-GR"/>
        </w:rPr>
        <w:t>, γιατί δεν ανταποκρίνεται στα γυναικεία πρότυπα της εποχής της</w:t>
      </w:r>
      <w:r w:rsidR="00FD71DA">
        <w:rPr>
          <w:rFonts w:eastAsiaTheme="minorEastAsia"/>
          <w:bCs/>
          <w:lang w:eastAsia="el-GR"/>
        </w:rPr>
        <w:t>.</w:t>
      </w:r>
    </w:p>
    <w:sectPr w:rsidR="0087563F" w:rsidRPr="00C42B72" w:rsidSect="009F72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94261"/>
    <w:multiLevelType w:val="hybridMultilevel"/>
    <w:tmpl w:val="916AF4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A0A98"/>
    <w:multiLevelType w:val="hybridMultilevel"/>
    <w:tmpl w:val="2916B6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C65234"/>
    <w:multiLevelType w:val="hybridMultilevel"/>
    <w:tmpl w:val="D892F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0B2308"/>
    <w:multiLevelType w:val="hybridMultilevel"/>
    <w:tmpl w:val="53AEB0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120AAB"/>
    <w:multiLevelType w:val="hybridMultilevel"/>
    <w:tmpl w:val="8048EC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20"/>
  <w:characterSpacingControl w:val="doNotCompress"/>
  <w:compat/>
  <w:rsids>
    <w:rsidRoot w:val="0087563F"/>
    <w:rsid w:val="002C5AFD"/>
    <w:rsid w:val="00502749"/>
    <w:rsid w:val="0052137F"/>
    <w:rsid w:val="006F2491"/>
    <w:rsid w:val="007834DD"/>
    <w:rsid w:val="0079055F"/>
    <w:rsid w:val="0087563F"/>
    <w:rsid w:val="008B67D5"/>
    <w:rsid w:val="009A10B6"/>
    <w:rsid w:val="009F7288"/>
    <w:rsid w:val="00B81515"/>
    <w:rsid w:val="00C42B72"/>
    <w:rsid w:val="00C87BB0"/>
    <w:rsid w:val="00D02BD3"/>
    <w:rsid w:val="00D65993"/>
    <w:rsid w:val="00D95B00"/>
    <w:rsid w:val="00FD7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99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0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1282</Characters>
  <Application>Microsoft Office Word</Application>
  <DocSecurity>0</DocSecurity>
  <Lines>10</Lines>
  <Paragraphs>3</Paragraphs>
  <ScaleCrop>false</ScaleCrop>
  <Company>HP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ΕΥΣΤΑΘΙΑ ΠΑΡΑΣΚΕΥΑ</dc:creator>
  <cp:lastModifiedBy>nikosalefantos@gmail.com</cp:lastModifiedBy>
  <cp:revision>4</cp:revision>
  <dcterms:created xsi:type="dcterms:W3CDTF">2021-12-07T18:59:00Z</dcterms:created>
  <dcterms:modified xsi:type="dcterms:W3CDTF">2022-04-19T20:10:00Z</dcterms:modified>
</cp:coreProperties>
</file>