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6786A51D" w:rsidR="000F60B2" w:rsidRPr="00BE0CC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BE0CC2" w:rsidRPr="00BE0CC2">
        <w:rPr>
          <w:sz w:val="24"/>
          <w:szCs w:val="24"/>
        </w:rPr>
        <w:t>1</w:t>
      </w:r>
    </w:p>
    <w:p w14:paraId="105CA16F" w14:textId="331153A1" w:rsidR="00BE0CC2" w:rsidRDefault="00BE0CC2" w:rsidP="00BE0CC2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2B50CF">
        <w:rPr>
          <w:sz w:val="24"/>
          <w:szCs w:val="24"/>
        </w:rPr>
        <w:t xml:space="preserve">Να χαρακτηρίσετε καθεμιά από τις προτάσεις που ακολουθούν ως </w:t>
      </w:r>
      <w:r w:rsidR="002B50CF" w:rsidRPr="00D02D48">
        <w:rPr>
          <w:b/>
          <w:sz w:val="24"/>
          <w:szCs w:val="24"/>
        </w:rPr>
        <w:t>Σωστή (Σ)</w:t>
      </w:r>
      <w:r w:rsidR="002B50CF">
        <w:rPr>
          <w:sz w:val="24"/>
          <w:szCs w:val="24"/>
        </w:rPr>
        <w:t xml:space="preserve"> ή </w:t>
      </w:r>
      <w:r w:rsidR="002B50CF" w:rsidRPr="00D02D48">
        <w:rPr>
          <w:b/>
          <w:sz w:val="24"/>
          <w:szCs w:val="24"/>
        </w:rPr>
        <w:t>Λανθασμένη (Λ)</w:t>
      </w:r>
      <w:r w:rsidR="002B50CF">
        <w:rPr>
          <w:sz w:val="24"/>
          <w:szCs w:val="24"/>
        </w:rPr>
        <w:t>, γράφοντας στην κόλλα σας, δίπλα στο</w:t>
      </w:r>
      <w:r w:rsidR="00E564C8">
        <w:rPr>
          <w:sz w:val="24"/>
          <w:szCs w:val="24"/>
        </w:rPr>
        <w:t>ν</w:t>
      </w:r>
      <w:r w:rsidR="002B50CF">
        <w:rPr>
          <w:sz w:val="24"/>
          <w:szCs w:val="24"/>
        </w:rPr>
        <w:t xml:space="preserve"> αριθμό που αντιστοιχεί σε καθεμιά από αυτές το γράμμα Σ αν η πρόταση είναι Σωστή, ή το γράμμα Λ αν αυτή είναι Λάθος</w:t>
      </w:r>
      <w:r w:rsidRPr="00BE0CC2">
        <w:rPr>
          <w:rFonts w:cs="Arial,Italic"/>
          <w:iCs/>
          <w:sz w:val="24"/>
          <w:szCs w:val="24"/>
          <w:lang w:eastAsia="el-GR"/>
        </w:rPr>
        <w:t>.</w:t>
      </w:r>
    </w:p>
    <w:p w14:paraId="0AABD2E2" w14:textId="781D13BD" w:rsidR="00BE0CC2" w:rsidRPr="00927F91" w:rsidRDefault="00BE0CC2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 w:rsidRPr="00927F91">
        <w:rPr>
          <w:rFonts w:cs="Arial,Italic"/>
          <w:iCs/>
          <w:sz w:val="24"/>
          <w:szCs w:val="24"/>
          <w:lang w:eastAsia="el-GR"/>
        </w:rPr>
        <w:t xml:space="preserve">Κάθε </w:t>
      </w:r>
      <w:r w:rsidR="000B4E9C">
        <w:rPr>
          <w:rFonts w:cs="Arial,Italic"/>
          <w:iCs/>
          <w:sz w:val="24"/>
          <w:szCs w:val="24"/>
          <w:lang w:eastAsia="el-GR"/>
        </w:rPr>
        <w:t>διάνυσμα στον χώρο είναι ίσο με τη διανυσματική ακτίνα του πέρατος μείον τη διανυσματική ακτίνα της αρχής</w:t>
      </w:r>
      <w:r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6B6A6BCC" w14:textId="4A489757" w:rsidR="00BE0CC2" w:rsidRPr="00927F91" w:rsidRDefault="008761FB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Η ευθεία που διέρχεται από το σημείο Α(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w:r>
        <w:rPr>
          <w:rFonts w:cs="Arial,Italic"/>
          <w:iCs/>
          <w:sz w:val="24"/>
          <w:szCs w:val="24"/>
          <w:vertAlign w:val="subscript"/>
          <w:lang w:val="en-US" w:eastAsia="el-GR"/>
        </w:rPr>
        <w:t>o</w:t>
      </w:r>
      <w:r w:rsidRPr="008761FB">
        <w:rPr>
          <w:rFonts w:cs="Arial,Italic"/>
          <w:iCs/>
          <w:sz w:val="24"/>
          <w:szCs w:val="24"/>
          <w:lang w:eastAsia="el-GR"/>
        </w:rPr>
        <w:t>,</w:t>
      </w:r>
      <w:proofErr w:type="spellStart"/>
      <w:r>
        <w:rPr>
          <w:rFonts w:cs="Arial,Italic"/>
          <w:iCs/>
          <w:sz w:val="24"/>
          <w:szCs w:val="24"/>
          <w:lang w:val="en-US" w:eastAsia="el-GR"/>
        </w:rPr>
        <w:t>y</w:t>
      </w:r>
      <w:r>
        <w:rPr>
          <w:rFonts w:cs="Arial,Italic"/>
          <w:iCs/>
          <w:sz w:val="24"/>
          <w:szCs w:val="24"/>
          <w:vertAlign w:val="subscript"/>
          <w:lang w:val="en-US" w:eastAsia="el-GR"/>
        </w:rPr>
        <w:t>o</w:t>
      </w:r>
      <w:proofErr w:type="spellEnd"/>
      <w:r w:rsidRPr="008761FB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 xml:space="preserve">και είναι παράλληλη στον άξονα 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w:r>
        <w:rPr>
          <w:rFonts w:cs="Arial,Italic"/>
          <w:iCs/>
          <w:sz w:val="24"/>
          <w:szCs w:val="24"/>
          <w:lang w:eastAsia="el-GR"/>
        </w:rPr>
        <w:t>΄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w:r w:rsidRPr="008761FB">
        <w:rPr>
          <w:rFonts w:cs="Arial,Italic"/>
          <w:iCs/>
          <w:sz w:val="24"/>
          <w:szCs w:val="24"/>
          <w:lang w:eastAsia="el-GR"/>
        </w:rPr>
        <w:t xml:space="preserve">  </w:t>
      </w:r>
      <w:r>
        <w:rPr>
          <w:rFonts w:cs="Arial,Italic"/>
          <w:iCs/>
          <w:sz w:val="24"/>
          <w:szCs w:val="24"/>
          <w:lang w:eastAsia="el-GR"/>
        </w:rPr>
        <w:t xml:space="preserve">έχει εξίσωση 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cs="Arial,Italic"/>
          <w:iCs/>
          <w:sz w:val="24"/>
          <w:szCs w:val="24"/>
          <w:lang w:val="en-US" w:eastAsia="el-GR"/>
        </w:rPr>
        <w:t>x</w:t>
      </w:r>
      <w:r>
        <w:rPr>
          <w:rFonts w:cs="Arial,Italic"/>
          <w:iCs/>
          <w:sz w:val="24"/>
          <w:szCs w:val="24"/>
          <w:vertAlign w:val="subscript"/>
          <w:lang w:val="en-US" w:eastAsia="el-GR"/>
        </w:rPr>
        <w:t>o</w:t>
      </w:r>
      <w:r w:rsidR="00BE0CC2"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42346D73" w14:textId="717C188B" w:rsidR="00371831" w:rsidRPr="008761FB" w:rsidRDefault="008761FB" w:rsidP="008761FB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ευθεία με εξίσωση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Ax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By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</m:oMath>
      <w:r>
        <w:rPr>
          <w:rFonts w:cs="Arial,Italic"/>
          <w:iCs/>
          <w:sz w:val="24"/>
          <w:szCs w:val="24"/>
          <w:lang w:eastAsia="el-GR"/>
        </w:rPr>
        <w:t xml:space="preserve"> είναι παράλληλη στο διάνυσμα </w:t>
      </w:r>
      <m:oMath>
        <m:acc>
          <m:accPr>
            <m:chr m:val="⃗"/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η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=(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,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)</m:t>
        </m:r>
      </m:oMath>
      <w:r w:rsidR="00BE0CC2"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2E5E0F64" w14:textId="26B68B0A" w:rsidR="00BE0CC2" w:rsidRPr="00927F91" w:rsidRDefault="0002778F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παραβολή με εξίσωση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y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4x</m:t>
        </m:r>
      </m:oMath>
      <w:r w:rsidRPr="0002778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έχει εστία το σημείο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Ε(1,0)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.</m:t>
        </m:r>
      </m:oMath>
    </w:p>
    <w:p w14:paraId="4A20821F" w14:textId="2F295EDF" w:rsidR="00BE0CC2" w:rsidRPr="00927F91" w:rsidRDefault="00DD3B93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εφαπτομένη του κύκλου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x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y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ρ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</m:oMath>
      <w:r w:rsidRPr="00DD3B93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στο σημείο του </w:t>
      </w:r>
      <w:r>
        <w:rPr>
          <w:rFonts w:cs="Arial,Italic"/>
          <w:iCs/>
          <w:sz w:val="24"/>
          <w:szCs w:val="24"/>
          <w:lang w:eastAsia="el-GR"/>
        </w:rPr>
        <w:t>Α(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w:r w:rsidRPr="00DD3B93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Pr="00DD3B93">
        <w:rPr>
          <w:rFonts w:cs="Arial,Italic"/>
          <w:iCs/>
          <w:sz w:val="24"/>
          <w:szCs w:val="24"/>
          <w:lang w:eastAsia="el-GR"/>
        </w:rPr>
        <w:t>,</w:t>
      </w:r>
      <w:r>
        <w:rPr>
          <w:rFonts w:cs="Arial,Italic"/>
          <w:iCs/>
          <w:sz w:val="24"/>
          <w:szCs w:val="24"/>
          <w:lang w:val="en-US" w:eastAsia="el-GR"/>
        </w:rPr>
        <w:t>y</w:t>
      </w:r>
      <w:r w:rsidRPr="00DD3B93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Pr="00DD3B93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 xml:space="preserve">έχει εξίσωση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sSub>
          <m:sSub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val="en-US" w:eastAsia="el-GR"/>
              </w:rPr>
            </m:ctrlPr>
          </m:sSubPr>
          <m:e>
            <w:proofErr w:type="spellStart"/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val="en-US" w:eastAsia="el-GR"/>
              </w:rPr>
              <m:t>x</m:t>
            </m:r>
            <w:proofErr w:type="spellEnd"/>
          </m:e>
          <m:sub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sSub>
          <m:sSub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val="en-US" w:eastAsia="el-GR"/>
              </w:rPr>
            </m:ctrlPr>
          </m:sSub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val="en-US" w:eastAsia="el-GR"/>
              </w:rPr>
              <m:t>y</m:t>
            </m:r>
          </m:e>
          <m:sub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ρ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</m:oMath>
      <w:r w:rsidRPr="00DD3B93">
        <w:rPr>
          <w:rFonts w:eastAsiaTheme="minorEastAsia" w:cs="Arial,Italic"/>
          <w:iCs/>
          <w:sz w:val="24"/>
          <w:szCs w:val="24"/>
          <w:lang w:eastAsia="el-GR"/>
        </w:rPr>
        <w:t>.</w:t>
      </w:r>
      <w:r w:rsidR="00BE0CC2" w:rsidRPr="00927F91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1FAA1F58" w14:textId="1F2C461B" w:rsidR="00810440" w:rsidRPr="00BE0CC2" w:rsidRDefault="00810440" w:rsidP="002B50CF">
      <w:pPr>
        <w:spacing w:after="0" w:line="360" w:lineRule="auto"/>
        <w:contextualSpacing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</w:t>
      </w:r>
      <w:r w:rsidR="001C546C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</w:rPr>
        <w:t>)</w:t>
      </w:r>
    </w:p>
    <w:p w14:paraId="627A8FC4" w14:textId="77777777" w:rsidR="00334473" w:rsidRDefault="00BE0CC2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Να αποδείξετε ότι </w:t>
      </w:r>
      <w:r w:rsidR="002A7E84">
        <w:rPr>
          <w:rFonts w:cs="Arial,Italic"/>
          <w:iCs/>
          <w:sz w:val="24"/>
          <w:szCs w:val="24"/>
          <w:lang w:eastAsia="el-GR"/>
        </w:rPr>
        <w:t>η εξίσωση της ευθείας που διέρχεται από το σημείο Α(</w:t>
      </w:r>
      <w:r w:rsidR="002A7E84">
        <w:rPr>
          <w:rFonts w:cs="Arial,Italic"/>
          <w:iCs/>
          <w:sz w:val="24"/>
          <w:szCs w:val="24"/>
          <w:lang w:val="en-US" w:eastAsia="el-GR"/>
        </w:rPr>
        <w:t>x</w:t>
      </w:r>
      <w:r w:rsidR="002A7E84">
        <w:rPr>
          <w:rFonts w:cs="Arial,Italic"/>
          <w:iCs/>
          <w:sz w:val="24"/>
          <w:szCs w:val="24"/>
          <w:vertAlign w:val="subscript"/>
          <w:lang w:eastAsia="el-GR"/>
        </w:rPr>
        <w:t>ο</w:t>
      </w:r>
      <w:r w:rsidR="002A7E84" w:rsidRPr="00DD3B93">
        <w:rPr>
          <w:rFonts w:cs="Arial,Italic"/>
          <w:iCs/>
          <w:sz w:val="24"/>
          <w:szCs w:val="24"/>
          <w:lang w:eastAsia="el-GR"/>
        </w:rPr>
        <w:t>,</w:t>
      </w:r>
      <w:r w:rsidR="002A7E84">
        <w:rPr>
          <w:rFonts w:cs="Arial,Italic"/>
          <w:iCs/>
          <w:sz w:val="24"/>
          <w:szCs w:val="24"/>
          <w:lang w:val="en-US" w:eastAsia="el-GR"/>
        </w:rPr>
        <w:t>y</w:t>
      </w:r>
      <w:r w:rsidR="002A7E84">
        <w:rPr>
          <w:rFonts w:cs="Arial,Italic"/>
          <w:iCs/>
          <w:sz w:val="24"/>
          <w:szCs w:val="24"/>
          <w:vertAlign w:val="subscript"/>
          <w:lang w:eastAsia="el-GR"/>
        </w:rPr>
        <w:t>ο</w:t>
      </w:r>
      <w:r w:rsidR="002A7E84" w:rsidRPr="00DD3B93">
        <w:rPr>
          <w:rFonts w:cs="Arial,Italic"/>
          <w:iCs/>
          <w:sz w:val="24"/>
          <w:szCs w:val="24"/>
          <w:lang w:eastAsia="el-GR"/>
        </w:rPr>
        <w:t>)</w:t>
      </w:r>
      <w:r w:rsidR="002A7E84">
        <w:rPr>
          <w:rFonts w:cs="Arial,Italic"/>
          <w:iCs/>
          <w:sz w:val="24"/>
          <w:szCs w:val="24"/>
          <w:lang w:eastAsia="el-GR"/>
        </w:rPr>
        <w:t xml:space="preserve"> και έχει συντελεστή διεύθυνσης λ είναι </w:t>
      </w:r>
    </w:p>
    <w:p w14:paraId="6272C6FA" w14:textId="49F6CEC5" w:rsidR="002E4EF9" w:rsidRPr="00334473" w:rsidRDefault="00334473" w:rsidP="00334473">
      <w:pPr>
        <w:spacing w:after="0" w:line="360" w:lineRule="auto"/>
        <w:contextualSpacing/>
        <w:jc w:val="center"/>
        <w:rPr>
          <w:rFonts w:cstheme="minorHAnsi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y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-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y</m:t>
              </m:r>
            </m:e>
            <m:sub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o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λ(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x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-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 w:eastAsia="el-GR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 w:eastAsia="el-GR"/>
                </w:rPr>
                <m:t>x</m:t>
              </m:r>
            </m:e>
            <m:sub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 w:eastAsia="el-GR"/>
                </w:rPr>
                <m:t>o</m:t>
              </m:r>
            </m:sub>
          </m:sSub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)</m:t>
          </m:r>
        </m:oMath>
      </m:oMathPara>
    </w:p>
    <w:p w14:paraId="5B9B10B4" w14:textId="5253C008" w:rsidR="00706C5E" w:rsidRPr="00BE0CC2" w:rsidRDefault="002E4EF9" w:rsidP="002B50CF">
      <w:pPr>
        <w:spacing w:after="0" w:line="360" w:lineRule="auto"/>
        <w:contextualSpacing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>(Μονάδες 1</w:t>
      </w:r>
      <w:r w:rsidR="001C546C">
        <w:rPr>
          <w:rFonts w:eastAsiaTheme="minorEastAsia"/>
          <w:sz w:val="24"/>
          <w:szCs w:val="24"/>
        </w:rPr>
        <w:t>5</w:t>
      </w:r>
      <w:r>
        <w:rPr>
          <w:rFonts w:eastAsiaTheme="minorEastAsia"/>
          <w:sz w:val="24"/>
          <w:szCs w:val="24"/>
        </w:rPr>
        <w:t>)</w:t>
      </w:r>
    </w:p>
    <w:sectPr w:rsidR="00706C5E" w:rsidRPr="00BE0CC2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C136B"/>
    <w:multiLevelType w:val="hybridMultilevel"/>
    <w:tmpl w:val="69AA3300"/>
    <w:lvl w:ilvl="0" w:tplc="8D3CD250">
      <w:start w:val="1"/>
      <w:numFmt w:val="lowerRoman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E"/>
    <w:rsid w:val="0002778F"/>
    <w:rsid w:val="000B4E9C"/>
    <w:rsid w:val="000C21E2"/>
    <w:rsid w:val="000F60B2"/>
    <w:rsid w:val="001C546C"/>
    <w:rsid w:val="00293F99"/>
    <w:rsid w:val="002A7E84"/>
    <w:rsid w:val="002B50CF"/>
    <w:rsid w:val="002E4EF9"/>
    <w:rsid w:val="00334473"/>
    <w:rsid w:val="00371831"/>
    <w:rsid w:val="004A1770"/>
    <w:rsid w:val="005A05CD"/>
    <w:rsid w:val="005A0EB3"/>
    <w:rsid w:val="005F4A22"/>
    <w:rsid w:val="0060665B"/>
    <w:rsid w:val="006C7965"/>
    <w:rsid w:val="00706C5E"/>
    <w:rsid w:val="00723329"/>
    <w:rsid w:val="00733E02"/>
    <w:rsid w:val="00810440"/>
    <w:rsid w:val="00850BDE"/>
    <w:rsid w:val="00870380"/>
    <w:rsid w:val="008761FB"/>
    <w:rsid w:val="0089341C"/>
    <w:rsid w:val="008B4666"/>
    <w:rsid w:val="00913658"/>
    <w:rsid w:val="00927F91"/>
    <w:rsid w:val="00942E47"/>
    <w:rsid w:val="009A57FF"/>
    <w:rsid w:val="009F5FBD"/>
    <w:rsid w:val="00AF2C77"/>
    <w:rsid w:val="00BE0CC2"/>
    <w:rsid w:val="00D65E60"/>
    <w:rsid w:val="00DD2C86"/>
    <w:rsid w:val="00DD3B93"/>
    <w:rsid w:val="00DE2F66"/>
    <w:rsid w:val="00E564C8"/>
    <w:rsid w:val="00EA5D4C"/>
    <w:rsid w:val="00E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F9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C7965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6C796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6C7965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6C7965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6C79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2021-05-05T18:46:00Z</dcterms:created>
  <dcterms:modified xsi:type="dcterms:W3CDTF">2022-02-27T20:43:00Z</dcterms:modified>
</cp:coreProperties>
</file>