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55C" w:rsidRPr="001C655C" w:rsidRDefault="001C655C" w:rsidP="00C21C6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ΛΥΣΗ</w:t>
      </w:r>
    </w:p>
    <w:p w:rsidR="00696C06" w:rsidRPr="00B33538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D0865">
        <w:rPr>
          <w:rFonts w:ascii="Calibri" w:hAnsi="Calibri" w:cs="Calibri"/>
          <w:sz w:val="24"/>
          <w:szCs w:val="24"/>
        </w:rPr>
        <w:t>α)</w:t>
      </w:r>
      <w:r w:rsidRPr="00B33538">
        <w:rPr>
          <w:rFonts w:ascii="Calibri" w:hAnsi="Calibri" w:cs="Calibri"/>
          <w:b/>
          <w:sz w:val="24"/>
          <w:szCs w:val="24"/>
        </w:rPr>
        <w:t xml:space="preserve"> </w:t>
      </w:r>
      <w:r w:rsidRPr="00B33538">
        <w:rPr>
          <w:rFonts w:ascii="Calibri" w:hAnsi="Calibri" w:cs="Calibri"/>
          <w:sz w:val="24"/>
          <w:szCs w:val="24"/>
        </w:rPr>
        <w:t>Τα τρίγωνα ΒΚΑ και ΓΚΑ έχουν:</w:t>
      </w:r>
    </w:p>
    <w:p w:rsidR="00696C06" w:rsidRPr="00B33538" w:rsidRDefault="00696C06" w:rsidP="00BC7C53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51" w:hanging="251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>ΚΑ κοινή πλευρά</w:t>
      </w:r>
    </w:p>
    <w:p w:rsidR="00696C06" w:rsidRPr="00B33538" w:rsidRDefault="00696C06" w:rsidP="00BC7C53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51" w:hanging="251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 xml:space="preserve">ΒΚ = </w:t>
      </w:r>
      <w:r w:rsidR="004759D8">
        <w:rPr>
          <w:rFonts w:ascii="Calibri" w:hAnsi="Calibri" w:cs="Calibri"/>
          <w:sz w:val="24"/>
          <w:szCs w:val="24"/>
        </w:rPr>
        <w:t>ΓΚ</w:t>
      </w:r>
      <w:r w:rsidRPr="00B33538">
        <w:rPr>
          <w:rFonts w:ascii="Calibri" w:hAnsi="Calibri" w:cs="Calibri"/>
          <w:sz w:val="24"/>
          <w:szCs w:val="24"/>
        </w:rPr>
        <w:t>, από υπόθεση</w:t>
      </w:r>
    </w:p>
    <w:p w:rsidR="00696C06" w:rsidRPr="00B33538" w:rsidRDefault="00696C06" w:rsidP="00BC7C53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51" w:hanging="251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>ΑΒ = ΑΓ, διότι ΑΒΓ ισοσκελές τρίγωνο.</w:t>
      </w:r>
    </w:p>
    <w:p w:rsidR="00696C06" w:rsidRPr="00B33538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>Από</w:t>
      </w:r>
      <w:r w:rsidR="006C139E">
        <w:rPr>
          <w:rFonts w:ascii="Calibri" w:hAnsi="Calibri" w:cs="Calibri"/>
          <w:sz w:val="24"/>
          <w:szCs w:val="24"/>
        </w:rPr>
        <w:t xml:space="preserve"> το κριτήριο ΠΠ</w:t>
      </w:r>
      <w:r w:rsidRPr="00B33538">
        <w:rPr>
          <w:rFonts w:ascii="Calibri" w:hAnsi="Calibri" w:cs="Calibri"/>
          <w:sz w:val="24"/>
          <w:szCs w:val="24"/>
        </w:rPr>
        <w:t>Π τ</w:t>
      </w:r>
      <w:r w:rsidR="006C139E">
        <w:rPr>
          <w:rFonts w:ascii="Calibri" w:hAnsi="Calibri" w:cs="Calibri"/>
          <w:sz w:val="24"/>
          <w:szCs w:val="24"/>
        </w:rPr>
        <w:t>α τρίγωνα ΒΚΑ και ΓΚΑ είναι ίσα, αφού έχουν τις πλευρές τους μία προς μία ίσες</w:t>
      </w:r>
    </w:p>
    <w:p w:rsidR="00C22E12" w:rsidRPr="00B33538" w:rsidRDefault="002756BA" w:rsidP="00C21C6F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sz w:val="24"/>
          <w:szCs w:val="24"/>
        </w:rPr>
      </w:pPr>
      <w:r w:rsidRPr="002756BA">
        <w:rPr>
          <w:rFonts w:ascii="Calibri" w:hAnsi="Calibri" w:cs="Calibri"/>
          <w:noProof/>
          <w:sz w:val="24"/>
          <w:szCs w:val="24"/>
          <w:lang w:eastAsia="el-GR"/>
        </w:rPr>
        <w:drawing>
          <wp:inline distT="0" distB="0" distL="0" distR="0" wp14:anchorId="556A6B60" wp14:editId="2CCFFD7A">
            <wp:extent cx="3286125" cy="2086171"/>
            <wp:effectExtent l="0" t="0" r="0" b="952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4815" cy="209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39E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D0865">
        <w:rPr>
          <w:rFonts w:ascii="Calibri" w:hAnsi="Calibri" w:cs="Calibri"/>
          <w:sz w:val="24"/>
          <w:szCs w:val="24"/>
        </w:rPr>
        <w:t>β)</w:t>
      </w:r>
      <w:r w:rsidR="006C139E">
        <w:rPr>
          <w:rFonts w:ascii="Calibri" w:hAnsi="Calibri" w:cs="Calibri"/>
          <w:sz w:val="24"/>
          <w:szCs w:val="24"/>
        </w:rPr>
        <w:t xml:space="preserve"> Τ</w:t>
      </w:r>
      <w:r w:rsidRPr="00B33538">
        <w:rPr>
          <w:rFonts w:ascii="Calibri" w:hAnsi="Calibri" w:cs="Calibri"/>
          <w:sz w:val="24"/>
          <w:szCs w:val="24"/>
        </w:rPr>
        <w:t xml:space="preserve">ο τρίγωνο ΑΒΓ είναι ισοσκελές με βάση τη ΒΓ, </w:t>
      </w:r>
      <w:r w:rsidR="006C139E">
        <w:rPr>
          <w:rFonts w:ascii="Calibri" w:hAnsi="Calibri" w:cs="Calibri"/>
          <w:sz w:val="24"/>
          <w:szCs w:val="24"/>
        </w:rPr>
        <w:t xml:space="preserve">άρα </w:t>
      </w:r>
      <w:r w:rsidRPr="00B33538">
        <w:rPr>
          <w:rFonts w:ascii="Calibri" w:hAnsi="Calibri" w:cs="Calibri"/>
          <w:sz w:val="24"/>
          <w:szCs w:val="24"/>
        </w:rPr>
        <w:t>ισχύει ότι</w:t>
      </w:r>
      <w:r w:rsidR="00F271DB" w:rsidRPr="00B33538">
        <w:rPr>
          <w:rFonts w:ascii="Calibri" w:hAnsi="Calibri" w:cs="Calibri"/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Pr="00B33538">
        <w:rPr>
          <w:rFonts w:ascii="Calibri" w:hAnsi="Calibri" w:cs="Calibri"/>
          <w:sz w:val="24"/>
          <w:szCs w:val="24"/>
        </w:rPr>
        <w:t xml:space="preserve"> </w:t>
      </w:r>
      <w:r w:rsidR="00C22E12" w:rsidRPr="00B33538">
        <w:rPr>
          <w:rFonts w:ascii="Calibri" w:hAnsi="Calibri" w:cs="Calibri"/>
          <w:sz w:val="24"/>
          <w:szCs w:val="24"/>
        </w:rPr>
        <w:t xml:space="preserve">=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 w:rsidR="00FE76FC">
        <w:rPr>
          <w:rFonts w:ascii="Calibri" w:eastAsiaTheme="minorEastAsia" w:hAnsi="Calibri" w:cs="Calibri"/>
          <w:bCs/>
          <w:color w:val="000000"/>
          <w:sz w:val="24"/>
          <w:szCs w:val="24"/>
        </w:rPr>
        <w:t xml:space="preserve"> </w:t>
      </w:r>
      <w:r w:rsidR="006C139E">
        <w:rPr>
          <w:rFonts w:ascii="Calibri" w:eastAsiaTheme="minorEastAsia" w:hAnsi="Calibri" w:cs="Calibri"/>
          <w:bCs/>
          <w:color w:val="000000"/>
          <w:sz w:val="24"/>
          <w:szCs w:val="24"/>
        </w:rPr>
        <w:t>, ως προσκείμενες γωνίες στη βάση του.</w:t>
      </w:r>
    </w:p>
    <w:p w:rsidR="00696C06" w:rsidRPr="004E7D04" w:rsidRDefault="002F1345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</w:t>
      </w:r>
      <w:r w:rsidR="00696C06" w:rsidRPr="00B33538">
        <w:rPr>
          <w:rFonts w:ascii="Calibri" w:hAnsi="Calibri" w:cs="Calibri"/>
          <w:sz w:val="24"/>
          <w:szCs w:val="24"/>
        </w:rPr>
        <w:t xml:space="preserve">ΑΚ είναι διχοτόμος της γωνίας 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 xml:space="preserve">, </w:t>
      </w:r>
      <w:r w:rsidR="004E7D04">
        <w:rPr>
          <w:rFonts w:ascii="Calibri" w:hAnsi="Calibri" w:cs="Calibri"/>
          <w:sz w:val="24"/>
          <w:szCs w:val="24"/>
        </w:rPr>
        <w:t xml:space="preserve">οπότε </w:t>
      </w:r>
      <w:r w:rsidR="00696C06" w:rsidRPr="00B33538">
        <w:rPr>
          <w:rFonts w:ascii="Calibri" w:hAnsi="Calibri" w:cs="Calibri"/>
          <w:sz w:val="24"/>
          <w:szCs w:val="24"/>
        </w:rPr>
        <w:t>ισχύει ότι:</w:t>
      </w:r>
      <w:r w:rsidR="004E7D04">
        <w:rPr>
          <w:rFonts w:ascii="Calibri" w:hAnsi="Calibri" w:cs="Calibri"/>
          <w:sz w:val="24"/>
          <w:szCs w:val="24"/>
        </w:rPr>
        <w:t xml:space="preserve"> </w:t>
      </w:r>
      <w:r w:rsidR="00696C06" w:rsidRPr="00B33538">
        <w:rPr>
          <w:rFonts w:ascii="Calibri" w:hAnsi="Calibri" w:cs="Calibri"/>
          <w:sz w:val="24"/>
          <w:szCs w:val="24"/>
        </w:rPr>
        <w:t>Β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>Κ = Κ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 xml:space="preserve">Γ = </w:t>
      </w:r>
      <m:oMath>
        <m:f>
          <m:fPr>
            <m:ctrlPr>
              <w:rPr>
                <w:rFonts w:ascii="Cambria Math" w:hAnsi="Cambria Math" w:cs="Calibr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80</m:t>
                </m:r>
              </m:e>
              <m:sup>
                <m:r>
                  <w:rPr>
                    <w:rFonts w:ascii="Cambria Math" w:hAnsi="Cambria Math" w:cs="Calibri"/>
                    <w:sz w:val="28"/>
                    <w:szCs w:val="28"/>
                  </w:rPr>
                  <m:t>ο</m:t>
                </m:r>
              </m:sup>
            </m:sSup>
          </m:num>
          <m:den>
            <m:r>
              <w:rPr>
                <w:rFonts w:ascii="Cambria Math" w:hAnsi="Cambria Math" w:cs="Calibri"/>
                <w:sz w:val="28"/>
                <w:szCs w:val="28"/>
              </w:rPr>
              <m:t>2</m:t>
            </m:r>
          </m:den>
        </m:f>
      </m:oMath>
      <w:r w:rsidR="00696C06" w:rsidRPr="00B33538">
        <w:rPr>
          <w:rFonts w:ascii="Calibri" w:eastAsiaTheme="minorEastAsia" w:hAnsi="Calibri" w:cs="Calibri"/>
          <w:sz w:val="24"/>
          <w:szCs w:val="24"/>
        </w:rPr>
        <w:t xml:space="preserve"> = 40</w:t>
      </w:r>
      <w:r w:rsidR="00696C06" w:rsidRPr="00B33538">
        <w:rPr>
          <w:rFonts w:ascii="Calibri" w:eastAsiaTheme="minorEastAsia" w:hAnsi="Calibri" w:cs="Calibri"/>
          <w:sz w:val="24"/>
          <w:szCs w:val="24"/>
          <w:vertAlign w:val="superscript"/>
        </w:rPr>
        <w:t>ο</w:t>
      </w:r>
      <w:r w:rsidR="004E7D04">
        <w:rPr>
          <w:rFonts w:ascii="Calibri" w:eastAsiaTheme="minorEastAsia" w:hAnsi="Calibri" w:cs="Calibri"/>
          <w:sz w:val="24"/>
          <w:szCs w:val="24"/>
        </w:rPr>
        <w:t xml:space="preserve"> .</w:t>
      </w:r>
    </w:p>
    <w:p w:rsidR="00696C06" w:rsidRPr="006C139E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>Επειδή KB = KA,</w:t>
      </w:r>
      <w:r w:rsidR="004E7D04">
        <w:rPr>
          <w:rFonts w:ascii="Calibri" w:hAnsi="Calibri" w:cs="Calibri"/>
          <w:sz w:val="24"/>
          <w:szCs w:val="24"/>
        </w:rPr>
        <w:t xml:space="preserve"> </w:t>
      </w:r>
      <w:r w:rsidR="002F1345">
        <w:rPr>
          <w:rFonts w:ascii="Calibri" w:hAnsi="Calibri" w:cs="Calibri"/>
          <w:sz w:val="24"/>
          <w:szCs w:val="24"/>
        </w:rPr>
        <w:t xml:space="preserve">το τρίγωνο ΚΑΒ είναι ισοσκελές </w:t>
      </w:r>
      <w:r w:rsidR="004E7D04">
        <w:rPr>
          <w:rFonts w:ascii="Calibri" w:hAnsi="Calibri" w:cs="Calibri"/>
          <w:sz w:val="24"/>
          <w:szCs w:val="24"/>
        </w:rPr>
        <w:t xml:space="preserve">και οι γωνίες στη βάση του </w:t>
      </w:r>
      <w:r w:rsidR="002F1345">
        <w:rPr>
          <w:rFonts w:ascii="Calibri" w:hAnsi="Calibri" w:cs="Calibri"/>
          <w:sz w:val="24"/>
          <w:szCs w:val="24"/>
        </w:rPr>
        <w:t xml:space="preserve">ΑΒ </w:t>
      </w:r>
      <w:r w:rsidR="004E7D04">
        <w:rPr>
          <w:rFonts w:ascii="Calibri" w:hAnsi="Calibri" w:cs="Calibri"/>
          <w:sz w:val="24"/>
          <w:szCs w:val="24"/>
        </w:rPr>
        <w:t xml:space="preserve">θα είναι ίσες. Δηλαδή </w:t>
      </w:r>
      <w:r w:rsidR="004E7D04"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="004E7D04" w:rsidRPr="00B33538">
        <w:rPr>
          <w:rFonts w:ascii="Calibri" w:hAnsi="Calibri" w:cs="Calibri"/>
          <w:sz w:val="24"/>
          <w:szCs w:val="24"/>
          <w:lang w:val="en-US"/>
        </w:rPr>
        <w:t>K</w:t>
      </w:r>
      <w:r w:rsidR="004E7D04" w:rsidRPr="006C139E">
        <w:rPr>
          <w:rFonts w:ascii="Calibri" w:hAnsi="Calibri" w:cs="Calibri"/>
          <w:sz w:val="24"/>
          <w:szCs w:val="24"/>
        </w:rPr>
        <w:t xml:space="preserve"> = </w:t>
      </w:r>
      <w:r w:rsidR="004E7D04" w:rsidRPr="00B33538">
        <w:rPr>
          <w:rFonts w:ascii="Calibri" w:hAnsi="Calibri" w:cs="Calibri"/>
          <w:sz w:val="24"/>
          <w:szCs w:val="24"/>
          <w:lang w:val="en-US"/>
        </w:rPr>
        <w:t>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="004E7D04" w:rsidRPr="00B33538">
        <w:rPr>
          <w:rFonts w:ascii="Calibri" w:hAnsi="Calibri" w:cs="Calibri"/>
          <w:sz w:val="24"/>
          <w:szCs w:val="24"/>
          <w:lang w:val="en-US"/>
        </w:rPr>
        <w:t>K</w:t>
      </w:r>
      <w:r w:rsidR="004E7D04" w:rsidRPr="006C139E">
        <w:rPr>
          <w:rFonts w:ascii="Calibri" w:hAnsi="Calibri" w:cs="Calibri"/>
          <w:sz w:val="24"/>
          <w:szCs w:val="24"/>
        </w:rPr>
        <w:t xml:space="preserve"> = 40</w:t>
      </w:r>
      <w:r w:rsidR="004E7D04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4E7D04">
        <w:rPr>
          <w:rFonts w:ascii="Calibri" w:hAnsi="Calibri" w:cs="Calibri"/>
          <w:sz w:val="24"/>
          <w:szCs w:val="24"/>
        </w:rPr>
        <w:t xml:space="preserve"> </w:t>
      </w:r>
      <w:r w:rsidR="00FE76FC">
        <w:rPr>
          <w:rFonts w:ascii="Calibri" w:hAnsi="Calibri" w:cs="Calibri"/>
          <w:sz w:val="24"/>
          <w:szCs w:val="24"/>
        </w:rPr>
        <w:t>(1</w:t>
      </w:r>
      <w:r w:rsidR="004E7D04" w:rsidRPr="004E7D04">
        <w:rPr>
          <w:rFonts w:ascii="Calibri" w:hAnsi="Calibri" w:cs="Calibri"/>
          <w:sz w:val="24"/>
          <w:szCs w:val="24"/>
        </w:rPr>
        <w:t>).</w:t>
      </w:r>
      <w:r w:rsidR="004E7D04">
        <w:rPr>
          <w:rFonts w:ascii="Calibri" w:hAnsi="Calibri" w:cs="Calibri"/>
          <w:sz w:val="24"/>
          <w:szCs w:val="24"/>
        </w:rPr>
        <w:t xml:space="preserve"> </w:t>
      </w:r>
      <w:r w:rsidR="00466703">
        <w:rPr>
          <w:rFonts w:ascii="Calibri" w:hAnsi="Calibri" w:cs="Calibri"/>
          <w:sz w:val="24"/>
          <w:szCs w:val="24"/>
        </w:rPr>
        <w:t>Όμοια, επειδή ΚΑ = ΚΓ</w:t>
      </w:r>
      <w:r w:rsidRPr="00B33538">
        <w:rPr>
          <w:rFonts w:ascii="Calibri" w:hAnsi="Calibri" w:cs="Calibri"/>
          <w:sz w:val="24"/>
          <w:szCs w:val="24"/>
        </w:rPr>
        <w:t xml:space="preserve"> το </w:t>
      </w:r>
      <w:r w:rsidR="004E7D04">
        <w:rPr>
          <w:rFonts w:ascii="Calibri" w:hAnsi="Calibri" w:cs="Calibri"/>
          <w:sz w:val="24"/>
          <w:szCs w:val="24"/>
        </w:rPr>
        <w:t xml:space="preserve">τρίγωνο ΑΓΚ είναι </w:t>
      </w:r>
      <w:bookmarkStart w:id="0" w:name="_GoBack"/>
      <w:bookmarkEnd w:id="0"/>
      <w:r w:rsidR="004E7D04">
        <w:rPr>
          <w:rFonts w:ascii="Calibri" w:hAnsi="Calibri" w:cs="Calibri"/>
          <w:sz w:val="24"/>
          <w:szCs w:val="24"/>
        </w:rPr>
        <w:t xml:space="preserve">ισοσκελές, και οι γωνίες στη βάση του </w:t>
      </w:r>
      <w:r w:rsidR="002F1345">
        <w:rPr>
          <w:rFonts w:ascii="Calibri" w:hAnsi="Calibri" w:cs="Calibri"/>
          <w:sz w:val="24"/>
          <w:szCs w:val="24"/>
        </w:rPr>
        <w:t xml:space="preserve">ΑΓ </w:t>
      </w:r>
      <w:r w:rsidR="004E7D04">
        <w:rPr>
          <w:rFonts w:ascii="Calibri" w:hAnsi="Calibri" w:cs="Calibri"/>
          <w:sz w:val="24"/>
          <w:szCs w:val="24"/>
        </w:rPr>
        <w:t xml:space="preserve">θα είναι ίσες. Δηλαδή </w:t>
      </w:r>
      <w:r w:rsidR="004E7D04" w:rsidRPr="00B33538">
        <w:rPr>
          <w:rFonts w:ascii="Calibri" w:hAnsi="Calibri" w:cs="Calibri"/>
          <w:sz w:val="24"/>
          <w:szCs w:val="24"/>
          <w:lang w:val="en-US"/>
        </w:rPr>
        <w:t>K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Γ</m:t>
            </m:r>
          </m:e>
        </m:acc>
      </m:oMath>
      <w:r w:rsidR="004E7D04" w:rsidRPr="00B33538">
        <w:rPr>
          <w:rFonts w:ascii="Calibri" w:hAnsi="Calibri" w:cs="Calibri"/>
          <w:sz w:val="24"/>
          <w:szCs w:val="24"/>
          <w:lang w:val="en-US"/>
        </w:rPr>
        <w:t>A</w:t>
      </w:r>
      <w:r w:rsidR="004E7D04" w:rsidRPr="006C139E">
        <w:rPr>
          <w:rFonts w:ascii="Calibri" w:hAnsi="Calibri" w:cs="Calibri"/>
          <w:sz w:val="24"/>
          <w:szCs w:val="24"/>
        </w:rPr>
        <w:t xml:space="preserve"> = </w:t>
      </w:r>
      <w:r w:rsidR="004E7D04" w:rsidRPr="00B33538">
        <w:rPr>
          <w:rFonts w:ascii="Calibri" w:hAnsi="Calibri" w:cs="Calibri"/>
          <w:sz w:val="24"/>
          <w:szCs w:val="24"/>
          <w:lang w:val="en-US"/>
        </w:rPr>
        <w:t>K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="004E7D04" w:rsidRPr="00B33538">
        <w:rPr>
          <w:rFonts w:ascii="Calibri" w:hAnsi="Calibri" w:cs="Calibri"/>
          <w:sz w:val="24"/>
          <w:szCs w:val="24"/>
        </w:rPr>
        <w:t>Γ</w:t>
      </w:r>
      <w:r w:rsidR="004E7D04" w:rsidRPr="006C139E">
        <w:rPr>
          <w:rFonts w:ascii="Calibri" w:hAnsi="Calibri" w:cs="Calibri"/>
          <w:sz w:val="24"/>
          <w:szCs w:val="24"/>
        </w:rPr>
        <w:t xml:space="preserve"> = 40</w:t>
      </w:r>
      <w:r w:rsidR="004E7D04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4E7D04" w:rsidRPr="00466703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="004E7D04" w:rsidRPr="004E7D04">
        <w:rPr>
          <w:rFonts w:ascii="Calibri" w:hAnsi="Calibri" w:cs="Calibri"/>
          <w:sz w:val="24"/>
          <w:szCs w:val="24"/>
        </w:rPr>
        <w:t>.</w:t>
      </w:r>
    </w:p>
    <w:p w:rsidR="00696C06" w:rsidRPr="00B33538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</w:rPr>
        <w:t>Από το άθροισμα γωνιών του τριγώνου ΑΒΚ έχουμε:</w:t>
      </w:r>
    </w:p>
    <w:p w:rsidR="00696C06" w:rsidRPr="00FE76FC" w:rsidRDefault="00696C06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B</w:t>
      </w:r>
      <w:r w:rsidRPr="004E7D04">
        <w:rPr>
          <w:rFonts w:ascii="Calibri" w:hAnsi="Calibri" w:cs="Calibri"/>
          <w:sz w:val="24"/>
          <w:szCs w:val="24"/>
          <w:lang w:val="en-US"/>
        </w:rPr>
        <w:t xml:space="preserve"> + </w:t>
      </w:r>
      <w:r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Β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K</w:t>
      </w:r>
      <w:r w:rsidRPr="004E7D04">
        <w:rPr>
          <w:rFonts w:ascii="Calibri" w:hAnsi="Calibri" w:cs="Calibri"/>
          <w:sz w:val="24"/>
          <w:szCs w:val="24"/>
          <w:lang w:val="en-US"/>
        </w:rPr>
        <w:t xml:space="preserve"> + </w:t>
      </w:r>
      <w:r w:rsidRPr="00B33538">
        <w:rPr>
          <w:rFonts w:ascii="Calibri" w:hAnsi="Calibri" w:cs="Calibri"/>
          <w:sz w:val="24"/>
          <w:szCs w:val="24"/>
          <w:lang w:val="en-US"/>
        </w:rPr>
        <w:t>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Α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K</w:t>
      </w:r>
      <w:r w:rsidRPr="004E7D04">
        <w:rPr>
          <w:rFonts w:ascii="Calibri" w:hAnsi="Calibri" w:cs="Calibri"/>
          <w:sz w:val="24"/>
          <w:szCs w:val="24"/>
          <w:lang w:val="en-US"/>
        </w:rPr>
        <w:t xml:space="preserve"> = 180</w:t>
      </w:r>
      <w:r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4E7D04">
        <w:rPr>
          <w:rFonts w:ascii="Calibri" w:hAnsi="Calibri" w:cs="Calibri"/>
          <w:sz w:val="24"/>
          <w:szCs w:val="24"/>
          <w:lang w:val="en-US"/>
        </w:rPr>
        <w:t xml:space="preserve">. </w:t>
      </w:r>
      <w:r w:rsidR="004E7D04">
        <w:rPr>
          <w:rFonts w:ascii="Calibri" w:hAnsi="Calibri" w:cs="Calibri"/>
          <w:sz w:val="24"/>
          <w:szCs w:val="24"/>
        </w:rPr>
        <w:t xml:space="preserve">Λόγω της </w:t>
      </w:r>
      <w:r w:rsidR="00FE76FC">
        <w:rPr>
          <w:rFonts w:ascii="Calibri" w:hAnsi="Calibri" w:cs="Calibri"/>
          <w:sz w:val="24"/>
          <w:szCs w:val="24"/>
        </w:rPr>
        <w:t>(1</w:t>
      </w:r>
      <w:r w:rsidR="004E7D04">
        <w:rPr>
          <w:rFonts w:ascii="Calibri" w:hAnsi="Calibri" w:cs="Calibri"/>
          <w:sz w:val="24"/>
          <w:szCs w:val="24"/>
        </w:rPr>
        <w:t xml:space="preserve">) </w:t>
      </w:r>
      <w:r w:rsidRPr="004E7D04">
        <w:rPr>
          <w:rFonts w:ascii="Calibri" w:hAnsi="Calibri" w:cs="Calibri"/>
          <w:sz w:val="24"/>
          <w:szCs w:val="24"/>
        </w:rPr>
        <w:t xml:space="preserve"> </w:t>
      </w:r>
      <w:r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B</w:t>
      </w:r>
      <w:r w:rsidRPr="004E7D04">
        <w:rPr>
          <w:rFonts w:ascii="Calibri" w:hAnsi="Calibri" w:cs="Calibri"/>
          <w:sz w:val="24"/>
          <w:szCs w:val="24"/>
        </w:rPr>
        <w:t xml:space="preserve"> + 2 </w:t>
      </w:r>
      <w:r w:rsidRPr="00B33538">
        <w:rPr>
          <w:rFonts w:ascii="Calibri" w:hAnsi="Calibri" w:cs="Calibri"/>
          <w:sz w:val="24"/>
          <w:szCs w:val="24"/>
          <w:lang w:val="en-US"/>
        </w:rPr>
        <w:sym w:font="Symbol" w:char="F0D7"/>
      </w:r>
      <w:r w:rsidRPr="004E7D04">
        <w:rPr>
          <w:rFonts w:ascii="Calibri" w:hAnsi="Calibri" w:cs="Calibri"/>
          <w:sz w:val="24"/>
          <w:szCs w:val="24"/>
        </w:rPr>
        <w:t xml:space="preserve"> 40</w:t>
      </w:r>
      <w:r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Pr="004E7D04">
        <w:rPr>
          <w:rFonts w:ascii="Calibri" w:hAnsi="Calibri" w:cs="Calibri"/>
          <w:sz w:val="24"/>
          <w:szCs w:val="24"/>
        </w:rPr>
        <w:t xml:space="preserve"> = 180</w:t>
      </w:r>
      <w:r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4E7D04">
        <w:rPr>
          <w:rFonts w:ascii="Calibri" w:hAnsi="Calibri" w:cs="Calibri"/>
          <w:sz w:val="24"/>
          <w:szCs w:val="24"/>
        </w:rPr>
        <w:t>, οπότε</w:t>
      </w:r>
      <w:r w:rsidR="00DD0724" w:rsidRPr="004E7D04">
        <w:rPr>
          <w:rFonts w:ascii="Calibri" w:hAnsi="Calibri" w:cs="Calibri"/>
          <w:sz w:val="24"/>
          <w:szCs w:val="24"/>
        </w:rPr>
        <w:t xml:space="preserve"> </w:t>
      </w:r>
      <w:r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B</w:t>
      </w:r>
      <w:r w:rsidRPr="004E7D04">
        <w:rPr>
          <w:rFonts w:ascii="Calibri" w:hAnsi="Calibri" w:cs="Calibri"/>
          <w:sz w:val="24"/>
          <w:szCs w:val="24"/>
        </w:rPr>
        <w:t xml:space="preserve"> = 100</w:t>
      </w:r>
      <w:r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FE76FC">
        <w:rPr>
          <w:rFonts w:ascii="Calibri" w:hAnsi="Calibri" w:cs="Calibri"/>
          <w:sz w:val="24"/>
          <w:szCs w:val="24"/>
        </w:rPr>
        <w:t xml:space="preserve"> (2)</w:t>
      </w:r>
    </w:p>
    <w:p w:rsidR="00696C06" w:rsidRPr="00B33538" w:rsidRDefault="00FE76FC" w:rsidP="00BC7C53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Από την ισότητα των τριγώνων</w:t>
      </w:r>
      <w:r w:rsidRPr="00FE76FC">
        <w:rPr>
          <w:rFonts w:ascii="Calibri" w:hAnsi="Calibri" w:cs="Calibri"/>
          <w:sz w:val="24"/>
          <w:szCs w:val="24"/>
        </w:rPr>
        <w:t xml:space="preserve"> </w:t>
      </w:r>
      <w:r w:rsidRPr="00B33538">
        <w:rPr>
          <w:rFonts w:ascii="Calibri" w:hAnsi="Calibri" w:cs="Calibri"/>
          <w:sz w:val="24"/>
          <w:szCs w:val="24"/>
        </w:rPr>
        <w:t>ΒΚΑ και ΓΚΑ</w:t>
      </w:r>
      <w:r>
        <w:rPr>
          <w:rFonts w:ascii="Calibri" w:hAnsi="Calibri" w:cs="Calibri"/>
          <w:sz w:val="24"/>
          <w:szCs w:val="24"/>
        </w:rPr>
        <w:t xml:space="preserve"> του ερωτήματος α) προκύπτει ότι </w:t>
      </w:r>
      <w:r w:rsidRPr="00B33538">
        <w:rPr>
          <w:rFonts w:ascii="Calibri" w:hAnsi="Calibri" w:cs="Calibri"/>
          <w:sz w:val="24"/>
          <w:szCs w:val="24"/>
          <w:lang w:val="en-US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  <w:lang w:val="en-US"/>
        </w:rPr>
        <w:t>B</w:t>
      </w:r>
      <w:r>
        <w:rPr>
          <w:rFonts w:ascii="Calibri" w:hAnsi="Calibri" w:cs="Calibri"/>
          <w:sz w:val="24"/>
          <w:szCs w:val="24"/>
        </w:rPr>
        <w:t xml:space="preserve"> = </w:t>
      </w:r>
      <w:r w:rsidRPr="00B33538">
        <w:rPr>
          <w:rFonts w:ascii="Calibri" w:hAnsi="Calibri" w:cs="Calibri"/>
          <w:sz w:val="24"/>
          <w:szCs w:val="24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</w:rPr>
        <w:t>Γ</w:t>
      </w:r>
      <w:r>
        <w:rPr>
          <w:rFonts w:ascii="Calibri" w:hAnsi="Calibri" w:cs="Calibri"/>
          <w:sz w:val="24"/>
          <w:szCs w:val="24"/>
        </w:rPr>
        <w:t xml:space="preserve">, ως γωνίες που βρίσκονται απέναντι από τις ίσες πλευρές ΑΒ και ΑΓ αντίστοιχα. Έτσι λόγω της (2) έχουμε </w:t>
      </w:r>
      <w:r w:rsidR="00696C06" w:rsidRPr="00B33538">
        <w:rPr>
          <w:rFonts w:ascii="Calibri" w:hAnsi="Calibri" w:cs="Calibri"/>
          <w:sz w:val="24"/>
          <w:szCs w:val="24"/>
        </w:rPr>
        <w:t>A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>Γ = 100</w:t>
      </w:r>
      <w:r w:rsidR="00696C06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696C06" w:rsidRPr="00B33538">
        <w:rPr>
          <w:rFonts w:ascii="Calibri" w:hAnsi="Calibri" w:cs="Calibri"/>
          <w:sz w:val="24"/>
          <w:szCs w:val="24"/>
        </w:rPr>
        <w:t>.</w:t>
      </w:r>
    </w:p>
    <w:p w:rsidR="00FE76FC" w:rsidRDefault="00696C06" w:rsidP="00BC7C5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D0865">
        <w:rPr>
          <w:rFonts w:ascii="Calibri" w:hAnsi="Calibri" w:cs="Calibri"/>
          <w:sz w:val="24"/>
          <w:szCs w:val="24"/>
        </w:rPr>
        <w:t>γ)</w:t>
      </w:r>
      <w:r w:rsidRPr="00B33538">
        <w:rPr>
          <w:rFonts w:ascii="Calibri" w:hAnsi="Calibri" w:cs="Calibri"/>
          <w:sz w:val="24"/>
          <w:szCs w:val="24"/>
        </w:rPr>
        <w:t xml:space="preserve"> Είναι</w:t>
      </w:r>
      <w:r w:rsidR="00FE76FC">
        <w:rPr>
          <w:rFonts w:ascii="Calibri" w:hAnsi="Calibri" w:cs="Calibri"/>
          <w:sz w:val="24"/>
          <w:szCs w:val="24"/>
        </w:rPr>
        <w:t xml:space="preserve">  </w:t>
      </w:r>
      <w:r w:rsidRPr="00B33538">
        <w:rPr>
          <w:rFonts w:ascii="Calibri" w:hAnsi="Calibri" w:cs="Calibri"/>
          <w:sz w:val="24"/>
          <w:szCs w:val="24"/>
        </w:rPr>
        <w:t>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</w:rPr>
        <w:t>Γ + Α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</w:rPr>
        <w:t>Β + Α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Pr="00B33538">
        <w:rPr>
          <w:rFonts w:ascii="Calibri" w:hAnsi="Calibri" w:cs="Calibri"/>
          <w:sz w:val="24"/>
          <w:szCs w:val="24"/>
        </w:rPr>
        <w:t>Γ = 360</w:t>
      </w:r>
      <w:r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FE76FC">
        <w:rPr>
          <w:rFonts w:ascii="Calibri" w:hAnsi="Calibri" w:cs="Calibri"/>
          <w:sz w:val="24"/>
          <w:szCs w:val="24"/>
        </w:rPr>
        <w:t>. Με τη βοήθεια του ερωτήματος β) προκύπτει :</w:t>
      </w:r>
    </w:p>
    <w:p w:rsidR="00A55F8B" w:rsidRPr="00466703" w:rsidRDefault="00FE76FC" w:rsidP="00BC7C53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696C06" w:rsidRPr="00B33538">
        <w:rPr>
          <w:rFonts w:ascii="Calibri" w:hAnsi="Calibri" w:cs="Calibri"/>
          <w:sz w:val="24"/>
          <w:szCs w:val="24"/>
        </w:rPr>
        <w:t xml:space="preserve"> 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>Γ + 100</w:t>
      </w:r>
      <w:r w:rsidR="00696C06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696C06" w:rsidRPr="00B33538">
        <w:rPr>
          <w:rFonts w:ascii="Calibri" w:hAnsi="Calibri" w:cs="Calibri"/>
          <w:sz w:val="24"/>
          <w:szCs w:val="24"/>
        </w:rPr>
        <w:t xml:space="preserve"> + 100</w:t>
      </w:r>
      <w:r w:rsidR="00696C06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696C06" w:rsidRPr="00B33538">
        <w:rPr>
          <w:rFonts w:ascii="Calibri" w:hAnsi="Calibri" w:cs="Calibri"/>
          <w:sz w:val="24"/>
          <w:szCs w:val="24"/>
        </w:rPr>
        <w:t xml:space="preserve"> = 360</w:t>
      </w:r>
      <w:r w:rsidR="00696C06" w:rsidRPr="00B33538">
        <w:rPr>
          <w:rFonts w:ascii="Calibri" w:hAnsi="Calibri" w:cs="Calibri"/>
          <w:sz w:val="24"/>
          <w:szCs w:val="24"/>
          <w:vertAlign w:val="superscript"/>
        </w:rPr>
        <w:t xml:space="preserve">ο </w:t>
      </w:r>
      <w:r>
        <w:rPr>
          <w:rFonts w:ascii="Calibri" w:hAnsi="Calibri" w:cs="Calibri"/>
          <w:sz w:val="24"/>
          <w:szCs w:val="24"/>
        </w:rPr>
        <w:t xml:space="preserve">, δηλαδή </w:t>
      </w:r>
      <w:r w:rsidR="00DD0724">
        <w:rPr>
          <w:rFonts w:ascii="Calibri" w:hAnsi="Calibri" w:cs="Calibri"/>
          <w:sz w:val="24"/>
          <w:szCs w:val="24"/>
        </w:rPr>
        <w:t xml:space="preserve"> </w:t>
      </w:r>
      <w:r w:rsidR="00F271DB" w:rsidRPr="00B33538">
        <w:rPr>
          <w:rFonts w:ascii="Calibri" w:hAnsi="Calibri" w:cs="Calibri"/>
          <w:sz w:val="24"/>
          <w:szCs w:val="24"/>
        </w:rPr>
        <w:t>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="00F271DB" w:rsidRPr="00B33538">
        <w:rPr>
          <w:rFonts w:ascii="Calibri" w:hAnsi="Calibri" w:cs="Calibri"/>
          <w:sz w:val="24"/>
          <w:szCs w:val="24"/>
        </w:rPr>
        <w:t>Γ + 200</w:t>
      </w:r>
      <w:r w:rsidR="00F271DB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F271DB" w:rsidRPr="00B33538">
        <w:rPr>
          <w:rFonts w:ascii="Calibri" w:hAnsi="Calibri" w:cs="Calibri"/>
          <w:sz w:val="24"/>
          <w:szCs w:val="24"/>
        </w:rPr>
        <w:t xml:space="preserve"> = 360</w:t>
      </w:r>
      <w:r w:rsidR="00F271DB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DD072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και </w:t>
      </w:r>
      <w:r w:rsidR="00696C06" w:rsidRPr="00B33538">
        <w:rPr>
          <w:rFonts w:ascii="Calibri" w:hAnsi="Calibri" w:cs="Calibri"/>
          <w:sz w:val="24"/>
          <w:szCs w:val="24"/>
        </w:rPr>
        <w:t xml:space="preserve"> B</w:t>
      </w:r>
      <m:oMath>
        <m:acc>
          <m:accPr>
            <m:ctrlPr>
              <w:rPr>
                <w:rFonts w:ascii="Cambria Math" w:eastAsia="Symbol,Bold" w:hAnsi="Cambria Math" w:cs="Calibri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="Symbol,Bold" w:hAnsi="Cambria Math" w:cs="Calibri"/>
                <w:color w:val="000000"/>
                <w:sz w:val="24"/>
                <w:szCs w:val="24"/>
              </w:rPr>
              <m:t>Κ</m:t>
            </m:r>
          </m:e>
        </m:acc>
      </m:oMath>
      <w:r w:rsidR="00696C06" w:rsidRPr="00B33538">
        <w:rPr>
          <w:rFonts w:ascii="Calibri" w:hAnsi="Calibri" w:cs="Calibri"/>
          <w:sz w:val="24"/>
          <w:szCs w:val="24"/>
        </w:rPr>
        <w:t>Γ = 160</w:t>
      </w:r>
      <w:r w:rsidR="00696C06" w:rsidRPr="00B33538">
        <w:rPr>
          <w:rFonts w:ascii="Calibri" w:hAnsi="Calibri" w:cs="Calibri"/>
          <w:sz w:val="24"/>
          <w:szCs w:val="24"/>
          <w:vertAlign w:val="superscript"/>
        </w:rPr>
        <w:t>ο</w:t>
      </w:r>
      <w:r w:rsidR="00466703">
        <w:rPr>
          <w:rFonts w:ascii="Calibri" w:hAnsi="Calibri" w:cs="Calibri"/>
          <w:sz w:val="24"/>
          <w:szCs w:val="24"/>
        </w:rPr>
        <w:t>.</w:t>
      </w:r>
    </w:p>
    <w:sectPr w:rsidR="00A55F8B" w:rsidRPr="004667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6966EA"/>
    <w:multiLevelType w:val="hybridMultilevel"/>
    <w:tmpl w:val="F5A45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57274"/>
    <w:multiLevelType w:val="hybridMultilevel"/>
    <w:tmpl w:val="315844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B2101"/>
    <w:multiLevelType w:val="hybridMultilevel"/>
    <w:tmpl w:val="C064320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99"/>
    <w:rsid w:val="000351AF"/>
    <w:rsid w:val="001C655C"/>
    <w:rsid w:val="002756BA"/>
    <w:rsid w:val="002F1345"/>
    <w:rsid w:val="00466703"/>
    <w:rsid w:val="004759D8"/>
    <w:rsid w:val="00495062"/>
    <w:rsid w:val="004E7D04"/>
    <w:rsid w:val="006558E3"/>
    <w:rsid w:val="00696C06"/>
    <w:rsid w:val="006C139E"/>
    <w:rsid w:val="006C7999"/>
    <w:rsid w:val="007D0865"/>
    <w:rsid w:val="0089253B"/>
    <w:rsid w:val="00A55F8B"/>
    <w:rsid w:val="00A72B3D"/>
    <w:rsid w:val="00B33538"/>
    <w:rsid w:val="00BC7C53"/>
    <w:rsid w:val="00BE736F"/>
    <w:rsid w:val="00C21C6F"/>
    <w:rsid w:val="00C22E12"/>
    <w:rsid w:val="00CB5276"/>
    <w:rsid w:val="00D76B93"/>
    <w:rsid w:val="00DD0724"/>
    <w:rsid w:val="00E43BCB"/>
    <w:rsid w:val="00F271DB"/>
    <w:rsid w:val="00FE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6AB28-985B-4079-98E4-5697566CF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F8B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F8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4759D8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759D8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759D8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759D8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759D8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759D8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759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18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nikotaso@yahoo.gr</dc:creator>
  <cp:keywords/>
  <dc:description/>
  <cp:lastModifiedBy>User</cp:lastModifiedBy>
  <cp:revision>8</cp:revision>
  <cp:lastPrinted>2020-10-18T20:09:00Z</cp:lastPrinted>
  <dcterms:created xsi:type="dcterms:W3CDTF">2021-04-16T21:32:00Z</dcterms:created>
  <dcterms:modified xsi:type="dcterms:W3CDTF">2022-04-20T07:58:00Z</dcterms:modified>
</cp:coreProperties>
</file>