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2EB3D" w14:textId="41285D34" w:rsidR="0075669D" w:rsidRPr="00A67661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9D7F0A">
        <w:rPr>
          <w:sz w:val="24"/>
          <w:szCs w:val="24"/>
        </w:rPr>
        <w:t>4</w:t>
      </w:r>
    </w:p>
    <w:p w14:paraId="7D51652A" w14:textId="1DAFA2C7" w:rsidR="00070798" w:rsidRPr="006016EC" w:rsidRDefault="009D7F0A" w:rsidP="00070798">
      <w:pPr>
        <w:spacing w:line="360" w:lineRule="auto"/>
        <w:jc w:val="both"/>
        <w:rPr>
          <w:strike/>
          <w:sz w:val="24"/>
          <w:szCs w:val="24"/>
        </w:rPr>
      </w:pPr>
      <w:r>
        <w:rPr>
          <w:sz w:val="24"/>
          <w:szCs w:val="24"/>
        </w:rPr>
        <w:t xml:space="preserve">Έστω τρίγωνο ΑΒΓ με </w:t>
      </w:r>
      <w:r w:rsidR="001D5992"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1D5992">
        <w:rPr>
          <w:rFonts w:eastAsiaTheme="minorEastAsia"/>
          <w:sz w:val="24"/>
          <w:szCs w:val="24"/>
        </w:rPr>
        <w:t xml:space="preserve"> = </w:t>
      </w:r>
      <w:r>
        <w:rPr>
          <w:rFonts w:eastAsiaTheme="minorEastAsia"/>
          <w:sz w:val="24"/>
          <w:szCs w:val="24"/>
        </w:rPr>
        <w:t>120</w:t>
      </w:r>
      <w:r w:rsidR="001D5992">
        <w:rPr>
          <w:rFonts w:eastAsiaTheme="minorEastAsia"/>
          <w:sz w:val="24"/>
          <w:szCs w:val="24"/>
        </w:rPr>
        <w:sym w:font="Symbol" w:char="F0B0"/>
      </w:r>
      <w:r w:rsidR="00FC4489">
        <w:rPr>
          <w:rFonts w:eastAsiaTheme="minorEastAsia"/>
          <w:sz w:val="24"/>
          <w:szCs w:val="24"/>
        </w:rPr>
        <w:t>,</w:t>
      </w:r>
      <w:r w:rsidR="004F5A2C">
        <w:rPr>
          <w:sz w:val="24"/>
          <w:szCs w:val="24"/>
        </w:rPr>
        <w:t xml:space="preserve"> ΑΒ = 3 και ΑΓ = 4. </w:t>
      </w:r>
      <w:r w:rsidR="00BA2A5F">
        <w:rPr>
          <w:sz w:val="24"/>
          <w:szCs w:val="24"/>
        </w:rPr>
        <w:t xml:space="preserve"> </w:t>
      </w:r>
      <w:r w:rsidR="006016EC">
        <w:rPr>
          <w:sz w:val="24"/>
          <w:szCs w:val="24"/>
        </w:rPr>
        <w:t xml:space="preserve">Προεκτείνουμε </w:t>
      </w:r>
      <w:r w:rsidR="004C43BA">
        <w:rPr>
          <w:sz w:val="24"/>
          <w:szCs w:val="24"/>
        </w:rPr>
        <w:t>την</w:t>
      </w:r>
      <w:r w:rsidR="006016EC">
        <w:rPr>
          <w:sz w:val="24"/>
          <w:szCs w:val="24"/>
        </w:rPr>
        <w:t xml:space="preserve"> πλευρ</w:t>
      </w:r>
      <w:r w:rsidR="004F7A08">
        <w:rPr>
          <w:sz w:val="24"/>
          <w:szCs w:val="24"/>
        </w:rPr>
        <w:t>ά</w:t>
      </w:r>
      <w:r w:rsidR="006016EC">
        <w:rPr>
          <w:sz w:val="24"/>
          <w:szCs w:val="24"/>
        </w:rPr>
        <w:t xml:space="preserve"> ΒΑ προς το μέρος του </w:t>
      </w:r>
      <w:r w:rsidR="004C43BA">
        <w:rPr>
          <w:sz w:val="24"/>
          <w:szCs w:val="24"/>
        </w:rPr>
        <w:t xml:space="preserve">Α, κατά τμήμα ΑΗ =  4 και </w:t>
      </w:r>
      <w:r w:rsidR="00B10E79">
        <w:rPr>
          <w:sz w:val="24"/>
          <w:szCs w:val="24"/>
        </w:rPr>
        <w:t>την πλευρά ΓΑ προς το μέρος του</w:t>
      </w:r>
      <w:r w:rsidR="004C43BA">
        <w:rPr>
          <w:sz w:val="24"/>
          <w:szCs w:val="24"/>
        </w:rPr>
        <w:t xml:space="preserve"> Α, κατά τμήμα ΑΕ = 3, </w:t>
      </w:r>
      <w:r w:rsidR="006016EC">
        <w:rPr>
          <w:sz w:val="24"/>
          <w:szCs w:val="24"/>
        </w:rPr>
        <w:t xml:space="preserve">όπως στο παρακάτω σχήμα. </w:t>
      </w:r>
    </w:p>
    <w:p w14:paraId="789052F9" w14:textId="4A225119" w:rsidR="004F5A2C" w:rsidRDefault="00E73AE7" w:rsidP="009D7F0A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6016EC">
        <w:rPr>
          <w:sz w:val="24"/>
          <w:szCs w:val="24"/>
        </w:rPr>
        <w:t xml:space="preserve"> Να αποδείξετε ότι τα τρίγωνα ΑΓΗ και ΑΒΕ είναι ισόπλευρα.</w:t>
      </w:r>
      <w:r w:rsidR="004C43BA">
        <w:rPr>
          <w:sz w:val="24"/>
          <w:szCs w:val="24"/>
        </w:rPr>
        <w:tab/>
        <w:t>(Μονάδες 1</w:t>
      </w:r>
      <w:r w:rsidR="00594F0C">
        <w:rPr>
          <w:sz w:val="24"/>
          <w:szCs w:val="24"/>
        </w:rPr>
        <w:t>0</w:t>
      </w:r>
      <w:r w:rsidR="004C43BA">
        <w:rPr>
          <w:sz w:val="24"/>
          <w:szCs w:val="24"/>
        </w:rPr>
        <w:t>)</w:t>
      </w:r>
      <w:bookmarkStart w:id="0" w:name="_GoBack"/>
      <w:bookmarkEnd w:id="0"/>
    </w:p>
    <w:p w14:paraId="0A810628" w14:textId="41F648D5" w:rsidR="009D7F0A" w:rsidRDefault="00070798" w:rsidP="00070798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β)</w:t>
      </w:r>
      <w:r w:rsidRPr="00070798">
        <w:rPr>
          <w:sz w:val="24"/>
          <w:szCs w:val="24"/>
        </w:rPr>
        <w:t xml:space="preserve"> </w:t>
      </w:r>
      <w:r w:rsidR="009D7F0A">
        <w:rPr>
          <w:sz w:val="24"/>
          <w:szCs w:val="24"/>
        </w:rPr>
        <w:t xml:space="preserve">Να </w:t>
      </w:r>
      <w:r w:rsidR="00850489">
        <w:rPr>
          <w:sz w:val="24"/>
          <w:szCs w:val="24"/>
        </w:rPr>
        <w:t>δικαιολογήσετε γιατί</w:t>
      </w:r>
      <w:r w:rsidR="009D7F0A">
        <w:rPr>
          <w:sz w:val="24"/>
          <w:szCs w:val="24"/>
        </w:rPr>
        <w:t xml:space="preserve"> το τρίγωνο ΑΕΗ είναι ίσο με το αρχικό τρίγωνο ΑΒΓ. </w:t>
      </w:r>
      <w:r w:rsidRPr="00070798">
        <w:rPr>
          <w:sz w:val="24"/>
          <w:szCs w:val="24"/>
        </w:rPr>
        <w:tab/>
      </w:r>
    </w:p>
    <w:p w14:paraId="1EBB3024" w14:textId="63577FF2" w:rsidR="00E73AE7" w:rsidRDefault="009D7F0A" w:rsidP="00070798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32A7F" w:rsidRPr="00070798">
        <w:rPr>
          <w:sz w:val="24"/>
          <w:szCs w:val="24"/>
        </w:rPr>
        <w:t>(</w:t>
      </w:r>
      <w:r w:rsidR="00DC5E75" w:rsidRPr="00070798">
        <w:rPr>
          <w:sz w:val="24"/>
          <w:szCs w:val="24"/>
        </w:rPr>
        <w:t xml:space="preserve">Μονάδες </w:t>
      </w:r>
      <w:r w:rsidR="00594F0C">
        <w:rPr>
          <w:sz w:val="24"/>
          <w:szCs w:val="24"/>
        </w:rPr>
        <w:t>12</w:t>
      </w:r>
      <w:r w:rsidR="004C43BA">
        <w:rPr>
          <w:sz w:val="24"/>
          <w:szCs w:val="24"/>
        </w:rPr>
        <w:t>)</w:t>
      </w:r>
    </w:p>
    <w:p w14:paraId="2B6FC7D4" w14:textId="1FEA5C1B" w:rsidR="009D7F0A" w:rsidRPr="00070798" w:rsidRDefault="009D7F0A" w:rsidP="00070798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="004C43BA">
        <w:rPr>
          <w:sz w:val="24"/>
          <w:szCs w:val="24"/>
        </w:rPr>
        <w:t>Τ</w:t>
      </w:r>
      <w:r>
        <w:rPr>
          <w:sz w:val="24"/>
          <w:szCs w:val="24"/>
        </w:rPr>
        <w:t>ο τμήμα ΒΕ είναι πα</w:t>
      </w:r>
      <w:r w:rsidR="004C43BA">
        <w:rPr>
          <w:sz w:val="24"/>
          <w:szCs w:val="24"/>
        </w:rPr>
        <w:t>ράλληλο στο τμήμα ΓΗ; Δικαιολογήστε την απάντησή σας.</w:t>
      </w:r>
      <w:r w:rsidR="00453216">
        <w:rPr>
          <w:sz w:val="24"/>
          <w:szCs w:val="24"/>
        </w:rPr>
        <w:tab/>
        <w:t xml:space="preserve">(Μονάδες </w:t>
      </w:r>
      <w:r w:rsidR="00594F0C">
        <w:rPr>
          <w:sz w:val="24"/>
          <w:szCs w:val="24"/>
        </w:rPr>
        <w:t>3</w:t>
      </w:r>
      <w:r>
        <w:rPr>
          <w:sz w:val="24"/>
          <w:szCs w:val="24"/>
        </w:rPr>
        <w:t>)</w:t>
      </w:r>
    </w:p>
    <w:p w14:paraId="4843E3B5" w14:textId="6DF8E900" w:rsidR="00CE6C77" w:rsidRDefault="004C43BA" w:rsidP="00CE6C77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4055FE1C" wp14:editId="6EAA5664">
            <wp:extent cx="3268511" cy="2880000"/>
            <wp:effectExtent l="0" t="0" r="8255" b="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51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53752" w14:textId="6E51CE79" w:rsidR="00D81141" w:rsidRDefault="00D81141" w:rsidP="00CE6C77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</w:p>
    <w:p w14:paraId="3B9AED9D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AA5C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1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25FD81" w14:textId="77777777" w:rsidR="00327228" w:rsidRDefault="00327228" w:rsidP="005E6BE2">
      <w:r>
        <w:separator/>
      </w:r>
    </w:p>
  </w:endnote>
  <w:endnote w:type="continuationSeparator" w:id="0">
    <w:p w14:paraId="0EA67E02" w14:textId="77777777" w:rsidR="00327228" w:rsidRDefault="00327228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DEEB8" w14:textId="77777777" w:rsidR="005E6BE2" w:rsidRDefault="005E6BE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F8585" w14:textId="77777777" w:rsidR="005E6BE2" w:rsidRDefault="005E6BE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6D6D6" w14:textId="77777777" w:rsidR="005E6BE2" w:rsidRDefault="005E6BE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60EE6F" w14:textId="77777777" w:rsidR="00327228" w:rsidRDefault="00327228" w:rsidP="005E6BE2">
      <w:r>
        <w:separator/>
      </w:r>
    </w:p>
  </w:footnote>
  <w:footnote w:type="continuationSeparator" w:id="0">
    <w:p w14:paraId="04838CA0" w14:textId="77777777" w:rsidR="00327228" w:rsidRDefault="00327228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A307B" w14:textId="77777777" w:rsidR="005E6BE2" w:rsidRDefault="005E6BE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36323" w14:textId="77777777" w:rsidR="005E6BE2" w:rsidRDefault="005E6BE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06C352" w14:textId="77777777" w:rsidR="005E6BE2" w:rsidRDefault="005E6BE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5921"/>
    <w:multiLevelType w:val="hybridMultilevel"/>
    <w:tmpl w:val="FC84F676"/>
    <w:lvl w:ilvl="0" w:tplc="B642A04C">
      <w:start w:val="1"/>
      <w:numFmt w:val="lowerRoman"/>
      <w:lvlText w:val="%1."/>
      <w:lvlJc w:val="right"/>
      <w:pPr>
        <w:ind w:left="7665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8385" w:hanging="360"/>
      </w:pPr>
    </w:lvl>
    <w:lvl w:ilvl="2" w:tplc="0408001B" w:tentative="1">
      <w:start w:val="1"/>
      <w:numFmt w:val="lowerRoman"/>
      <w:lvlText w:val="%3."/>
      <w:lvlJc w:val="right"/>
      <w:pPr>
        <w:ind w:left="9105" w:hanging="180"/>
      </w:pPr>
    </w:lvl>
    <w:lvl w:ilvl="3" w:tplc="0408000F" w:tentative="1">
      <w:start w:val="1"/>
      <w:numFmt w:val="decimal"/>
      <w:lvlText w:val="%4."/>
      <w:lvlJc w:val="left"/>
      <w:pPr>
        <w:ind w:left="9825" w:hanging="360"/>
      </w:pPr>
    </w:lvl>
    <w:lvl w:ilvl="4" w:tplc="04080019" w:tentative="1">
      <w:start w:val="1"/>
      <w:numFmt w:val="lowerLetter"/>
      <w:lvlText w:val="%5."/>
      <w:lvlJc w:val="left"/>
      <w:pPr>
        <w:ind w:left="10545" w:hanging="360"/>
      </w:pPr>
    </w:lvl>
    <w:lvl w:ilvl="5" w:tplc="0408001B" w:tentative="1">
      <w:start w:val="1"/>
      <w:numFmt w:val="lowerRoman"/>
      <w:lvlText w:val="%6."/>
      <w:lvlJc w:val="right"/>
      <w:pPr>
        <w:ind w:left="11265" w:hanging="180"/>
      </w:pPr>
    </w:lvl>
    <w:lvl w:ilvl="6" w:tplc="0408000F" w:tentative="1">
      <w:start w:val="1"/>
      <w:numFmt w:val="decimal"/>
      <w:lvlText w:val="%7."/>
      <w:lvlJc w:val="left"/>
      <w:pPr>
        <w:ind w:left="11985" w:hanging="360"/>
      </w:pPr>
    </w:lvl>
    <w:lvl w:ilvl="7" w:tplc="04080019" w:tentative="1">
      <w:start w:val="1"/>
      <w:numFmt w:val="lowerLetter"/>
      <w:lvlText w:val="%8."/>
      <w:lvlJc w:val="left"/>
      <w:pPr>
        <w:ind w:left="12705" w:hanging="360"/>
      </w:pPr>
    </w:lvl>
    <w:lvl w:ilvl="8" w:tplc="0408001B" w:tentative="1">
      <w:start w:val="1"/>
      <w:numFmt w:val="lowerRoman"/>
      <w:lvlText w:val="%9."/>
      <w:lvlJc w:val="right"/>
      <w:pPr>
        <w:ind w:left="13425" w:hanging="180"/>
      </w:pPr>
    </w:lvl>
  </w:abstractNum>
  <w:abstractNum w:abstractNumId="1">
    <w:nsid w:val="34E43F3C"/>
    <w:multiLevelType w:val="hybridMultilevel"/>
    <w:tmpl w:val="2B1C1F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442C5B"/>
    <w:multiLevelType w:val="hybridMultilevel"/>
    <w:tmpl w:val="27961CFA"/>
    <w:lvl w:ilvl="0" w:tplc="8FD8D934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E7"/>
    <w:rsid w:val="00053E96"/>
    <w:rsid w:val="00070798"/>
    <w:rsid w:val="00075F89"/>
    <w:rsid w:val="00094A65"/>
    <w:rsid w:val="000D2CCC"/>
    <w:rsid w:val="000F26B8"/>
    <w:rsid w:val="000F353F"/>
    <w:rsid w:val="00105218"/>
    <w:rsid w:val="00186A63"/>
    <w:rsid w:val="00186E68"/>
    <w:rsid w:val="001D5992"/>
    <w:rsid w:val="001E7E63"/>
    <w:rsid w:val="0020316B"/>
    <w:rsid w:val="00207B3D"/>
    <w:rsid w:val="00223546"/>
    <w:rsid w:val="00327228"/>
    <w:rsid w:val="00417330"/>
    <w:rsid w:val="00453216"/>
    <w:rsid w:val="00464F8C"/>
    <w:rsid w:val="004C1101"/>
    <w:rsid w:val="004C43BA"/>
    <w:rsid w:val="004F5A2C"/>
    <w:rsid w:val="004F7A08"/>
    <w:rsid w:val="00515699"/>
    <w:rsid w:val="00572722"/>
    <w:rsid w:val="00574D90"/>
    <w:rsid w:val="00575539"/>
    <w:rsid w:val="00594F0C"/>
    <w:rsid w:val="005A6D79"/>
    <w:rsid w:val="005B35B8"/>
    <w:rsid w:val="005C33E6"/>
    <w:rsid w:val="005C5673"/>
    <w:rsid w:val="005E53B4"/>
    <w:rsid w:val="005E6BE2"/>
    <w:rsid w:val="006016EC"/>
    <w:rsid w:val="006332F7"/>
    <w:rsid w:val="00653A91"/>
    <w:rsid w:val="00705A80"/>
    <w:rsid w:val="0075669D"/>
    <w:rsid w:val="007B2B90"/>
    <w:rsid w:val="00817B49"/>
    <w:rsid w:val="00850489"/>
    <w:rsid w:val="008C31BA"/>
    <w:rsid w:val="008E050E"/>
    <w:rsid w:val="008F6B15"/>
    <w:rsid w:val="0091477B"/>
    <w:rsid w:val="00970FB2"/>
    <w:rsid w:val="00990B49"/>
    <w:rsid w:val="009B7786"/>
    <w:rsid w:val="009D7F0A"/>
    <w:rsid w:val="00A54707"/>
    <w:rsid w:val="00A67661"/>
    <w:rsid w:val="00AA5C99"/>
    <w:rsid w:val="00B0089C"/>
    <w:rsid w:val="00B10E79"/>
    <w:rsid w:val="00B60D42"/>
    <w:rsid w:val="00B97E87"/>
    <w:rsid w:val="00BA2A5F"/>
    <w:rsid w:val="00C162CA"/>
    <w:rsid w:val="00C45669"/>
    <w:rsid w:val="00C53625"/>
    <w:rsid w:val="00C6709E"/>
    <w:rsid w:val="00C85B53"/>
    <w:rsid w:val="00CD1A57"/>
    <w:rsid w:val="00CE6C77"/>
    <w:rsid w:val="00D037AD"/>
    <w:rsid w:val="00D32A7F"/>
    <w:rsid w:val="00D81141"/>
    <w:rsid w:val="00D90C5C"/>
    <w:rsid w:val="00DB5014"/>
    <w:rsid w:val="00DC5E75"/>
    <w:rsid w:val="00E21585"/>
    <w:rsid w:val="00E32EB3"/>
    <w:rsid w:val="00E73AE7"/>
    <w:rsid w:val="00EA3D3E"/>
    <w:rsid w:val="00F945E1"/>
    <w:rsid w:val="00FA5AB6"/>
    <w:rsid w:val="00FC4489"/>
    <w:rsid w:val="00FF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82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2021-04-22T12:44:00Z</dcterms:created>
  <dcterms:modified xsi:type="dcterms:W3CDTF">2022-04-20T07:43:00Z</dcterms:modified>
</cp:coreProperties>
</file>