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B6041" w14:textId="0A488FF5" w:rsidR="00673CD2" w:rsidRDefault="00673CD2" w:rsidP="00673CD2">
      <w:pPr>
        <w:spacing w:line="360" w:lineRule="auto"/>
        <w:rPr>
          <w:noProof/>
          <w:lang w:eastAsia="el-GR"/>
        </w:rPr>
      </w:pPr>
      <w:r w:rsidRPr="00673CD2">
        <w:rPr>
          <w:noProof/>
          <w:sz w:val="24"/>
          <w:szCs w:val="24"/>
          <w:lang w:eastAsia="el-GR"/>
        </w:rPr>
        <w:t>ΛΥΣΗ</w:t>
      </w:r>
    </w:p>
    <w:p w14:paraId="254262BA" w14:textId="077F1820" w:rsidR="00632FC8" w:rsidRDefault="005A0E6D" w:rsidP="00632FC8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31CD3F58" wp14:editId="2A03E3E5">
            <wp:extent cx="3574800" cy="3801600"/>
            <wp:effectExtent l="0" t="0" r="6985" b="889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8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FA9">
        <w:rPr>
          <w:noProof/>
        </w:rPr>
        <w:t xml:space="preserve"> </w:t>
      </w:r>
      <w:bookmarkStart w:id="0" w:name="_GoBack"/>
      <w:bookmarkEnd w:id="0"/>
    </w:p>
    <w:p w14:paraId="0C57891F" w14:textId="1203A637" w:rsidR="006F0CA8" w:rsidRDefault="00D25434" w:rsidP="00A11A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α)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  <w:r w:rsidR="006F0CA8">
        <w:rPr>
          <w:rFonts w:ascii="Calibri" w:hAnsi="Calibri" w:cs="Calibri"/>
          <w:sz w:val="24"/>
          <w:szCs w:val="24"/>
        </w:rPr>
        <w:t>Συγκρίνουμε τα ορθογώνια τρίγωνα ΒΓΔ και ΓΒΕ τα οποία έχουν:</w:t>
      </w:r>
    </w:p>
    <w:p w14:paraId="41D0BB98" w14:textId="77777777" w:rsidR="006F0CA8" w:rsidRDefault="006F0CA8" w:rsidP="006F0CA8">
      <w:pPr>
        <w:pStyle w:val="a7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Είναι ορθογώνια (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 xml:space="preserve"> = 90</w:t>
      </w:r>
      <w:r w:rsidRPr="006F0CA8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>
        <w:rPr>
          <w:rFonts w:ascii="Calibri" w:hAnsi="Calibri" w:cs="Calibri"/>
          <w:sz w:val="24"/>
          <w:szCs w:val="24"/>
        </w:rPr>
        <w:t>)</w:t>
      </w:r>
    </w:p>
    <w:p w14:paraId="14C96E3C" w14:textId="77777777" w:rsidR="006F0CA8" w:rsidRDefault="006F0CA8" w:rsidP="006F0CA8">
      <w:pPr>
        <w:pStyle w:val="a7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ΒΓ κοινή πλευρά</w:t>
      </w:r>
    </w:p>
    <w:p w14:paraId="73D5DDF5" w14:textId="08D3E5DB" w:rsidR="006F0CA8" w:rsidRPr="006F0CA8" w:rsidRDefault="00FF16D6" w:rsidP="006F0CA8">
      <w:pPr>
        <w:pStyle w:val="a7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2F50B2"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6F0CA8">
        <w:rPr>
          <w:rFonts w:ascii="Calibri" w:eastAsiaTheme="minorEastAsia" w:hAnsi="Calibri" w:cs="Calibri"/>
          <w:sz w:val="24"/>
          <w:szCs w:val="24"/>
        </w:rPr>
        <w:t xml:space="preserve"> (προσκείμενες στη βάση ισοσκελούς τριγώνου)</w:t>
      </w:r>
    </w:p>
    <w:p w14:paraId="1BD4E9CF" w14:textId="0E8DB1FC" w:rsidR="002F50B2" w:rsidRDefault="00CF081F" w:rsidP="006F0CA8">
      <w:pPr>
        <w:autoSpaceDE w:val="0"/>
        <w:autoSpaceDN w:val="0"/>
        <w:adjustRightInd w:val="0"/>
        <w:spacing w:line="360" w:lineRule="auto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Τ</w:t>
      </w:r>
      <w:r w:rsidR="006F0CA8">
        <w:rPr>
          <w:rFonts w:ascii="Calibri" w:eastAsiaTheme="minorEastAsia" w:hAnsi="Calibri" w:cs="Calibri"/>
          <w:sz w:val="24"/>
          <w:szCs w:val="24"/>
        </w:rPr>
        <w:t xml:space="preserve">α τρίγωνα είναι </w:t>
      </w:r>
      <w:r w:rsidR="002F50B2">
        <w:rPr>
          <w:rFonts w:ascii="Calibri" w:eastAsiaTheme="minorEastAsia" w:hAnsi="Calibri" w:cs="Calibri"/>
          <w:sz w:val="24"/>
          <w:szCs w:val="24"/>
        </w:rPr>
        <w:t>ίσα αφού είναι ορθογώνια με ίσες υποτείνουσες και έχουν μια οξεία γωνία ίση.</w:t>
      </w:r>
    </w:p>
    <w:p w14:paraId="09B469FC" w14:textId="1CD7A269" w:rsidR="002F50B2" w:rsidRDefault="002F50B2" w:rsidP="006F0CA8">
      <w:pPr>
        <w:autoSpaceDE w:val="0"/>
        <w:autoSpaceDN w:val="0"/>
        <w:adjustRightInd w:val="0"/>
        <w:spacing w:line="360" w:lineRule="auto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β) </w:t>
      </w:r>
      <w:r w:rsidR="007E51E8">
        <w:rPr>
          <w:rFonts w:ascii="Calibri" w:eastAsiaTheme="minorEastAsia" w:hAnsi="Calibri" w:cs="Calibri"/>
          <w:sz w:val="24"/>
          <w:szCs w:val="24"/>
        </w:rPr>
        <w:t>Από τη σύγκριση του α) ερωτήματος τα τρίγωνα ΒΓΕ και ΒΓΔ είναι ίσα, άρα οι πλευρές τους είναι μία προς μία ίσες. ΒΕ=ΓΔ (1), γιατί βρίσκονται απέναντι από τις ίσες γωνίες 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7E51E8">
        <w:rPr>
          <w:rFonts w:ascii="Calibri" w:eastAsiaTheme="minorEastAsia" w:hAnsi="Calibri" w:cs="Calibri"/>
          <w:sz w:val="24"/>
          <w:szCs w:val="24"/>
        </w:rPr>
        <w:t>Ε και Γ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7E51E8">
        <w:rPr>
          <w:rFonts w:ascii="Calibri" w:eastAsiaTheme="minorEastAsia" w:hAnsi="Calibri" w:cs="Calibri"/>
          <w:sz w:val="24"/>
          <w:szCs w:val="24"/>
        </w:rPr>
        <w:t>Δ αντίστοιχα.</w:t>
      </w:r>
    </w:p>
    <w:p w14:paraId="2385CF9A" w14:textId="787BD62C" w:rsidR="00206279" w:rsidRPr="007E24AD" w:rsidRDefault="00A11AED" w:rsidP="009E71C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γ) </w:t>
      </w:r>
      <w:r w:rsidR="00CF081F">
        <w:rPr>
          <w:rFonts w:ascii="Calibri" w:hAnsi="Calibri" w:cs="Calibri"/>
          <w:sz w:val="24"/>
          <w:szCs w:val="24"/>
        </w:rPr>
        <w:t>Στ</w:t>
      </w:r>
      <w:r w:rsidR="007E51E8">
        <w:rPr>
          <w:rFonts w:ascii="Calibri" w:hAnsi="Calibri" w:cs="Calibri"/>
          <w:sz w:val="24"/>
          <w:szCs w:val="24"/>
        </w:rPr>
        <w:t xml:space="preserve">ο τρίγωνο ΑΒΓ </w:t>
      </w:r>
      <w:r w:rsidR="00CF081F">
        <w:rPr>
          <w:rFonts w:ascii="Calibri" w:hAnsi="Calibri" w:cs="Calibri"/>
          <w:sz w:val="24"/>
          <w:szCs w:val="24"/>
        </w:rPr>
        <w:t>έχουμε ΑΕ=ΑΒ-ΒΕ και ΑΔ=ΑΓ-ΓΔ και επειδή το τρίγωνο ΑΒΓ είναι ισοσκελές (ΑΒ=ΑΓ) και λόγω της σχέσης (1) έχουμε ΑΕ=ΑΔ.</w:t>
      </w:r>
    </w:p>
    <w:sectPr w:rsidR="00206279" w:rsidRPr="007E24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A5DDB5" w14:textId="77777777" w:rsidR="00FF16D6" w:rsidRDefault="00FF16D6" w:rsidP="009B421B">
      <w:r>
        <w:separator/>
      </w:r>
    </w:p>
  </w:endnote>
  <w:endnote w:type="continuationSeparator" w:id="0">
    <w:p w14:paraId="5C470D41" w14:textId="77777777" w:rsidR="00FF16D6" w:rsidRDefault="00FF16D6" w:rsidP="009B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C2FE1" w14:textId="77777777" w:rsidR="009B421B" w:rsidRDefault="009B421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D82F1" w14:textId="77777777" w:rsidR="009B421B" w:rsidRDefault="009B421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E8228" w14:textId="77777777" w:rsidR="009B421B" w:rsidRDefault="009B42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DDB0E" w14:textId="77777777" w:rsidR="00FF16D6" w:rsidRDefault="00FF16D6" w:rsidP="009B421B">
      <w:r>
        <w:separator/>
      </w:r>
    </w:p>
  </w:footnote>
  <w:footnote w:type="continuationSeparator" w:id="0">
    <w:p w14:paraId="6E5C13BB" w14:textId="77777777" w:rsidR="00FF16D6" w:rsidRDefault="00FF16D6" w:rsidP="009B4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7489C" w14:textId="77777777" w:rsidR="009B421B" w:rsidRDefault="009B421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5D642" w14:textId="77777777" w:rsidR="009B421B" w:rsidRDefault="009B421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29A08" w14:textId="77777777" w:rsidR="009B421B" w:rsidRDefault="009B421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6169"/>
    <w:multiLevelType w:val="hybridMultilevel"/>
    <w:tmpl w:val="DCEE38A4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DC15D44"/>
    <w:multiLevelType w:val="hybridMultilevel"/>
    <w:tmpl w:val="A1665284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2A0CEC"/>
    <w:multiLevelType w:val="hybridMultilevel"/>
    <w:tmpl w:val="DCEE38A4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31665E0"/>
    <w:multiLevelType w:val="hybridMultilevel"/>
    <w:tmpl w:val="910E63F4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340E50"/>
    <w:multiLevelType w:val="hybridMultilevel"/>
    <w:tmpl w:val="AC745F6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91F5D2F"/>
    <w:multiLevelType w:val="hybridMultilevel"/>
    <w:tmpl w:val="DCEE38A4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06610C9"/>
    <w:multiLevelType w:val="hybridMultilevel"/>
    <w:tmpl w:val="44C833F6"/>
    <w:lvl w:ilvl="0" w:tplc="AA88B72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6436A6"/>
    <w:multiLevelType w:val="hybridMultilevel"/>
    <w:tmpl w:val="AB3CA75E"/>
    <w:lvl w:ilvl="0" w:tplc="3B6ADD6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E62A7"/>
    <w:multiLevelType w:val="hybridMultilevel"/>
    <w:tmpl w:val="C46882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2DB47BC"/>
    <w:multiLevelType w:val="hybridMultilevel"/>
    <w:tmpl w:val="7C38E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9F3CB3"/>
    <w:multiLevelType w:val="hybridMultilevel"/>
    <w:tmpl w:val="9AE252D0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C5E195B"/>
    <w:multiLevelType w:val="hybridMultilevel"/>
    <w:tmpl w:val="C0F4C6A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61F15"/>
    <w:multiLevelType w:val="hybridMultilevel"/>
    <w:tmpl w:val="6122B72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3C732E"/>
    <w:multiLevelType w:val="hybridMultilevel"/>
    <w:tmpl w:val="E15C397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1"/>
  </w:num>
  <w:num w:numId="7">
    <w:abstractNumId w:val="14"/>
  </w:num>
  <w:num w:numId="8">
    <w:abstractNumId w:val="1"/>
  </w:num>
  <w:num w:numId="9">
    <w:abstractNumId w:val="3"/>
  </w:num>
  <w:num w:numId="10">
    <w:abstractNumId w:val="13"/>
  </w:num>
  <w:num w:numId="11">
    <w:abstractNumId w:val="5"/>
  </w:num>
  <w:num w:numId="12">
    <w:abstractNumId w:val="0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029BA"/>
    <w:rsid w:val="00012ABB"/>
    <w:rsid w:val="00030F49"/>
    <w:rsid w:val="00054052"/>
    <w:rsid w:val="00063E1A"/>
    <w:rsid w:val="00067892"/>
    <w:rsid w:val="000C2A68"/>
    <w:rsid w:val="000C5F22"/>
    <w:rsid w:val="000F5F69"/>
    <w:rsid w:val="001021E9"/>
    <w:rsid w:val="00143316"/>
    <w:rsid w:val="00171E0B"/>
    <w:rsid w:val="00193BE9"/>
    <w:rsid w:val="001A166A"/>
    <w:rsid w:val="001A2B10"/>
    <w:rsid w:val="001B6B11"/>
    <w:rsid w:val="001E543A"/>
    <w:rsid w:val="001F689B"/>
    <w:rsid w:val="00206279"/>
    <w:rsid w:val="00211E41"/>
    <w:rsid w:val="0024031E"/>
    <w:rsid w:val="00243948"/>
    <w:rsid w:val="00255209"/>
    <w:rsid w:val="002D0C0C"/>
    <w:rsid w:val="002F3523"/>
    <w:rsid w:val="002F50B2"/>
    <w:rsid w:val="0030700B"/>
    <w:rsid w:val="00375A6F"/>
    <w:rsid w:val="00395E10"/>
    <w:rsid w:val="003A6487"/>
    <w:rsid w:val="003B7898"/>
    <w:rsid w:val="0042690D"/>
    <w:rsid w:val="00482D67"/>
    <w:rsid w:val="00494B47"/>
    <w:rsid w:val="004E0A9B"/>
    <w:rsid w:val="005513E9"/>
    <w:rsid w:val="00574915"/>
    <w:rsid w:val="005857E8"/>
    <w:rsid w:val="005A0E6D"/>
    <w:rsid w:val="005A70A8"/>
    <w:rsid w:val="005B7068"/>
    <w:rsid w:val="0062095E"/>
    <w:rsid w:val="00632FC8"/>
    <w:rsid w:val="00673CD2"/>
    <w:rsid w:val="006F0CA8"/>
    <w:rsid w:val="00716017"/>
    <w:rsid w:val="00724850"/>
    <w:rsid w:val="0073509C"/>
    <w:rsid w:val="00742560"/>
    <w:rsid w:val="007633BC"/>
    <w:rsid w:val="007655C9"/>
    <w:rsid w:val="007E24AD"/>
    <w:rsid w:val="007E51E8"/>
    <w:rsid w:val="007E77B5"/>
    <w:rsid w:val="007E785F"/>
    <w:rsid w:val="007F38CF"/>
    <w:rsid w:val="00804A5A"/>
    <w:rsid w:val="008219DD"/>
    <w:rsid w:val="00833936"/>
    <w:rsid w:val="008D5BD5"/>
    <w:rsid w:val="008E383D"/>
    <w:rsid w:val="0093538F"/>
    <w:rsid w:val="00943FB5"/>
    <w:rsid w:val="00952EA7"/>
    <w:rsid w:val="00974687"/>
    <w:rsid w:val="009A7FA9"/>
    <w:rsid w:val="009B421B"/>
    <w:rsid w:val="009D44A2"/>
    <w:rsid w:val="009E71CA"/>
    <w:rsid w:val="009E7B14"/>
    <w:rsid w:val="00A0757F"/>
    <w:rsid w:val="00A11AED"/>
    <w:rsid w:val="00A36414"/>
    <w:rsid w:val="00A53C7E"/>
    <w:rsid w:val="00A90142"/>
    <w:rsid w:val="00AA3870"/>
    <w:rsid w:val="00AD7BA7"/>
    <w:rsid w:val="00B9272E"/>
    <w:rsid w:val="00C20E0D"/>
    <w:rsid w:val="00C3421E"/>
    <w:rsid w:val="00C454CB"/>
    <w:rsid w:val="00C62CEA"/>
    <w:rsid w:val="00CD133A"/>
    <w:rsid w:val="00CF081F"/>
    <w:rsid w:val="00D25434"/>
    <w:rsid w:val="00D45C78"/>
    <w:rsid w:val="00D73BA9"/>
    <w:rsid w:val="00D76F8A"/>
    <w:rsid w:val="00D952E4"/>
    <w:rsid w:val="00DC38A3"/>
    <w:rsid w:val="00DD6DB0"/>
    <w:rsid w:val="00E42F89"/>
    <w:rsid w:val="00E45979"/>
    <w:rsid w:val="00E85B8B"/>
    <w:rsid w:val="00E93C9F"/>
    <w:rsid w:val="00EF56B6"/>
    <w:rsid w:val="00F324A2"/>
    <w:rsid w:val="00F32D6C"/>
    <w:rsid w:val="00F32FA6"/>
    <w:rsid w:val="00F57600"/>
    <w:rsid w:val="00FA4333"/>
    <w:rsid w:val="00FA4767"/>
    <w:rsid w:val="00FB6A9F"/>
    <w:rsid w:val="00FD1623"/>
    <w:rsid w:val="00FE1A06"/>
    <w:rsid w:val="00FE3AC9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16017"/>
    <w:rPr>
      <w:color w:val="808080"/>
    </w:rPr>
  </w:style>
  <w:style w:type="paragraph" w:styleId="a9">
    <w:name w:val="header"/>
    <w:basedOn w:val="a"/>
    <w:link w:val="Char2"/>
    <w:uiPriority w:val="99"/>
    <w:unhideWhenUsed/>
    <w:rsid w:val="009B421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9B421B"/>
  </w:style>
  <w:style w:type="paragraph" w:styleId="aa">
    <w:name w:val="footer"/>
    <w:basedOn w:val="a"/>
    <w:link w:val="Char3"/>
    <w:uiPriority w:val="99"/>
    <w:unhideWhenUsed/>
    <w:rsid w:val="009B421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9B4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16017"/>
    <w:rPr>
      <w:color w:val="808080"/>
    </w:rPr>
  </w:style>
  <w:style w:type="paragraph" w:styleId="a9">
    <w:name w:val="header"/>
    <w:basedOn w:val="a"/>
    <w:link w:val="Char2"/>
    <w:uiPriority w:val="99"/>
    <w:unhideWhenUsed/>
    <w:rsid w:val="009B421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9B421B"/>
  </w:style>
  <w:style w:type="paragraph" w:styleId="aa">
    <w:name w:val="footer"/>
    <w:basedOn w:val="a"/>
    <w:link w:val="Char3"/>
    <w:uiPriority w:val="99"/>
    <w:unhideWhenUsed/>
    <w:rsid w:val="009B421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9B4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2022-04-20T08:59:00Z</dcterms:created>
  <dcterms:modified xsi:type="dcterms:W3CDTF">2022-04-20T08:59:00Z</dcterms:modified>
</cp:coreProperties>
</file>