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4289C" w14:textId="3C6EE41C" w:rsidR="00442E2E" w:rsidRPr="00442E2E" w:rsidRDefault="00442E2E" w:rsidP="00725580">
      <w:pPr>
        <w:spacing w:line="360" w:lineRule="auto"/>
        <w:jc w:val="both"/>
        <w:rPr>
          <w:b/>
          <w:bCs/>
        </w:rPr>
      </w:pPr>
      <w:r w:rsidRPr="00442E2E">
        <w:rPr>
          <w:b/>
          <w:bCs/>
        </w:rPr>
        <w:t>ΘΕΜΑ 2</w:t>
      </w:r>
    </w:p>
    <w:p w14:paraId="10228CDE" w14:textId="79CCAF52" w:rsidR="00442E2E" w:rsidRPr="00442E2E" w:rsidRDefault="00442E2E" w:rsidP="00725580">
      <w:pPr>
        <w:spacing w:line="360" w:lineRule="auto"/>
        <w:jc w:val="both"/>
        <w:rPr>
          <w:b/>
          <w:bCs/>
        </w:rPr>
      </w:pPr>
      <w:r w:rsidRPr="00442E2E">
        <w:rPr>
          <w:b/>
          <w:bCs/>
        </w:rPr>
        <w:t>2.1 Το ύψος της παραγωγής ζωικών προϊόντων έχει πολύ μεγά</w:t>
      </w:r>
      <w:r w:rsidRPr="00442E2E">
        <w:rPr>
          <w:b/>
          <w:bCs/>
        </w:rPr>
        <w:softHyphen/>
        <w:t>λη σημασία για την οικονομία κάθε χώρας.</w:t>
      </w:r>
    </w:p>
    <w:p w14:paraId="52F7A8AF" w14:textId="29BA5328" w:rsidR="00442E2E" w:rsidRDefault="00442E2E" w:rsidP="00725580">
      <w:pPr>
        <w:spacing w:line="360" w:lineRule="auto"/>
        <w:jc w:val="both"/>
      </w:pPr>
      <w:r>
        <w:t>α. Ποιες πολύτιμες πρώτες ύλες παράγει η ζωική παραγωγή για την ένδυση του ανθρώπου (μονάδες 6);</w:t>
      </w:r>
    </w:p>
    <w:p w14:paraId="2A57A485" w14:textId="1765586A" w:rsidR="00442E2E" w:rsidRDefault="00442E2E" w:rsidP="00725580">
      <w:pPr>
        <w:spacing w:line="360" w:lineRule="auto"/>
        <w:jc w:val="both"/>
      </w:pPr>
      <w:r>
        <w:t>β.</w:t>
      </w:r>
      <w:r w:rsidR="511DFD1A">
        <w:t xml:space="preserve"> Πώς σχετίζεται το βιοτικό επίπεδο των λαών με την κατανάλωση ζωικών προϊόντων </w:t>
      </w:r>
      <w:r w:rsidR="00725580">
        <w:t>(μονάδες 7);</w:t>
      </w:r>
    </w:p>
    <w:p w14:paraId="4624F0C2" w14:textId="45DCBBDD" w:rsidR="00725580" w:rsidRPr="00725580" w:rsidRDefault="00725580" w:rsidP="00725580">
      <w:pPr>
        <w:spacing w:line="360" w:lineRule="auto"/>
        <w:jc w:val="right"/>
        <w:rPr>
          <w:b/>
          <w:bCs/>
        </w:rPr>
      </w:pPr>
      <w:r w:rsidRPr="00725580">
        <w:rPr>
          <w:b/>
          <w:bCs/>
        </w:rPr>
        <w:t>Μονάδες 13</w:t>
      </w:r>
    </w:p>
    <w:p w14:paraId="6C79E39D" w14:textId="77777777" w:rsidR="003C67BC" w:rsidRPr="003C67BC" w:rsidRDefault="003C67BC" w:rsidP="00725580">
      <w:pPr>
        <w:spacing w:line="360" w:lineRule="auto"/>
        <w:jc w:val="both"/>
      </w:pPr>
      <w:r w:rsidRPr="00725580">
        <w:rPr>
          <w:b/>
          <w:bCs/>
        </w:rPr>
        <w:t>2.2</w:t>
      </w:r>
      <w:r>
        <w:t xml:space="preserve"> </w:t>
      </w:r>
      <w:r w:rsidRPr="003C67BC">
        <w:rPr>
          <w:b/>
          <w:bCs/>
        </w:rPr>
        <w:t>Η σωστή διατροφή αποτελεί βασική προϋπόθεση, για να διατηρηθούν τα ζώα στη ζωή.</w:t>
      </w:r>
    </w:p>
    <w:p w14:paraId="3D7E56E8" w14:textId="72B6F7C8" w:rsidR="003C67BC" w:rsidRDefault="003C67BC" w:rsidP="00725580">
      <w:pPr>
        <w:spacing w:line="360" w:lineRule="auto"/>
        <w:jc w:val="both"/>
      </w:pPr>
      <w:r>
        <w:t xml:space="preserve">α. Ποια </w:t>
      </w:r>
      <w:r w:rsidR="00155C79">
        <w:t xml:space="preserve">πρέπει να </w:t>
      </w:r>
      <w:r>
        <w:t xml:space="preserve">είναι τα χαρακτηριστικά ενός </w:t>
      </w:r>
      <w:r w:rsidR="00155C79">
        <w:t xml:space="preserve">σιτηρεσίου (μονάδες </w:t>
      </w:r>
      <w:r w:rsidR="00725580">
        <w:t>4</w:t>
      </w:r>
      <w:r w:rsidR="00155C79">
        <w:t>);</w:t>
      </w:r>
    </w:p>
    <w:p w14:paraId="3A6F96D3" w14:textId="59213E70" w:rsidR="00725580" w:rsidRDefault="00155C79" w:rsidP="00725580">
      <w:pPr>
        <w:spacing w:line="360" w:lineRule="auto"/>
        <w:jc w:val="both"/>
      </w:pPr>
      <w:r>
        <w:t>β.</w:t>
      </w:r>
      <w:r w:rsidR="511DFD1A">
        <w:t xml:space="preserve"> Για ποιους λόγους είναι απαραίτητες οι θρεπτικές ουσίες που αφομοιώνει ο οργανισμός του ζώου </w:t>
      </w:r>
      <w:r w:rsidR="00725580">
        <w:t>(μονάδες 8);</w:t>
      </w:r>
    </w:p>
    <w:p w14:paraId="3CE93650" w14:textId="46C59CF3" w:rsidR="00C93CAE" w:rsidRPr="004A1E97" w:rsidRDefault="00725580" w:rsidP="004A1E97">
      <w:pPr>
        <w:spacing w:line="360" w:lineRule="auto"/>
        <w:jc w:val="right"/>
        <w:rPr>
          <w:b/>
          <w:bCs/>
        </w:rPr>
      </w:pPr>
      <w:r w:rsidRPr="00725580">
        <w:rPr>
          <w:b/>
          <w:bCs/>
        </w:rPr>
        <w:t>Μονάδες 12</w:t>
      </w:r>
    </w:p>
    <w:sectPr w:rsidR="00C93CAE" w:rsidRPr="004A1E97" w:rsidSect="00637E1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5826"/>
    <w:multiLevelType w:val="hybridMultilevel"/>
    <w:tmpl w:val="E4E243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F6A2E"/>
    <w:multiLevelType w:val="multilevel"/>
    <w:tmpl w:val="736A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B26240"/>
    <w:multiLevelType w:val="multilevel"/>
    <w:tmpl w:val="0D748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9840802">
    <w:abstractNumId w:val="2"/>
  </w:num>
  <w:num w:numId="2" w16cid:durableId="568150017">
    <w:abstractNumId w:val="1"/>
  </w:num>
  <w:num w:numId="3" w16cid:durableId="1900242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16"/>
    <w:rsid w:val="00155C79"/>
    <w:rsid w:val="002877F4"/>
    <w:rsid w:val="003C5810"/>
    <w:rsid w:val="003C67BC"/>
    <w:rsid w:val="00442E2E"/>
    <w:rsid w:val="004A1E97"/>
    <w:rsid w:val="004C25EE"/>
    <w:rsid w:val="005E3C94"/>
    <w:rsid w:val="00610FA7"/>
    <w:rsid w:val="00637E16"/>
    <w:rsid w:val="00725580"/>
    <w:rsid w:val="00C93CAE"/>
    <w:rsid w:val="00CA0FA9"/>
    <w:rsid w:val="00CA3AD5"/>
    <w:rsid w:val="00CE2C3D"/>
    <w:rsid w:val="00E9568C"/>
    <w:rsid w:val="00FB1F7C"/>
    <w:rsid w:val="00FD17ED"/>
    <w:rsid w:val="018813BE"/>
    <w:rsid w:val="023971BA"/>
    <w:rsid w:val="0BB8700E"/>
    <w:rsid w:val="0C741633"/>
    <w:rsid w:val="197D1876"/>
    <w:rsid w:val="1C1FB464"/>
    <w:rsid w:val="1D592F3E"/>
    <w:rsid w:val="2834DAEA"/>
    <w:rsid w:val="289CB484"/>
    <w:rsid w:val="2A1F5C88"/>
    <w:rsid w:val="2D13019A"/>
    <w:rsid w:val="337A4F1D"/>
    <w:rsid w:val="34AF9D91"/>
    <w:rsid w:val="3C267828"/>
    <w:rsid w:val="3FFCB468"/>
    <w:rsid w:val="4110F70D"/>
    <w:rsid w:val="4ABE6518"/>
    <w:rsid w:val="4BD639A6"/>
    <w:rsid w:val="511DFD1A"/>
    <w:rsid w:val="52B2F5E9"/>
    <w:rsid w:val="56D261C7"/>
    <w:rsid w:val="591E2D1C"/>
    <w:rsid w:val="5BF44AF6"/>
    <w:rsid w:val="5FDD931D"/>
    <w:rsid w:val="619A6929"/>
    <w:rsid w:val="6C4E36BF"/>
    <w:rsid w:val="6CA68467"/>
    <w:rsid w:val="6D9C2054"/>
    <w:rsid w:val="6E734E59"/>
    <w:rsid w:val="73D846AD"/>
    <w:rsid w:val="7574170E"/>
    <w:rsid w:val="7979C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54D190"/>
  <w15:chartTrackingRefBased/>
  <w15:docId w15:val="{F6CC6918-7A95-9D4F-B04B-2E5342C0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9568C"/>
    <w:rPr>
      <w:rFonts w:ascii="Times New Roman" w:hAnsi="Times New Roman" w:cs="Times New Roman"/>
    </w:rPr>
  </w:style>
  <w:style w:type="paragraph" w:styleId="a3">
    <w:name w:val="List Paragraph"/>
    <w:basedOn w:val="a"/>
    <w:uiPriority w:val="34"/>
    <w:qFormat/>
    <w:rsid w:val="00C93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0315D0-D684-4CD1-B9B2-48B546248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0A80FD-BE8D-4108-A55D-2048B7AF21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FEBEC-8040-40FF-BAD0-8CDE048A15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492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11</cp:revision>
  <dcterms:created xsi:type="dcterms:W3CDTF">2022-04-11T18:13:00Z</dcterms:created>
  <dcterms:modified xsi:type="dcterms:W3CDTF">2022-04-19T16:09:00Z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