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C356F8" w:rsidRDefault="00D06ACE" w:rsidP="0023053E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w:rsidR="00D06ACE" w:rsidRPr="00C356F8" w:rsidRDefault="00D06ACE" w:rsidP="0023053E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="00C356F8" w:rsidRPr="00C356F8">
        <w:rPr>
          <w:b/>
          <w:sz w:val="24"/>
          <w:szCs w:val="24"/>
        </w:rPr>
        <w:t>1</w:t>
      </w:r>
    </w:p>
    <w:p w:rsidR="00E83FC4" w:rsidRPr="002C570E" w:rsidRDefault="00D06ACE" w:rsidP="0023053E">
      <w:pPr>
        <w:spacing w:after="0" w:line="360" w:lineRule="auto"/>
        <w:jc w:val="both"/>
        <w:rPr>
          <w:color w:val="FF0000"/>
          <w:sz w:val="24"/>
          <w:szCs w:val="24"/>
        </w:rPr>
      </w:pPr>
      <w:r w:rsidRPr="3E659679">
        <w:rPr>
          <w:sz w:val="24"/>
          <w:szCs w:val="24"/>
        </w:rPr>
        <w:t xml:space="preserve">α. </w:t>
      </w:r>
      <w:r w:rsidR="00E373EA" w:rsidRPr="3E659679">
        <w:rPr>
          <w:rStyle w:val="fontstyle01"/>
          <w:rFonts w:asciiTheme="minorHAnsi" w:hAnsiTheme="minorHAnsi"/>
          <w:color w:val="auto"/>
          <w:sz w:val="24"/>
          <w:szCs w:val="24"/>
        </w:rPr>
        <w:t>α) Απλά φύλλα, β) Σύνθετα φύλλα, γ) Παρασύνθετα φύλλα</w:t>
      </w:r>
      <w:r w:rsidR="00E24938" w:rsidRPr="3E659679">
        <w:rPr>
          <w:rStyle w:val="fontstyle01"/>
          <w:rFonts w:asciiTheme="minorHAnsi" w:hAnsiTheme="minorHAnsi"/>
          <w:color w:val="auto"/>
          <w:sz w:val="24"/>
          <w:szCs w:val="24"/>
        </w:rPr>
        <w:t>.</w:t>
      </w:r>
    </w:p>
    <w:p w:rsidR="00E373EA" w:rsidRPr="00E373EA" w:rsidRDefault="00D06ACE" w:rsidP="3C217F1B">
      <w:pPr>
        <w:spacing w:after="0"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</w:pPr>
      <w:r w:rsidRPr="3C217F1B">
        <w:rPr>
          <w:sz w:val="24"/>
          <w:szCs w:val="24"/>
        </w:rPr>
        <w:t xml:space="preserve">β. </w:t>
      </w:r>
      <w:r w:rsidR="00E373EA" w:rsidRPr="3C217F1B">
        <w:rPr>
          <w:sz w:val="24"/>
          <w:szCs w:val="24"/>
        </w:rPr>
        <w:t xml:space="preserve">Τα </w:t>
      </w:r>
      <w:r w:rsidR="00E373EA" w:rsidRPr="3C217F1B">
        <w:rPr>
          <w:sz w:val="24"/>
          <w:szCs w:val="24"/>
          <w:u w:val="single"/>
        </w:rPr>
        <w:t>α</w:t>
      </w:r>
      <w:r w:rsidR="00E373EA"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  <w:u w:val="single"/>
        </w:rPr>
        <w:t>πλά φύλλα</w:t>
      </w:r>
      <w:r w:rsidR="00E373EA"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έχουν έλασμα με ή χωρίς εγκολπώσεις (ελαφριές ή βαθιές). Το έλασμα παραμένει ενιαίο, αποκτά όμως διάφορα σχήματα, ανάλογα με τον αριθμό και το βάθος των εγκολπώσεων. Συνήθως το φύλλο είναι συμμετρικό και σπάνια είναι ασύμμετρο.</w:t>
      </w:r>
    </w:p>
    <w:p w:rsidR="00E373EA" w:rsidRPr="00E373EA" w:rsidRDefault="00E373EA" w:rsidP="3C217F1B">
      <w:pPr>
        <w:spacing w:after="0" w:line="360" w:lineRule="auto"/>
        <w:jc w:val="both"/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</w:pPr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Τα </w:t>
      </w:r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  <w:u w:val="single"/>
        </w:rPr>
        <w:t>σύνθετα φύλλα</w:t>
      </w:r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έχουν εγκολπώσεις τόσο βαθιές, που φτάνουν μέχρι το κύριο νεύρο. Στην περίπτωση αυτή το έλασμα διαιρείται σε τμήματα που δίνουν την εντύπωση φύλλων. Τα επιμέρους τμήματα ονομάζονται </w:t>
      </w:r>
      <w:proofErr w:type="spellStart"/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>φυλλίδια</w:t>
      </w:r>
      <w:proofErr w:type="spellEnd"/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ή</w:t>
      </w:r>
      <w:r w:rsidR="005F5D92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</w:t>
      </w:r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>φυλλάρια (π.χ</w:t>
      </w:r>
      <w:r w:rsidR="00C438AA"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>.</w:t>
      </w:r>
      <w:r w:rsidRPr="3C217F1B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ακακία, τριανταφυλλιά).</w:t>
      </w:r>
    </w:p>
    <w:p w:rsidR="00D06ACE" w:rsidRPr="00C356F8" w:rsidRDefault="00E373EA" w:rsidP="3E659679">
      <w:pPr>
        <w:spacing w:after="0" w:line="360" w:lineRule="auto"/>
        <w:jc w:val="both"/>
        <w:rPr>
          <w:color w:val="FF0000"/>
          <w:sz w:val="24"/>
          <w:szCs w:val="24"/>
        </w:rPr>
      </w:pPr>
      <w:r w:rsidRPr="3E659679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Τα </w:t>
      </w:r>
      <w:r w:rsidRPr="3E659679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  <w:u w:val="single"/>
        </w:rPr>
        <w:t>παρασύνθετα φύλλα</w:t>
      </w:r>
      <w:r w:rsidRPr="3E659679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 xml:space="preserve"> έχουν εγκολπώσεις όχι μόνο μέχρι την κύρια νεύρωση, αλλά και στις διακλαδώσεις της κύριας νεύρωσης</w:t>
      </w:r>
      <w:r w:rsidR="00E24938" w:rsidRPr="3E659679">
        <w:rPr>
          <w:rStyle w:val="fontstyle01"/>
          <w:rFonts w:asciiTheme="minorHAnsi" w:hAnsiTheme="minorHAnsi"/>
          <w:b/>
          <w:bCs/>
          <w:color w:val="auto"/>
          <w:sz w:val="24"/>
          <w:szCs w:val="24"/>
        </w:rPr>
        <w:t>.</w:t>
      </w:r>
    </w:p>
    <w:p w:rsidR="00C356F8" w:rsidRPr="00C356F8" w:rsidRDefault="00E24938" w:rsidP="0023053E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:rsidR="00C356F8" w:rsidRPr="002C570E" w:rsidRDefault="00C356F8" w:rsidP="0023053E">
      <w:pPr>
        <w:spacing w:after="0" w:line="360" w:lineRule="auto"/>
        <w:jc w:val="both"/>
        <w:rPr>
          <w:color w:val="FF0000"/>
          <w:sz w:val="24"/>
          <w:szCs w:val="24"/>
        </w:rPr>
      </w:pPr>
      <w:r w:rsidRPr="3E659679">
        <w:rPr>
          <w:sz w:val="24"/>
          <w:szCs w:val="24"/>
        </w:rPr>
        <w:t xml:space="preserve">α. </w:t>
      </w:r>
      <w:r w:rsidR="00B63382" w:rsidRPr="3E659679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Το έμβρυο είναι μικρογραφία του φυτού σε </w:t>
      </w:r>
      <w:proofErr w:type="spellStart"/>
      <w:r w:rsidR="00B63382" w:rsidRPr="3E659679">
        <w:rPr>
          <w:rStyle w:val="fontstyle01"/>
          <w:rFonts w:asciiTheme="minorHAnsi" w:hAnsiTheme="minorHAnsi"/>
          <w:color w:val="auto"/>
          <w:sz w:val="24"/>
          <w:szCs w:val="24"/>
        </w:rPr>
        <w:t>διάπαυση</w:t>
      </w:r>
      <w:proofErr w:type="spellEnd"/>
      <w:r w:rsidR="00B63382" w:rsidRPr="3E659679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και έχει δύο πόλους. Ο</w:t>
      </w:r>
      <w:r w:rsidR="005F5D92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B63382" w:rsidRPr="3E659679">
        <w:rPr>
          <w:rStyle w:val="fontstyle01"/>
          <w:rFonts w:asciiTheme="minorHAnsi" w:hAnsiTheme="minorHAnsi"/>
          <w:color w:val="auto"/>
          <w:sz w:val="24"/>
          <w:szCs w:val="24"/>
        </w:rPr>
        <w:t>ένας πόλος θα αποτελέσει τον βλαστό και ο άλλος τη ρίζα.</w:t>
      </w:r>
    </w:p>
    <w:p w:rsidR="00C356F8" w:rsidRPr="00CA64AA" w:rsidRDefault="00C356F8" w:rsidP="3E659679">
      <w:pPr>
        <w:spacing w:after="0" w:line="360" w:lineRule="auto"/>
        <w:jc w:val="both"/>
        <w:rPr>
          <w:color w:val="FF0000"/>
          <w:sz w:val="24"/>
          <w:szCs w:val="24"/>
        </w:rPr>
      </w:pPr>
      <w:r w:rsidRPr="3E659679">
        <w:rPr>
          <w:sz w:val="24"/>
          <w:szCs w:val="24"/>
        </w:rPr>
        <w:t xml:space="preserve">β. </w:t>
      </w:r>
      <w:r w:rsidR="00B63382" w:rsidRPr="3E659679">
        <w:rPr>
          <w:sz w:val="24"/>
          <w:szCs w:val="24"/>
        </w:rPr>
        <w:t xml:space="preserve">Το </w:t>
      </w:r>
      <w:proofErr w:type="spellStart"/>
      <w:r w:rsidR="00B63382" w:rsidRPr="3E659679">
        <w:rPr>
          <w:sz w:val="24"/>
          <w:szCs w:val="24"/>
        </w:rPr>
        <w:t>ενδοσπέρμιο</w:t>
      </w:r>
      <w:proofErr w:type="spellEnd"/>
      <w:r w:rsidR="005F5D92">
        <w:rPr>
          <w:sz w:val="24"/>
          <w:szCs w:val="24"/>
        </w:rPr>
        <w:t xml:space="preserve"> </w:t>
      </w:r>
      <w:r w:rsidR="00B63382" w:rsidRPr="3E659679">
        <w:rPr>
          <w:sz w:val="24"/>
          <w:szCs w:val="24"/>
        </w:rPr>
        <w:t>αποτελεί αποταμιευτικό ιστό</w:t>
      </w:r>
      <w:r w:rsidR="00C438AA" w:rsidRPr="3E659679">
        <w:rPr>
          <w:sz w:val="24"/>
          <w:szCs w:val="24"/>
        </w:rPr>
        <w:t xml:space="preserve">, </w:t>
      </w:r>
      <w:r w:rsidR="00B63382" w:rsidRPr="3E659679">
        <w:rPr>
          <w:sz w:val="24"/>
          <w:szCs w:val="24"/>
        </w:rPr>
        <w:t>στον οποίο συσσωρεύονται διάφορες αποθησαυριστικές ουσίες.</w:t>
      </w:r>
    </w:p>
    <w:sectPr w:rsidR="00C356F8" w:rsidRPr="00CA64AA" w:rsidSect="00C356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06ACE"/>
    <w:rsid w:val="0003680F"/>
    <w:rsid w:val="0007754B"/>
    <w:rsid w:val="00182BC8"/>
    <w:rsid w:val="00182F19"/>
    <w:rsid w:val="00205DF8"/>
    <w:rsid w:val="0023053E"/>
    <w:rsid w:val="002C570E"/>
    <w:rsid w:val="00351971"/>
    <w:rsid w:val="0037611A"/>
    <w:rsid w:val="003B6563"/>
    <w:rsid w:val="0046721B"/>
    <w:rsid w:val="00492C25"/>
    <w:rsid w:val="004B2167"/>
    <w:rsid w:val="004B3932"/>
    <w:rsid w:val="004C6F6E"/>
    <w:rsid w:val="004E38BC"/>
    <w:rsid w:val="004E5877"/>
    <w:rsid w:val="005916B8"/>
    <w:rsid w:val="005A4778"/>
    <w:rsid w:val="005E295C"/>
    <w:rsid w:val="005F5D92"/>
    <w:rsid w:val="007334FB"/>
    <w:rsid w:val="00790A9A"/>
    <w:rsid w:val="007A5D91"/>
    <w:rsid w:val="0081734A"/>
    <w:rsid w:val="00880209"/>
    <w:rsid w:val="008F0584"/>
    <w:rsid w:val="00A54294"/>
    <w:rsid w:val="00AC25BB"/>
    <w:rsid w:val="00B317A9"/>
    <w:rsid w:val="00B63382"/>
    <w:rsid w:val="00B715E9"/>
    <w:rsid w:val="00C356F8"/>
    <w:rsid w:val="00C438AA"/>
    <w:rsid w:val="00CA64AA"/>
    <w:rsid w:val="00CB0488"/>
    <w:rsid w:val="00D06ACE"/>
    <w:rsid w:val="00DA0014"/>
    <w:rsid w:val="00DC4C27"/>
    <w:rsid w:val="00DD49B8"/>
    <w:rsid w:val="00E24938"/>
    <w:rsid w:val="00E24A81"/>
    <w:rsid w:val="00E373EA"/>
    <w:rsid w:val="00E83FC4"/>
    <w:rsid w:val="00EC7857"/>
    <w:rsid w:val="00F226E3"/>
    <w:rsid w:val="00F8319A"/>
    <w:rsid w:val="0355F539"/>
    <w:rsid w:val="358CCEB7"/>
    <w:rsid w:val="3C217F1B"/>
    <w:rsid w:val="3E659679"/>
    <w:rsid w:val="4E4F09D7"/>
    <w:rsid w:val="4FE53669"/>
    <w:rsid w:val="65CA45C1"/>
    <w:rsid w:val="6F28BEEE"/>
    <w:rsid w:val="7D2CF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  <w:style w:type="character" w:customStyle="1" w:styleId="fontstyle01">
    <w:name w:val="fontstyle01"/>
    <w:basedOn w:val="a0"/>
    <w:rsid w:val="00E24938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E24938"/>
    <w:rPr>
      <w:rFonts w:ascii="UB-Helvetica-Bold" w:hAnsi="UB-Helvetica-Bold" w:hint="default"/>
      <w:b/>
      <w:bCs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DB854-B26A-4645-8B52-A54F85968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2022-04-18T07:10:00Z</dcterms:created>
  <dcterms:modified xsi:type="dcterms:W3CDTF">2022-04-19T15:58:00Z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