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sz w:val="24"/>
          <w:szCs w:val="24"/>
        </w:rPr>
      </w:pPr>
      <w:r w:rsidDel="00000000" w:rsidR="00000000" w:rsidRPr="00000000">
        <w:rPr>
          <w:b w:val="1"/>
          <w:sz w:val="24"/>
          <w:szCs w:val="24"/>
          <w:rtl w:val="0"/>
        </w:rPr>
        <w:t xml:space="preserve">4.1</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0" w:line="360" w:lineRule="auto"/>
        <w:jc w:val="both"/>
        <w:rPr>
          <w:color w:val="000000"/>
          <w:sz w:val="24"/>
          <w:szCs w:val="24"/>
        </w:rPr>
      </w:pPr>
      <w:r w:rsidDel="00000000" w:rsidR="00000000" w:rsidRPr="00000000">
        <w:rPr>
          <w:color w:val="000000"/>
          <w:sz w:val="24"/>
          <w:szCs w:val="24"/>
          <w:rtl w:val="0"/>
        </w:rPr>
        <w:t xml:space="preserve">α.  Τα βακτήρια ανήκουν στους πρ</w:t>
      </w:r>
      <w:r w:rsidDel="00000000" w:rsidR="00000000" w:rsidRPr="00000000">
        <w:rPr>
          <w:sz w:val="24"/>
          <w:szCs w:val="24"/>
          <w:rtl w:val="0"/>
        </w:rPr>
        <w:t xml:space="preserve">o</w:t>
      </w:r>
      <w:r w:rsidDel="00000000" w:rsidR="00000000" w:rsidRPr="00000000">
        <w:rPr>
          <w:color w:val="000000"/>
          <w:sz w:val="24"/>
          <w:szCs w:val="24"/>
          <w:rtl w:val="0"/>
        </w:rPr>
        <w:t xml:space="preserve">καρυωτικούς οργανισμούς.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0" w:line="360" w:lineRule="auto"/>
        <w:jc w:val="both"/>
        <w:rPr>
          <w:sz w:val="24"/>
          <w:szCs w:val="24"/>
        </w:rPr>
      </w:pPr>
      <w:r w:rsidDel="00000000" w:rsidR="00000000" w:rsidRPr="00000000">
        <w:rPr>
          <w:sz w:val="24"/>
          <w:szCs w:val="24"/>
          <w:rtl w:val="0"/>
        </w:rPr>
        <w:t xml:space="preserve">Στο κυτταρόπλασμά τους περιέχουν γενετικό υλικό (το κύριο γενετικό τους υλικό και πλασμίδια) (εναλλακτικά λίγα ελεύθερα ριβοσώματα, στα οποία γίνεται η σύνθεση των πρωτεϊνών τους).</w:t>
      </w:r>
    </w:p>
    <w:p w:rsidR="00000000" w:rsidDel="00000000" w:rsidP="00000000" w:rsidRDefault="00000000" w:rsidRPr="00000000" w14:paraId="00000004">
      <w:pPr>
        <w:spacing w:after="0" w:line="360" w:lineRule="auto"/>
        <w:jc w:val="both"/>
        <w:rPr>
          <w:sz w:val="24"/>
          <w:szCs w:val="24"/>
          <w:highlight w:val="white"/>
        </w:rPr>
      </w:pPr>
      <w:r w:rsidDel="00000000" w:rsidR="00000000" w:rsidRPr="00000000">
        <w:rPr>
          <w:sz w:val="24"/>
          <w:szCs w:val="24"/>
          <w:rtl w:val="0"/>
        </w:rPr>
        <w:t xml:space="preserve">β. Αποτελεσματικά εναντίων των βακτηρίων κρίνονται, από τα  αντιβιοτικά : η πενικιλίνη και από τα ένζυμα: η λυσοζύμη.</w:t>
      </w:r>
      <w:r w:rsidDel="00000000" w:rsidR="00000000" w:rsidRPr="00000000">
        <w:rPr>
          <w:rtl w:val="0"/>
        </w:rPr>
      </w:r>
    </w:p>
    <w:p w:rsidR="00000000" w:rsidDel="00000000" w:rsidP="00000000" w:rsidRDefault="00000000" w:rsidRPr="00000000" w14:paraId="00000005">
      <w:pPr>
        <w:spacing w:after="0"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06">
      <w:pPr>
        <w:spacing w:after="0" w:line="360" w:lineRule="auto"/>
        <w:jc w:val="both"/>
        <w:rPr>
          <w:b w:val="1"/>
          <w:sz w:val="24"/>
          <w:szCs w:val="24"/>
        </w:rPr>
      </w:pPr>
      <w:r w:rsidDel="00000000" w:rsidR="00000000" w:rsidRPr="00000000">
        <w:rPr>
          <w:b w:val="1"/>
          <w:sz w:val="24"/>
          <w:szCs w:val="24"/>
          <w:rtl w:val="0"/>
        </w:rPr>
        <w:t xml:space="preserve">4.2</w:t>
      </w:r>
    </w:p>
    <w:p w:rsidR="00000000" w:rsidDel="00000000" w:rsidP="00000000" w:rsidRDefault="00000000" w:rsidRPr="00000000" w14:paraId="00000007">
      <w:pPr>
        <w:spacing w:after="0" w:line="360" w:lineRule="auto"/>
        <w:jc w:val="both"/>
        <w:rPr>
          <w:sz w:val="24"/>
          <w:szCs w:val="24"/>
        </w:rPr>
      </w:pPr>
      <w:r w:rsidDel="00000000" w:rsidR="00000000" w:rsidRPr="00000000">
        <w:rPr>
          <w:sz w:val="24"/>
          <w:szCs w:val="24"/>
          <w:rtl w:val="0"/>
        </w:rPr>
        <w:t xml:space="preserve">α. Οι δύο ενώσεις που υπάρχουν στην ατμόσφαιρα, οι οποίες ευθύνονται για το φαινόμενο του θερμοκηπίου είναι το διοξείδιο του άνθρακα και οι υδρατμοί των χαμηλών στρωμάτων της ατμόσφαιρας.</w:t>
      </w:r>
    </w:p>
    <w:p w:rsidR="00000000" w:rsidDel="00000000" w:rsidP="00000000" w:rsidRDefault="00000000" w:rsidRPr="00000000" w14:paraId="00000008">
      <w:pPr>
        <w:spacing w:after="0" w:line="360" w:lineRule="auto"/>
        <w:jc w:val="both"/>
        <w:rPr>
          <w:sz w:val="24"/>
          <w:szCs w:val="24"/>
        </w:rPr>
      </w:pPr>
      <w:bookmarkStart w:colFirst="0" w:colLast="0" w:name="_heading=h.30j0zll" w:id="0"/>
      <w:bookmarkEnd w:id="0"/>
      <w:r w:rsidDel="00000000" w:rsidR="00000000" w:rsidRPr="00000000">
        <w:rPr>
          <w:sz w:val="24"/>
          <w:szCs w:val="24"/>
          <w:rtl w:val="0"/>
        </w:rPr>
        <w:t xml:space="preserve">β.</w:t>
      </w:r>
      <w:r w:rsidDel="00000000" w:rsidR="00000000" w:rsidRPr="00000000">
        <w:rPr>
          <w:sz w:val="24"/>
          <w:szCs w:val="24"/>
          <w:highlight w:val="white"/>
          <w:rtl w:val="0"/>
        </w:rPr>
        <w:t xml:space="preserve"> </w:t>
      </w:r>
      <w:r w:rsidDel="00000000" w:rsidR="00000000" w:rsidRPr="00000000">
        <w:rPr>
          <w:sz w:val="24"/>
          <w:szCs w:val="24"/>
          <w:rtl w:val="0"/>
        </w:rPr>
        <w:t xml:space="preserve">Οι δραματικές περιβαλλοντικές επιπτώσεις είναι </w:t>
      </w:r>
      <w:r w:rsidDel="00000000" w:rsidR="00000000" w:rsidRPr="00000000">
        <w:rPr>
          <w:color w:val="000000"/>
          <w:sz w:val="24"/>
          <w:szCs w:val="24"/>
          <w:highlight w:val="white"/>
          <w:rtl w:val="0"/>
        </w:rPr>
        <w:t xml:space="preserve">η τήξη των πολικών πάγων η οποία θα οδηγήσει σε ανύψωση της στάθμης της θάλασσας και επομένως στην απώλεια μεγάλων χερσαίων εκτάσεων που θα καλυφθούν από το νερό. Είναι επίσης πιθανό πολλές γόνιμες περιοχές να μετατραπούν σε άγονες και αντίστροφα.</w:t>
      </w:r>
      <w:r w:rsidDel="00000000" w:rsidR="00000000" w:rsidRPr="00000000">
        <w:rPr>
          <w:sz w:val="24"/>
          <w:szCs w:val="24"/>
          <w:rtl w:val="0"/>
        </w:rPr>
        <w:t xml:space="preserve"> </w:t>
      </w:r>
    </w:p>
    <w:p w:rsidR="00000000" w:rsidDel="00000000" w:rsidP="00000000" w:rsidRDefault="00000000" w:rsidRPr="00000000" w14:paraId="00000009">
      <w:pPr>
        <w:spacing w:after="0" w:line="360" w:lineRule="auto"/>
        <w:jc w:val="both"/>
        <w:rPr>
          <w:sz w:val="24"/>
          <w:szCs w:val="24"/>
        </w:rPr>
      </w:pPr>
      <w:bookmarkStart w:colFirst="0" w:colLast="0" w:name="_heading=h.gjdgxs" w:id="1"/>
      <w:bookmarkEnd w:id="1"/>
      <w:r w:rsidDel="00000000" w:rsidR="00000000" w:rsidRPr="00000000">
        <w:rPr>
          <w:rtl w:val="0"/>
        </w:rPr>
      </w:r>
    </w:p>
    <w:p w:rsidR="00000000" w:rsidDel="00000000" w:rsidP="00000000" w:rsidRDefault="00000000" w:rsidRPr="00000000" w14:paraId="0000000A">
      <w:pPr>
        <w:spacing w:after="0" w:line="360" w:lineRule="auto"/>
        <w:jc w:val="right"/>
        <w:rPr>
          <w:sz w:val="24"/>
          <w:szCs w:val="24"/>
        </w:rPr>
      </w:pPr>
      <w:r w:rsidDel="00000000" w:rsidR="00000000" w:rsidRPr="00000000">
        <w:rPr>
          <w:rtl w:val="0"/>
        </w:rPr>
      </w:r>
    </w:p>
    <w:p w:rsidR="00000000" w:rsidDel="00000000" w:rsidP="00000000" w:rsidRDefault="00000000" w:rsidRPr="00000000" w14:paraId="0000000B">
      <w:pPr>
        <w:spacing w:after="0" w:line="360" w:lineRule="auto"/>
        <w:rPr>
          <w:b w:val="1"/>
          <w:sz w:val="24"/>
          <w:szCs w:val="24"/>
        </w:rPr>
      </w:pPr>
      <w:r w:rsidDel="00000000" w:rsidR="00000000" w:rsidRPr="00000000">
        <w:rPr>
          <w:rtl w:val="0"/>
        </w:rPr>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A72263"/>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Web">
    <w:name w:val="Normal (Web)"/>
    <w:basedOn w:val="a"/>
    <w:uiPriority w:val="99"/>
    <w:unhideWhenUsed w:val="1"/>
    <w:rsid w:val="00BB7C35"/>
    <w:rPr>
      <w:rFonts w:ascii="Times New Roman" w:cs="Times New Roman" w:hAnsi="Times New Roman"/>
      <w:sz w:val="24"/>
      <w:szCs w:val="24"/>
    </w:rPr>
  </w:style>
  <w:style w:type="character" w:styleId="a4">
    <w:name w:val="Strong"/>
    <w:basedOn w:val="a0"/>
    <w:uiPriority w:val="22"/>
    <w:qFormat w:val="1"/>
    <w:rsid w:val="00BB7C35"/>
    <w:rPr>
      <w:b w:val="1"/>
      <w:bCs w:val="1"/>
    </w:rPr>
  </w:style>
  <w:style w:type="paragraph" w:styleId="a5">
    <w:name w:val="Subtitle"/>
    <w:basedOn w:val="a"/>
    <w:next w:val="a"/>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6tUEbX+DhgWP99yiM+vFElc0Nw==">AMUW2mWG1ThUQkG2OutDpiYXbOtx9/w/c1Q56ft3WlE9WUGXETCp+dmymyOocE1X11BwAFQe0nwn9MxK+2dPp1YqZxTQnat4l9Ysooy5LELarJTmKFYxnT/2SSVWW1+++U3uuuzSildT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2022-02-19T07:13:00Z</dcterms:created>
  <dc:creator>Ioanna Rentifi</dc:creator>
</cp:coreProperties>
</file>