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E4BC42" w14:textId="77777777" w:rsidR="0075669D" w:rsidRPr="000F353F" w:rsidRDefault="001A4759" w:rsidP="00E73AE7">
      <w:pPr>
        <w:spacing w:line="360" w:lineRule="auto"/>
        <w:jc w:val="both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>ΛΥΣΗ</w:t>
      </w:r>
    </w:p>
    <w:p w14:paraId="4E1725EA" w14:textId="18471D8C" w:rsidR="00B452D2" w:rsidRDefault="00E73AE7" w:rsidP="00ED62CA">
      <w:pPr>
        <w:spacing w:line="360" w:lineRule="auto"/>
        <w:jc w:val="both"/>
        <w:rPr>
          <w:sz w:val="24"/>
          <w:szCs w:val="24"/>
        </w:rPr>
      </w:pPr>
      <w:r w:rsidRPr="005A6D79">
        <w:rPr>
          <w:sz w:val="24"/>
          <w:szCs w:val="24"/>
        </w:rPr>
        <w:t>α)</w:t>
      </w:r>
      <w:r w:rsidR="00ED3F87" w:rsidRPr="001A4759">
        <w:rPr>
          <w:sz w:val="24"/>
          <w:szCs w:val="24"/>
        </w:rPr>
        <w:t xml:space="preserve"> </w:t>
      </w:r>
      <w:r w:rsidR="00B452D2">
        <w:rPr>
          <w:sz w:val="24"/>
          <w:szCs w:val="24"/>
        </w:rPr>
        <w:t>Τα τρίγωνα Α</w:t>
      </w:r>
      <w:r w:rsidR="00376F87">
        <w:rPr>
          <w:sz w:val="24"/>
          <w:szCs w:val="24"/>
        </w:rPr>
        <w:t>Ε</w:t>
      </w:r>
      <w:r w:rsidR="00B452D2">
        <w:rPr>
          <w:sz w:val="24"/>
          <w:szCs w:val="24"/>
        </w:rPr>
        <w:t>Β και Γ</w:t>
      </w:r>
      <w:r w:rsidR="00876913">
        <w:rPr>
          <w:sz w:val="24"/>
          <w:szCs w:val="24"/>
        </w:rPr>
        <w:t>Ε</w:t>
      </w:r>
      <w:r w:rsidR="00B452D2">
        <w:rPr>
          <w:sz w:val="24"/>
          <w:szCs w:val="24"/>
        </w:rPr>
        <w:t>Δ έχουν:</w:t>
      </w:r>
    </w:p>
    <w:p w14:paraId="69165819" w14:textId="6C5746B7" w:rsidR="00B452D2" w:rsidRDefault="00B452D2" w:rsidP="00ED62CA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9C1A54" w:rsidRPr="009C1A54">
        <w:rPr>
          <w:noProof/>
          <w:position w:val="-6"/>
          <w:sz w:val="24"/>
          <w:szCs w:val="24"/>
        </w:rPr>
        <w:object w:dxaOrig="760" w:dyaOrig="360" w14:anchorId="3723DF6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38.25pt;height:18.75pt;mso-width-percent:0;mso-height-percent:0;mso-width-percent:0;mso-height-percent:0" o:ole="">
            <v:imagedata r:id="rId11" o:title=""/>
          </v:shape>
          <o:OLEObject Type="Embed" ProgID="Equation.DSMT4" ShapeID="_x0000_i1025" DrawAspect="Content" ObjectID="_1711740305" r:id="rId12"/>
        </w:object>
      </w:r>
      <w:r>
        <w:rPr>
          <w:sz w:val="24"/>
          <w:szCs w:val="24"/>
        </w:rPr>
        <w:t xml:space="preserve">, </w:t>
      </w:r>
      <w:r w:rsidR="00376F87">
        <w:rPr>
          <w:sz w:val="24"/>
          <w:szCs w:val="24"/>
        </w:rPr>
        <w:t>ως</w:t>
      </w:r>
      <w:r>
        <w:rPr>
          <w:sz w:val="24"/>
          <w:szCs w:val="24"/>
        </w:rPr>
        <w:t xml:space="preserve"> εντός εναλλάξ των παραλλήλων ΑΒ και ΓΔ που τέμνονται από την ΑΓ.</w:t>
      </w:r>
    </w:p>
    <w:p w14:paraId="193EABF9" w14:textId="77777777" w:rsidR="00B452D2" w:rsidRDefault="00B452D2" w:rsidP="00B452D2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9C1A54" w:rsidRPr="009C1A54">
        <w:rPr>
          <w:noProof/>
          <w:position w:val="-6"/>
          <w:sz w:val="24"/>
          <w:szCs w:val="24"/>
        </w:rPr>
        <w:object w:dxaOrig="760" w:dyaOrig="360" w14:anchorId="710EA966">
          <v:shape id="_x0000_i1026" type="#_x0000_t75" alt="" style="width:38.25pt;height:18.75pt;mso-width-percent:0;mso-height-percent:0;mso-width-percent:0;mso-height-percent:0" o:ole="">
            <v:imagedata r:id="rId13" o:title=""/>
          </v:shape>
          <o:OLEObject Type="Embed" ProgID="Equation.DSMT4" ShapeID="_x0000_i1026" DrawAspect="Content" ObjectID="_1711740306" r:id="rId14"/>
        </w:object>
      </w:r>
      <w:r>
        <w:rPr>
          <w:sz w:val="24"/>
          <w:szCs w:val="24"/>
        </w:rPr>
        <w:t>, σαν εντός εναλλάξ των παραλλήλων ΑΒ και ΓΔ που τέμνονται από την ΒΔ.</w:t>
      </w:r>
    </w:p>
    <w:p w14:paraId="145830B9" w14:textId="77777777" w:rsidR="00B452D2" w:rsidRDefault="00B452D2" w:rsidP="00B452D2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Επομένως τα τρίγωνα είναι όμοια, αφού έχουν δύο γωνίες τους ίσες μία προς μία.</w:t>
      </w:r>
    </w:p>
    <w:p w14:paraId="1651E4B4" w14:textId="77777777" w:rsidR="00E73AE7" w:rsidRPr="00DC5E75" w:rsidRDefault="00B452D2" w:rsidP="00ED62CA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ED3F87" w:rsidRPr="001A4759">
        <w:rPr>
          <w:sz w:val="24"/>
          <w:szCs w:val="24"/>
        </w:rPr>
        <w:t xml:space="preserve">        </w:t>
      </w:r>
    </w:p>
    <w:p w14:paraId="0BABFF4D" w14:textId="39EC5A19" w:rsidR="00876913" w:rsidRDefault="00DC5E75" w:rsidP="00A06485">
      <w:pPr>
        <w:tabs>
          <w:tab w:val="left" w:pos="6946"/>
        </w:tabs>
        <w:spacing w:line="360" w:lineRule="auto"/>
        <w:jc w:val="both"/>
        <w:rPr>
          <w:sz w:val="24"/>
          <w:szCs w:val="24"/>
        </w:rPr>
      </w:pPr>
      <w:r w:rsidRPr="005A6D79">
        <w:rPr>
          <w:sz w:val="24"/>
          <w:szCs w:val="24"/>
        </w:rPr>
        <w:t>β</w:t>
      </w:r>
      <w:r w:rsidR="00E73AE7" w:rsidRPr="005A6D79">
        <w:rPr>
          <w:sz w:val="24"/>
          <w:szCs w:val="24"/>
        </w:rPr>
        <w:t>)</w:t>
      </w:r>
      <w:r w:rsidR="00FA5AB6" w:rsidRPr="001A4759">
        <w:rPr>
          <w:sz w:val="24"/>
          <w:szCs w:val="24"/>
        </w:rPr>
        <w:t xml:space="preserve"> </w:t>
      </w:r>
      <w:r w:rsidR="00B452D2">
        <w:rPr>
          <w:sz w:val="24"/>
          <w:szCs w:val="24"/>
        </w:rPr>
        <w:t>Από την ομοιότητα των τριγώνων ΑΒΕ και ΓΕ</w:t>
      </w:r>
      <w:r w:rsidR="00876913">
        <w:rPr>
          <w:sz w:val="24"/>
          <w:szCs w:val="24"/>
        </w:rPr>
        <w:t>Δ</w:t>
      </w:r>
      <w:r w:rsidR="00B452D2">
        <w:rPr>
          <w:sz w:val="24"/>
          <w:szCs w:val="24"/>
        </w:rPr>
        <w:t xml:space="preserve"> συμπεραίνουμε ότι οι αντίστοιχες πλευρές θα είναι ανάλογες.</w:t>
      </w:r>
      <w:r w:rsidR="00876913">
        <w:rPr>
          <w:sz w:val="24"/>
          <w:szCs w:val="24"/>
        </w:rPr>
        <w:t xml:space="preserve"> Οι ομόλογες πλευρές φαίνονται στον πίνακα.</w:t>
      </w:r>
    </w:p>
    <w:tbl>
      <w:tblPr>
        <w:tblStyle w:val="ab"/>
        <w:tblW w:w="0" w:type="auto"/>
        <w:jc w:val="center"/>
        <w:tblLook w:val="04A0" w:firstRow="1" w:lastRow="0" w:firstColumn="1" w:lastColumn="0" w:noHBand="0" w:noVBand="1"/>
      </w:tblPr>
      <w:tblGrid>
        <w:gridCol w:w="3970"/>
        <w:gridCol w:w="1418"/>
        <w:gridCol w:w="1444"/>
        <w:gridCol w:w="1432"/>
      </w:tblGrid>
      <w:tr w:rsidR="00876913" w14:paraId="7BE0342B" w14:textId="77777777" w:rsidTr="00876913">
        <w:trPr>
          <w:trHeight w:hRule="exact" w:val="340"/>
          <w:jc w:val="center"/>
        </w:trPr>
        <w:tc>
          <w:tcPr>
            <w:tcW w:w="397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0BB44B1" w14:textId="77777777" w:rsidR="00876913" w:rsidRDefault="00876913" w:rsidP="00584564">
            <w:pPr>
              <w:spacing w:line="360" w:lineRule="auto"/>
              <w:contextualSpacing/>
              <w:jc w:val="both"/>
              <w:rPr>
                <w:rFonts w:eastAsiaTheme="minorEastAsia" w:cs="Arial,Italic"/>
                <w:iCs/>
                <w:sz w:val="24"/>
                <w:szCs w:val="24"/>
                <w:lang w:eastAsia="el-GR"/>
              </w:rPr>
            </w:pPr>
          </w:p>
        </w:tc>
        <w:tc>
          <w:tcPr>
            <w:tcW w:w="4166" w:type="dxa"/>
            <w:gridSpan w:val="3"/>
            <w:tcBorders>
              <w:left w:val="single" w:sz="4" w:space="0" w:color="auto"/>
            </w:tcBorders>
            <w:vAlign w:val="center"/>
          </w:tcPr>
          <w:p w14:paraId="4B46F2DF" w14:textId="77777777" w:rsidR="00876913" w:rsidRDefault="00876913" w:rsidP="00584564">
            <w:pPr>
              <w:spacing w:line="360" w:lineRule="auto"/>
              <w:contextualSpacing/>
              <w:jc w:val="center"/>
              <w:rPr>
                <w:rFonts w:eastAsiaTheme="minorEastAsia" w:cs="Arial,Italic"/>
                <w:iCs/>
                <w:sz w:val="24"/>
                <w:szCs w:val="24"/>
                <w:lang w:eastAsia="el-GR"/>
              </w:rPr>
            </w:pPr>
            <w:r>
              <w:rPr>
                <w:rFonts w:eastAsiaTheme="minorEastAsia" w:cs="Arial,Italic"/>
                <w:iCs/>
                <w:sz w:val="24"/>
                <w:szCs w:val="24"/>
                <w:lang w:eastAsia="el-GR"/>
              </w:rPr>
              <w:t>Ίσες γωνίες</w:t>
            </w:r>
          </w:p>
        </w:tc>
      </w:tr>
      <w:tr w:rsidR="00876913" w14:paraId="78244B62" w14:textId="77777777" w:rsidTr="00876913">
        <w:trPr>
          <w:trHeight w:hRule="exact" w:val="387"/>
          <w:jc w:val="center"/>
        </w:trPr>
        <w:tc>
          <w:tcPr>
            <w:tcW w:w="3970" w:type="dxa"/>
            <w:tcBorders>
              <w:top w:val="nil"/>
              <w:left w:val="nil"/>
              <w:right w:val="single" w:sz="4" w:space="0" w:color="auto"/>
            </w:tcBorders>
          </w:tcPr>
          <w:p w14:paraId="633E49AF" w14:textId="2E1D2AF4" w:rsidR="00876913" w:rsidRDefault="00876913" w:rsidP="00584564">
            <w:pPr>
              <w:spacing w:line="360" w:lineRule="auto"/>
              <w:contextualSpacing/>
              <w:jc w:val="both"/>
              <w:rPr>
                <w:rFonts w:eastAsiaTheme="minorEastAsia" w:cs="Arial,Italic"/>
                <w:iCs/>
                <w:sz w:val="24"/>
                <w:szCs w:val="24"/>
                <w:lang w:eastAsia="el-GR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679DA659" w14:textId="6170EB38" w:rsidR="00876913" w:rsidRDefault="00876913" w:rsidP="00876913">
            <w:pPr>
              <w:spacing w:line="360" w:lineRule="auto"/>
              <w:contextualSpacing/>
              <w:jc w:val="center"/>
              <w:rPr>
                <w:rFonts w:eastAsiaTheme="minorEastAsia" w:cs="Arial,Italic"/>
                <w:iCs/>
                <w:sz w:val="24"/>
                <w:szCs w:val="24"/>
                <w:lang w:eastAsia="el-GR"/>
              </w:rPr>
            </w:pPr>
            <w:r w:rsidRPr="009C1A54">
              <w:rPr>
                <w:noProof/>
                <w:position w:val="-6"/>
                <w:sz w:val="24"/>
                <w:szCs w:val="24"/>
              </w:rPr>
              <w:object w:dxaOrig="760" w:dyaOrig="360" w14:anchorId="6BBD8A56">
                <v:shape id="_x0000_i1027" type="#_x0000_t75" alt="" style="width:38.25pt;height:18.75pt;mso-width-percent:0;mso-height-percent:0;mso-width-percent:0;mso-height-percent:0" o:ole="">
                  <v:imagedata r:id="rId11" o:title=""/>
                </v:shape>
                <o:OLEObject Type="Embed" ProgID="Equation.DSMT4" ShapeID="_x0000_i1027" DrawAspect="Content" ObjectID="_1711740307" r:id="rId15"/>
              </w:object>
            </w:r>
          </w:p>
        </w:tc>
        <w:tc>
          <w:tcPr>
            <w:tcW w:w="1444" w:type="dxa"/>
          </w:tcPr>
          <w:p w14:paraId="26039420" w14:textId="2B63AD97" w:rsidR="00876913" w:rsidRDefault="00876913" w:rsidP="00876913">
            <w:pPr>
              <w:spacing w:line="360" w:lineRule="auto"/>
              <w:contextualSpacing/>
              <w:jc w:val="center"/>
              <w:rPr>
                <w:rFonts w:eastAsiaTheme="minorEastAsia" w:cs="Arial,Italic"/>
                <w:iCs/>
                <w:sz w:val="24"/>
                <w:szCs w:val="24"/>
                <w:lang w:eastAsia="el-GR"/>
              </w:rPr>
            </w:pPr>
            <w:r w:rsidRPr="009C1A54">
              <w:rPr>
                <w:noProof/>
                <w:position w:val="-6"/>
                <w:sz w:val="24"/>
                <w:szCs w:val="24"/>
              </w:rPr>
              <w:object w:dxaOrig="760" w:dyaOrig="360" w14:anchorId="001146CA">
                <v:shape id="_x0000_i1028" type="#_x0000_t75" alt="" style="width:38.25pt;height:18.75pt" o:ole="">
                  <v:imagedata r:id="rId16" o:title=""/>
                </v:shape>
                <o:OLEObject Type="Embed" ProgID="Equation.DSMT4" ShapeID="_x0000_i1028" DrawAspect="Content" ObjectID="_1711740308" r:id="rId17"/>
              </w:object>
            </w:r>
          </w:p>
        </w:tc>
        <w:tc>
          <w:tcPr>
            <w:tcW w:w="1304" w:type="dxa"/>
          </w:tcPr>
          <w:p w14:paraId="725669C3" w14:textId="43EDC21E" w:rsidR="00876913" w:rsidRDefault="00876913" w:rsidP="00584564">
            <w:pPr>
              <w:spacing w:line="360" w:lineRule="auto"/>
              <w:contextualSpacing/>
              <w:jc w:val="both"/>
              <w:rPr>
                <w:rFonts w:eastAsiaTheme="minorEastAsia" w:cs="Arial,Italic"/>
                <w:iCs/>
                <w:sz w:val="24"/>
                <w:szCs w:val="24"/>
                <w:lang w:eastAsia="el-GR"/>
              </w:rPr>
            </w:pPr>
            <w:r w:rsidRPr="00876913">
              <w:rPr>
                <w:rFonts w:eastAsiaTheme="minorEastAsia" w:cs="Arial,Italic"/>
                <w:iCs/>
                <w:position w:val="-4"/>
                <w:sz w:val="24"/>
                <w:szCs w:val="24"/>
                <w:lang w:eastAsia="el-GR"/>
              </w:rPr>
              <w:object w:dxaOrig="1219" w:dyaOrig="340" w14:anchorId="1CB11F91">
                <v:shape id="_x0000_i1029" type="#_x0000_t75" style="width:60.75pt;height:17.25pt" o:ole="">
                  <v:imagedata r:id="rId18" o:title=""/>
                </v:shape>
                <o:OLEObject Type="Embed" ProgID="Equation.DSMT4" ShapeID="_x0000_i1029" DrawAspect="Content" ObjectID="_1711740309" r:id="rId19"/>
              </w:object>
            </w:r>
          </w:p>
        </w:tc>
      </w:tr>
      <w:tr w:rsidR="00876913" w14:paraId="27A8046D" w14:textId="77777777" w:rsidTr="00876913">
        <w:trPr>
          <w:trHeight w:hRule="exact" w:val="340"/>
          <w:jc w:val="center"/>
        </w:trPr>
        <w:tc>
          <w:tcPr>
            <w:tcW w:w="3970" w:type="dxa"/>
            <w:vAlign w:val="center"/>
          </w:tcPr>
          <w:p w14:paraId="236CDE06" w14:textId="0B0A991E" w:rsidR="00876913" w:rsidRDefault="00876913" w:rsidP="00584564">
            <w:pPr>
              <w:spacing w:line="360" w:lineRule="auto"/>
              <w:contextualSpacing/>
              <w:rPr>
                <w:rFonts w:eastAsiaTheme="minorEastAsia" w:cs="Arial,Italic"/>
                <w:iCs/>
                <w:sz w:val="24"/>
                <w:szCs w:val="24"/>
                <w:lang w:eastAsia="el-GR"/>
              </w:rPr>
            </w:pPr>
            <w:r>
              <w:rPr>
                <w:rFonts w:eastAsiaTheme="minorEastAsia" w:cs="Arial,Italic"/>
                <w:iCs/>
                <w:sz w:val="24"/>
                <w:szCs w:val="24"/>
                <w:lang w:eastAsia="el-GR"/>
              </w:rPr>
              <w:t>Απέναντι πλευρά στο τρίγωνο ΑΒΕ</w:t>
            </w:r>
          </w:p>
        </w:tc>
        <w:tc>
          <w:tcPr>
            <w:tcW w:w="1418" w:type="dxa"/>
            <w:vAlign w:val="center"/>
          </w:tcPr>
          <w:p w14:paraId="228E438E" w14:textId="01CB0851" w:rsidR="00876913" w:rsidRDefault="00876913" w:rsidP="00584564">
            <w:pPr>
              <w:spacing w:line="360" w:lineRule="auto"/>
              <w:contextualSpacing/>
              <w:jc w:val="center"/>
              <w:rPr>
                <w:rFonts w:eastAsiaTheme="minorEastAsia" w:cs="Arial,Italic"/>
                <w:iCs/>
                <w:sz w:val="24"/>
                <w:szCs w:val="24"/>
                <w:lang w:eastAsia="el-GR"/>
              </w:rPr>
            </w:pPr>
            <w:r>
              <w:rPr>
                <w:rFonts w:eastAsiaTheme="minorEastAsia" w:cs="Arial,Italic"/>
                <w:iCs/>
                <w:sz w:val="24"/>
                <w:szCs w:val="24"/>
                <w:lang w:eastAsia="el-GR"/>
              </w:rPr>
              <w:t>ΒΕ</w:t>
            </w:r>
          </w:p>
        </w:tc>
        <w:tc>
          <w:tcPr>
            <w:tcW w:w="1444" w:type="dxa"/>
            <w:vAlign w:val="center"/>
          </w:tcPr>
          <w:p w14:paraId="46C25AFA" w14:textId="74BE355F" w:rsidR="00876913" w:rsidRDefault="00876913" w:rsidP="00584564">
            <w:pPr>
              <w:spacing w:line="360" w:lineRule="auto"/>
              <w:contextualSpacing/>
              <w:jc w:val="center"/>
              <w:rPr>
                <w:rFonts w:eastAsiaTheme="minorEastAsia" w:cs="Arial,Italic"/>
                <w:iCs/>
                <w:sz w:val="24"/>
                <w:szCs w:val="24"/>
                <w:lang w:eastAsia="el-GR"/>
              </w:rPr>
            </w:pPr>
            <w:r>
              <w:rPr>
                <w:rFonts w:eastAsiaTheme="minorEastAsia" w:cs="Arial,Italic"/>
                <w:iCs/>
                <w:sz w:val="24"/>
                <w:szCs w:val="24"/>
                <w:lang w:eastAsia="el-GR"/>
              </w:rPr>
              <w:t>ΑΕ</w:t>
            </w:r>
          </w:p>
        </w:tc>
        <w:tc>
          <w:tcPr>
            <w:tcW w:w="1304" w:type="dxa"/>
            <w:vAlign w:val="center"/>
          </w:tcPr>
          <w:p w14:paraId="29291219" w14:textId="77777777" w:rsidR="00876913" w:rsidRDefault="00876913" w:rsidP="00584564">
            <w:pPr>
              <w:spacing w:line="360" w:lineRule="auto"/>
              <w:contextualSpacing/>
              <w:jc w:val="center"/>
              <w:rPr>
                <w:rFonts w:eastAsiaTheme="minorEastAsia" w:cs="Arial,Italic"/>
                <w:iCs/>
                <w:sz w:val="24"/>
                <w:szCs w:val="24"/>
                <w:lang w:eastAsia="el-GR"/>
              </w:rPr>
            </w:pPr>
            <w:r>
              <w:rPr>
                <w:rFonts w:eastAsiaTheme="minorEastAsia" w:cs="Arial,Italic"/>
                <w:iCs/>
                <w:sz w:val="24"/>
                <w:szCs w:val="24"/>
                <w:lang w:eastAsia="el-GR"/>
              </w:rPr>
              <w:t>ΑΒ</w:t>
            </w:r>
          </w:p>
        </w:tc>
      </w:tr>
      <w:tr w:rsidR="00876913" w14:paraId="780CEE37" w14:textId="77777777" w:rsidTr="00876913">
        <w:trPr>
          <w:trHeight w:hRule="exact" w:val="340"/>
          <w:jc w:val="center"/>
        </w:trPr>
        <w:tc>
          <w:tcPr>
            <w:tcW w:w="3970" w:type="dxa"/>
            <w:vAlign w:val="center"/>
          </w:tcPr>
          <w:p w14:paraId="73BE9E0A" w14:textId="5963D1EE" w:rsidR="00876913" w:rsidRDefault="00876913" w:rsidP="00584564">
            <w:pPr>
              <w:spacing w:line="360" w:lineRule="auto"/>
              <w:contextualSpacing/>
              <w:rPr>
                <w:rFonts w:eastAsiaTheme="minorEastAsia" w:cs="Arial,Italic"/>
                <w:iCs/>
                <w:sz w:val="24"/>
                <w:szCs w:val="24"/>
                <w:lang w:eastAsia="el-GR"/>
              </w:rPr>
            </w:pPr>
            <w:r>
              <w:rPr>
                <w:rFonts w:eastAsiaTheme="minorEastAsia" w:cs="Arial,Italic"/>
                <w:iCs/>
                <w:sz w:val="24"/>
                <w:szCs w:val="24"/>
                <w:lang w:eastAsia="el-GR"/>
              </w:rPr>
              <w:t>Απέναντι πλευρά στο τρίγωνο ΓΕΔ</w:t>
            </w:r>
          </w:p>
        </w:tc>
        <w:tc>
          <w:tcPr>
            <w:tcW w:w="1418" w:type="dxa"/>
            <w:vAlign w:val="center"/>
          </w:tcPr>
          <w:p w14:paraId="72C1DAAB" w14:textId="690DECCC" w:rsidR="00876913" w:rsidRDefault="00876913" w:rsidP="00584564">
            <w:pPr>
              <w:spacing w:line="360" w:lineRule="auto"/>
              <w:contextualSpacing/>
              <w:jc w:val="center"/>
              <w:rPr>
                <w:rFonts w:eastAsiaTheme="minorEastAsia" w:cs="Arial,Italic"/>
                <w:iCs/>
                <w:sz w:val="24"/>
                <w:szCs w:val="24"/>
                <w:lang w:eastAsia="el-GR"/>
              </w:rPr>
            </w:pPr>
            <w:r>
              <w:rPr>
                <w:rFonts w:eastAsiaTheme="minorEastAsia" w:cs="Arial,Italic"/>
                <w:iCs/>
                <w:sz w:val="24"/>
                <w:szCs w:val="24"/>
                <w:lang w:eastAsia="el-GR"/>
              </w:rPr>
              <w:t>ΔΕ</w:t>
            </w:r>
          </w:p>
        </w:tc>
        <w:tc>
          <w:tcPr>
            <w:tcW w:w="1444" w:type="dxa"/>
            <w:vAlign w:val="center"/>
          </w:tcPr>
          <w:p w14:paraId="11EEC7D6" w14:textId="1C741503" w:rsidR="00876913" w:rsidRDefault="00876913" w:rsidP="00584564">
            <w:pPr>
              <w:spacing w:line="360" w:lineRule="auto"/>
              <w:contextualSpacing/>
              <w:jc w:val="center"/>
              <w:rPr>
                <w:rFonts w:eastAsiaTheme="minorEastAsia" w:cs="Arial,Italic"/>
                <w:iCs/>
                <w:sz w:val="24"/>
                <w:szCs w:val="24"/>
                <w:lang w:eastAsia="el-GR"/>
              </w:rPr>
            </w:pPr>
            <w:r>
              <w:rPr>
                <w:rFonts w:eastAsiaTheme="minorEastAsia" w:cs="Arial,Italic"/>
                <w:iCs/>
                <w:sz w:val="24"/>
                <w:szCs w:val="24"/>
                <w:lang w:eastAsia="el-GR"/>
              </w:rPr>
              <w:t>ΓΕ</w:t>
            </w:r>
          </w:p>
        </w:tc>
        <w:tc>
          <w:tcPr>
            <w:tcW w:w="1304" w:type="dxa"/>
            <w:vAlign w:val="center"/>
          </w:tcPr>
          <w:p w14:paraId="10751E02" w14:textId="1E621A5D" w:rsidR="00876913" w:rsidRDefault="00876913" w:rsidP="00584564">
            <w:pPr>
              <w:spacing w:line="360" w:lineRule="auto"/>
              <w:contextualSpacing/>
              <w:jc w:val="center"/>
              <w:rPr>
                <w:rFonts w:eastAsiaTheme="minorEastAsia" w:cs="Arial,Italic"/>
                <w:iCs/>
                <w:sz w:val="24"/>
                <w:szCs w:val="24"/>
                <w:lang w:eastAsia="el-GR"/>
              </w:rPr>
            </w:pPr>
            <w:r>
              <w:rPr>
                <w:rFonts w:eastAsiaTheme="minorEastAsia" w:cs="Arial,Italic"/>
                <w:iCs/>
                <w:sz w:val="24"/>
                <w:szCs w:val="24"/>
                <w:lang w:eastAsia="el-GR"/>
              </w:rPr>
              <w:t>ΔΓ</w:t>
            </w:r>
          </w:p>
        </w:tc>
      </w:tr>
    </w:tbl>
    <w:p w14:paraId="5EBF8968" w14:textId="73C4DCE9" w:rsidR="00FA5AB6" w:rsidRDefault="00876913" w:rsidP="00A06485">
      <w:pPr>
        <w:tabs>
          <w:tab w:val="left" w:pos="6946"/>
        </w:tabs>
        <w:spacing w:line="360" w:lineRule="auto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t xml:space="preserve">Επομένως θα ισχύει: </w:t>
      </w:r>
      <w:r w:rsidR="009C1A54" w:rsidRPr="009C1A54">
        <w:rPr>
          <w:noProof/>
          <w:position w:val="-24"/>
          <w:sz w:val="24"/>
          <w:szCs w:val="24"/>
        </w:rPr>
        <w:object w:dxaOrig="1640" w:dyaOrig="620" w14:anchorId="56835FD3">
          <v:shape id="_x0000_i1030" type="#_x0000_t75" alt="" style="width:81.75pt;height:30.75pt;mso-width-percent:0;mso-height-percent:0;mso-width-percent:0;mso-height-percent:0" o:ole="">
            <v:imagedata r:id="rId20" o:title=""/>
          </v:shape>
          <o:OLEObject Type="Embed" ProgID="Equation.DSMT4" ShapeID="_x0000_i1030" DrawAspect="Content" ObjectID="_1711740310" r:id="rId21"/>
        </w:object>
      </w:r>
      <w:r w:rsidR="00B452D2">
        <w:rPr>
          <w:sz w:val="24"/>
          <w:szCs w:val="24"/>
        </w:rPr>
        <w:t xml:space="preserve"> (1)</w:t>
      </w:r>
      <w:r>
        <w:rPr>
          <w:sz w:val="24"/>
          <w:szCs w:val="24"/>
        </w:rPr>
        <w:t>.</w:t>
      </w:r>
      <w:r w:rsidR="00B452D2">
        <w:rPr>
          <w:sz w:val="24"/>
          <w:szCs w:val="24"/>
        </w:rPr>
        <w:t xml:space="preserve"> </w:t>
      </w:r>
    </w:p>
    <w:p w14:paraId="75074793" w14:textId="77777777" w:rsidR="00B452D2" w:rsidRDefault="00B452D2" w:rsidP="00A06485">
      <w:pPr>
        <w:tabs>
          <w:tab w:val="left" w:pos="6946"/>
        </w:tabs>
        <w:spacing w:line="360" w:lineRule="auto"/>
        <w:jc w:val="both"/>
        <w:rPr>
          <w:sz w:val="24"/>
          <w:szCs w:val="24"/>
        </w:rPr>
      </w:pPr>
    </w:p>
    <w:p w14:paraId="3351C8B7" w14:textId="29AE33AB" w:rsidR="00B452D2" w:rsidRDefault="00B452D2" w:rsidP="00A06485">
      <w:pPr>
        <w:tabs>
          <w:tab w:val="left" w:pos="6946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γ) Από την (1) έχουμε </w:t>
      </w:r>
      <w:r w:rsidR="00876913" w:rsidRPr="009C1A54">
        <w:rPr>
          <w:noProof/>
          <w:position w:val="-24"/>
          <w:sz w:val="24"/>
          <w:szCs w:val="24"/>
        </w:rPr>
        <w:object w:dxaOrig="3360" w:dyaOrig="620" w14:anchorId="228F5B16">
          <v:shape id="_x0000_i1031" type="#_x0000_t75" alt="" style="width:168pt;height:30.75pt" o:ole="">
            <v:imagedata r:id="rId22" o:title=""/>
          </v:shape>
          <o:OLEObject Type="Embed" ProgID="Equation.DSMT4" ShapeID="_x0000_i1031" DrawAspect="Content" ObjectID="_1711740311" r:id="rId23"/>
        </w:object>
      </w:r>
      <w:r>
        <w:rPr>
          <w:sz w:val="24"/>
          <w:szCs w:val="24"/>
        </w:rPr>
        <w:t>.</w:t>
      </w:r>
    </w:p>
    <w:p w14:paraId="638DE720" w14:textId="77777777" w:rsidR="00B452D2" w:rsidRDefault="007205A2" w:rsidP="00A06485">
      <w:pPr>
        <w:tabs>
          <w:tab w:val="left" w:pos="6946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6ΓΔ = 8</w:t>
      </w:r>
      <w:r>
        <w:rPr>
          <w:rFonts w:ascii="Cambria Math" w:hAnsi="Cambria Math"/>
          <w:sz w:val="24"/>
          <w:szCs w:val="24"/>
        </w:rPr>
        <w:t>∙</w:t>
      </w:r>
      <w:r>
        <w:rPr>
          <w:sz w:val="24"/>
          <w:szCs w:val="24"/>
        </w:rPr>
        <w:t>15, άρα 6ΓΔ = 120, άρα ΓΔ = 20 και 15ΒΕ = 6</w:t>
      </w:r>
      <w:r>
        <w:rPr>
          <w:rFonts w:ascii="Cambria Math" w:hAnsi="Cambria Math"/>
          <w:sz w:val="24"/>
          <w:szCs w:val="24"/>
        </w:rPr>
        <w:t>∙</w:t>
      </w:r>
      <w:r>
        <w:rPr>
          <w:sz w:val="24"/>
          <w:szCs w:val="24"/>
        </w:rPr>
        <w:t>10, άρα 15ΒΕ = 60, άρα ΒΕ =4.</w:t>
      </w:r>
    </w:p>
    <w:p w14:paraId="55E89DE0" w14:textId="77777777" w:rsidR="00BC30B9" w:rsidRPr="001A4759" w:rsidRDefault="00BC30B9" w:rsidP="00376F87">
      <w:pPr>
        <w:tabs>
          <w:tab w:val="left" w:pos="6946"/>
        </w:tabs>
        <w:spacing w:line="360" w:lineRule="auto"/>
        <w:jc w:val="center"/>
        <w:rPr>
          <w:sz w:val="24"/>
          <w:szCs w:val="24"/>
        </w:rPr>
      </w:pPr>
      <w:r>
        <w:rPr>
          <w:noProof/>
          <w:lang w:eastAsia="el-GR"/>
        </w:rPr>
        <w:drawing>
          <wp:inline distT="0" distB="0" distL="0" distR="0" wp14:anchorId="31431834" wp14:editId="11238DCA">
            <wp:extent cx="4770755" cy="2469776"/>
            <wp:effectExtent l="0" t="0" r="0" b="6985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4782263" cy="24757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FD7FC0" w14:textId="77777777" w:rsidR="00E73AE7" w:rsidRDefault="00FA5AB6" w:rsidP="00FA5AB6">
      <w:pPr>
        <w:tabs>
          <w:tab w:val="left" w:pos="6946"/>
        </w:tabs>
        <w:spacing w:line="360" w:lineRule="auto"/>
        <w:jc w:val="both"/>
        <w:rPr>
          <w:sz w:val="24"/>
          <w:szCs w:val="24"/>
        </w:rPr>
      </w:pPr>
      <w:r w:rsidRPr="001A4759">
        <w:rPr>
          <w:sz w:val="24"/>
          <w:szCs w:val="24"/>
        </w:rPr>
        <w:tab/>
      </w:r>
      <w:r w:rsidR="00ED3F87" w:rsidRPr="001A4759">
        <w:rPr>
          <w:sz w:val="24"/>
          <w:szCs w:val="24"/>
        </w:rPr>
        <w:t xml:space="preserve">             </w:t>
      </w:r>
    </w:p>
    <w:p w14:paraId="331ADFBD" w14:textId="77777777" w:rsidR="00FA5AB6" w:rsidRDefault="00FA5AB6" w:rsidP="00FA5AB6">
      <w:pPr>
        <w:tabs>
          <w:tab w:val="left" w:pos="6946"/>
        </w:tabs>
        <w:spacing w:line="360" w:lineRule="auto"/>
        <w:jc w:val="both"/>
        <w:rPr>
          <w:sz w:val="24"/>
          <w:szCs w:val="24"/>
        </w:rPr>
      </w:pPr>
    </w:p>
    <w:p w14:paraId="29061A39" w14:textId="77777777" w:rsidR="00FA5AB6" w:rsidRPr="001A4759" w:rsidRDefault="00FA5AB6" w:rsidP="00FA5AB6">
      <w:pPr>
        <w:tabs>
          <w:tab w:val="left" w:pos="6946"/>
        </w:tabs>
        <w:spacing w:line="360" w:lineRule="auto"/>
        <w:jc w:val="center"/>
        <w:rPr>
          <w:sz w:val="24"/>
          <w:szCs w:val="24"/>
        </w:rPr>
      </w:pPr>
    </w:p>
    <w:p w14:paraId="6A28B7E6" w14:textId="77777777" w:rsidR="00094A65" w:rsidRDefault="00094A65" w:rsidP="00DC5E75">
      <w:pPr>
        <w:tabs>
          <w:tab w:val="left" w:pos="6804"/>
        </w:tabs>
        <w:spacing w:line="360" w:lineRule="auto"/>
        <w:ind w:left="284" w:hanging="284"/>
        <w:jc w:val="both"/>
        <w:rPr>
          <w:sz w:val="24"/>
          <w:szCs w:val="24"/>
        </w:rPr>
      </w:pPr>
    </w:p>
    <w:sectPr w:rsidR="00094A65" w:rsidSect="00C17198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57D64F0" w14:textId="77777777" w:rsidR="00C75671" w:rsidRDefault="00C75671" w:rsidP="005E6BE2">
      <w:r>
        <w:separator/>
      </w:r>
    </w:p>
  </w:endnote>
  <w:endnote w:type="continuationSeparator" w:id="0">
    <w:p w14:paraId="35881836" w14:textId="77777777" w:rsidR="00C75671" w:rsidRDefault="00C75671" w:rsidP="005E6B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,Italic">
    <w:panose1 w:val="00000000000000000000"/>
    <w:charset w:val="A1"/>
    <w:family w:val="auto"/>
    <w:notTrueType/>
    <w:pitch w:val="default"/>
    <w:sig w:usb0="00000081" w:usb1="00000000" w:usb2="00000000" w:usb3="00000000" w:csb0="00000008" w:csb1="00000000"/>
  </w:font>
  <w:font w:name="Cambria Math">
    <w:panose1 w:val="02040503050406030204"/>
    <w:charset w:val="A1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A5AB3BE" w14:textId="77777777" w:rsidR="00C75671" w:rsidRDefault="00C75671" w:rsidP="005E6BE2">
      <w:r>
        <w:separator/>
      </w:r>
    </w:p>
  </w:footnote>
  <w:footnote w:type="continuationSeparator" w:id="0">
    <w:p w14:paraId="209D5ABE" w14:textId="77777777" w:rsidR="00C75671" w:rsidRDefault="00C75671" w:rsidP="005E6B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9D3E56"/>
    <w:multiLevelType w:val="hybridMultilevel"/>
    <w:tmpl w:val="3E82967A"/>
    <w:lvl w:ilvl="0" w:tplc="41A60C4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6151C93"/>
    <w:multiLevelType w:val="hybridMultilevel"/>
    <w:tmpl w:val="D20CA004"/>
    <w:lvl w:ilvl="0" w:tplc="3CD8A2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9303A6"/>
    <w:multiLevelType w:val="hybridMultilevel"/>
    <w:tmpl w:val="9D42968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FB733DB"/>
    <w:multiLevelType w:val="hybridMultilevel"/>
    <w:tmpl w:val="F60CEF6E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0B9"/>
    <w:rsid w:val="00064174"/>
    <w:rsid w:val="00076C1B"/>
    <w:rsid w:val="00077E73"/>
    <w:rsid w:val="00094A65"/>
    <w:rsid w:val="000D41B9"/>
    <w:rsid w:val="000D7DD9"/>
    <w:rsid w:val="000E1B34"/>
    <w:rsid w:val="000F26B8"/>
    <w:rsid w:val="000F353F"/>
    <w:rsid w:val="00105218"/>
    <w:rsid w:val="001A4759"/>
    <w:rsid w:val="001E7E63"/>
    <w:rsid w:val="001F3AFA"/>
    <w:rsid w:val="00223546"/>
    <w:rsid w:val="002878A9"/>
    <w:rsid w:val="002D3073"/>
    <w:rsid w:val="00376F87"/>
    <w:rsid w:val="004E6FDA"/>
    <w:rsid w:val="005339B9"/>
    <w:rsid w:val="00572722"/>
    <w:rsid w:val="005A67EB"/>
    <w:rsid w:val="005A6D79"/>
    <w:rsid w:val="005C33E6"/>
    <w:rsid w:val="005E6BE2"/>
    <w:rsid w:val="006332F7"/>
    <w:rsid w:val="007205A2"/>
    <w:rsid w:val="00745D69"/>
    <w:rsid w:val="0075669D"/>
    <w:rsid w:val="007B2B90"/>
    <w:rsid w:val="00817B49"/>
    <w:rsid w:val="00876913"/>
    <w:rsid w:val="008F6B15"/>
    <w:rsid w:val="00970FB2"/>
    <w:rsid w:val="00990B49"/>
    <w:rsid w:val="009B0BA6"/>
    <w:rsid w:val="009B7786"/>
    <w:rsid w:val="009C1A54"/>
    <w:rsid w:val="00A06485"/>
    <w:rsid w:val="00A52C05"/>
    <w:rsid w:val="00AA5C99"/>
    <w:rsid w:val="00B0089C"/>
    <w:rsid w:val="00B452D2"/>
    <w:rsid w:val="00B60D42"/>
    <w:rsid w:val="00BA5452"/>
    <w:rsid w:val="00BC30B9"/>
    <w:rsid w:val="00C01549"/>
    <w:rsid w:val="00C17198"/>
    <w:rsid w:val="00C45669"/>
    <w:rsid w:val="00C53625"/>
    <w:rsid w:val="00C6709E"/>
    <w:rsid w:val="00C75671"/>
    <w:rsid w:val="00CD1A57"/>
    <w:rsid w:val="00D00B7C"/>
    <w:rsid w:val="00D32A7F"/>
    <w:rsid w:val="00DC5E75"/>
    <w:rsid w:val="00E21585"/>
    <w:rsid w:val="00E73AE7"/>
    <w:rsid w:val="00EA7F8D"/>
    <w:rsid w:val="00ED3F87"/>
    <w:rsid w:val="00ED62CA"/>
    <w:rsid w:val="00FA5AB6"/>
    <w:rsid w:val="00FC1DDD"/>
    <w:rsid w:val="00FF3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3035F5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73AE7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E73AE7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E73AE7"/>
    <w:rPr>
      <w:rFonts w:ascii="Tahoma" w:hAnsi="Tahoma" w:cs="Tahoma"/>
      <w:sz w:val="16"/>
      <w:szCs w:val="16"/>
    </w:rPr>
  </w:style>
  <w:style w:type="character" w:styleId="a5">
    <w:name w:val="annotation reference"/>
    <w:basedOn w:val="a0"/>
    <w:uiPriority w:val="99"/>
    <w:semiHidden/>
    <w:unhideWhenUsed/>
    <w:rsid w:val="007B2B90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7B2B90"/>
    <w:rPr>
      <w:sz w:val="20"/>
      <w:szCs w:val="20"/>
    </w:rPr>
  </w:style>
  <w:style w:type="character" w:customStyle="1" w:styleId="Char0">
    <w:name w:val="Κείμενο σχολίου Char"/>
    <w:basedOn w:val="a0"/>
    <w:link w:val="a6"/>
    <w:uiPriority w:val="99"/>
    <w:semiHidden/>
    <w:rsid w:val="007B2B90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7B2B90"/>
    <w:rPr>
      <w:b/>
      <w:bCs/>
    </w:rPr>
  </w:style>
  <w:style w:type="character" w:customStyle="1" w:styleId="Char1">
    <w:name w:val="Θέμα σχολίου Char"/>
    <w:basedOn w:val="Char0"/>
    <w:link w:val="a7"/>
    <w:uiPriority w:val="99"/>
    <w:semiHidden/>
    <w:rsid w:val="007B2B90"/>
    <w:rPr>
      <w:b/>
      <w:bCs/>
      <w:sz w:val="20"/>
      <w:szCs w:val="20"/>
    </w:rPr>
  </w:style>
  <w:style w:type="paragraph" w:styleId="a8">
    <w:name w:val="List Paragraph"/>
    <w:basedOn w:val="a"/>
    <w:uiPriority w:val="34"/>
    <w:qFormat/>
    <w:rsid w:val="00DC5E75"/>
    <w:pPr>
      <w:ind w:left="720"/>
      <w:contextualSpacing/>
    </w:pPr>
  </w:style>
  <w:style w:type="paragraph" w:styleId="a9">
    <w:name w:val="header"/>
    <w:basedOn w:val="a"/>
    <w:link w:val="Char2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0"/>
    <w:link w:val="a9"/>
    <w:uiPriority w:val="99"/>
    <w:rsid w:val="005E6BE2"/>
  </w:style>
  <w:style w:type="paragraph" w:styleId="aa">
    <w:name w:val="footer"/>
    <w:basedOn w:val="a"/>
    <w:link w:val="Char3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3">
    <w:name w:val="Υποσέλιδο Char"/>
    <w:basedOn w:val="a0"/>
    <w:link w:val="aa"/>
    <w:uiPriority w:val="99"/>
    <w:rsid w:val="005E6BE2"/>
  </w:style>
  <w:style w:type="table" w:styleId="ab">
    <w:name w:val="Table Grid"/>
    <w:basedOn w:val="a1"/>
    <w:uiPriority w:val="59"/>
    <w:rsid w:val="0087691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73AE7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E73AE7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E73AE7"/>
    <w:rPr>
      <w:rFonts w:ascii="Tahoma" w:hAnsi="Tahoma" w:cs="Tahoma"/>
      <w:sz w:val="16"/>
      <w:szCs w:val="16"/>
    </w:rPr>
  </w:style>
  <w:style w:type="character" w:styleId="a5">
    <w:name w:val="annotation reference"/>
    <w:basedOn w:val="a0"/>
    <w:uiPriority w:val="99"/>
    <w:semiHidden/>
    <w:unhideWhenUsed/>
    <w:rsid w:val="007B2B90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7B2B90"/>
    <w:rPr>
      <w:sz w:val="20"/>
      <w:szCs w:val="20"/>
    </w:rPr>
  </w:style>
  <w:style w:type="character" w:customStyle="1" w:styleId="Char0">
    <w:name w:val="Κείμενο σχολίου Char"/>
    <w:basedOn w:val="a0"/>
    <w:link w:val="a6"/>
    <w:uiPriority w:val="99"/>
    <w:semiHidden/>
    <w:rsid w:val="007B2B90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7B2B90"/>
    <w:rPr>
      <w:b/>
      <w:bCs/>
    </w:rPr>
  </w:style>
  <w:style w:type="character" w:customStyle="1" w:styleId="Char1">
    <w:name w:val="Θέμα σχολίου Char"/>
    <w:basedOn w:val="Char0"/>
    <w:link w:val="a7"/>
    <w:uiPriority w:val="99"/>
    <w:semiHidden/>
    <w:rsid w:val="007B2B90"/>
    <w:rPr>
      <w:b/>
      <w:bCs/>
      <w:sz w:val="20"/>
      <w:szCs w:val="20"/>
    </w:rPr>
  </w:style>
  <w:style w:type="paragraph" w:styleId="a8">
    <w:name w:val="List Paragraph"/>
    <w:basedOn w:val="a"/>
    <w:uiPriority w:val="34"/>
    <w:qFormat/>
    <w:rsid w:val="00DC5E75"/>
    <w:pPr>
      <w:ind w:left="720"/>
      <w:contextualSpacing/>
    </w:pPr>
  </w:style>
  <w:style w:type="paragraph" w:styleId="a9">
    <w:name w:val="header"/>
    <w:basedOn w:val="a"/>
    <w:link w:val="Char2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0"/>
    <w:link w:val="a9"/>
    <w:uiPriority w:val="99"/>
    <w:rsid w:val="005E6BE2"/>
  </w:style>
  <w:style w:type="paragraph" w:styleId="aa">
    <w:name w:val="footer"/>
    <w:basedOn w:val="a"/>
    <w:link w:val="Char3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3">
    <w:name w:val="Υποσέλιδο Char"/>
    <w:basedOn w:val="a0"/>
    <w:link w:val="aa"/>
    <w:uiPriority w:val="99"/>
    <w:rsid w:val="005E6BE2"/>
  </w:style>
  <w:style w:type="table" w:styleId="ab">
    <w:name w:val="Table Grid"/>
    <w:basedOn w:val="a1"/>
    <w:uiPriority w:val="59"/>
    <w:rsid w:val="0087691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wmf"/><Relationship Id="rId18" Type="http://schemas.openxmlformats.org/officeDocument/2006/relationships/image" Target="media/image4.wmf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oleObject" Target="embeddings/oleObject6.bin"/><Relationship Id="rId7" Type="http://schemas.openxmlformats.org/officeDocument/2006/relationships/settings" Target="settings.xml"/><Relationship Id="rId12" Type="http://schemas.openxmlformats.org/officeDocument/2006/relationships/oleObject" Target="embeddings/oleObject1.bin"/><Relationship Id="rId17" Type="http://schemas.openxmlformats.org/officeDocument/2006/relationships/oleObject" Target="embeddings/oleObject4.bin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3.wmf"/><Relationship Id="rId20" Type="http://schemas.openxmlformats.org/officeDocument/2006/relationships/image" Target="media/image5.wmf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image" Target="media/image1.wmf"/><Relationship Id="rId24" Type="http://schemas.openxmlformats.org/officeDocument/2006/relationships/image" Target="media/image7.png"/><Relationship Id="rId5" Type="http://schemas.openxmlformats.org/officeDocument/2006/relationships/styles" Target="styles.xml"/><Relationship Id="rId15" Type="http://schemas.openxmlformats.org/officeDocument/2006/relationships/oleObject" Target="embeddings/oleObject3.bin"/><Relationship Id="rId23" Type="http://schemas.openxmlformats.org/officeDocument/2006/relationships/oleObject" Target="embeddings/oleObject7.bin"/><Relationship Id="rId10" Type="http://schemas.openxmlformats.org/officeDocument/2006/relationships/endnotes" Target="endnotes.xml"/><Relationship Id="rId19" Type="http://schemas.openxmlformats.org/officeDocument/2006/relationships/oleObject" Target="embeddings/oleObject5.bin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oleObject" Target="embeddings/oleObject2.bin"/><Relationship Id="rId22" Type="http://schemas.openxmlformats.org/officeDocument/2006/relationships/image" Target="media/image6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otis\Documents\&#928;&#961;&#959;&#963;&#945;&#961;&#956;&#959;&#963;&#956;&#941;&#957;&#945;%20&#960;&#961;&#972;&#964;&#965;&#960;&#945;%20&#964;&#959;&#965;%20Office\&#923;&#933;&#931;&#919;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2" ma:contentTypeDescription="Create a new document." ma:contentTypeScope="" ma:versionID="18dcb7465b487d13367a8f100a800ce6">
  <xsd:schema xmlns:xsd="http://www.w3.org/2001/XMLSchema" xmlns:xs="http://www.w3.org/2001/XMLSchema" xmlns:p="http://schemas.microsoft.com/office/2006/metadata/properties" xmlns:ns2="e6921f4e-6864-4e6a-940a-9b465a3e021d" targetNamespace="http://schemas.microsoft.com/office/2006/metadata/properties" ma:root="true" ma:fieldsID="e594e5cddadc4b2f9507d9bc03cf8f69" ns2:_="">
    <xsd:import namespace="e6921f4e-6864-4e6a-940a-9b465a3e021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6646439-3041-47EE-BFC1-3940CD9E63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3172FA3-181E-4F19-BA2F-D5A95ACA961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B198C71-0713-4A5B-89C8-F387C6ED539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ΛΥΣΗ</Template>
  <TotalTime>0</TotalTime>
  <Pages>1</Pages>
  <Words>134</Words>
  <Characters>725</Characters>
  <Application>Microsoft Office Word</Application>
  <DocSecurity>0</DocSecurity>
  <Lines>6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858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2022-02-04T07:07:00Z</dcterms:created>
  <dcterms:modified xsi:type="dcterms:W3CDTF">2022-04-17T19:38:00Z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  <property fmtid="{D5CDD505-2E9C-101B-9397-08002B2CF9AE}" pid="3" name="MTWinEqns">
    <vt:bool>true</vt:bool>
  </property>
</Properties>
</file>