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A83567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754786">
        <w:rPr>
          <w:sz w:val="24"/>
          <w:szCs w:val="24"/>
        </w:rPr>
        <w:t xml:space="preserve">ΘΕΜΑ </w:t>
      </w:r>
      <w:r w:rsidR="00A83567" w:rsidRPr="00A83567">
        <w:rPr>
          <w:sz w:val="24"/>
          <w:szCs w:val="24"/>
        </w:rPr>
        <w:t>2</w:t>
      </w:r>
    </w:p>
    <w:p w:rsidR="004C17D4" w:rsidRPr="004C17D4" w:rsidRDefault="00A83567" w:rsidP="004011B2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Δίνεται</w:t>
      </w:r>
      <w:r w:rsidR="004C17D4" w:rsidRPr="004C17D4">
        <w:rPr>
          <w:sz w:val="24"/>
          <w:szCs w:val="24"/>
        </w:rPr>
        <w:t xml:space="preserve"> </w:t>
      </w:r>
      <w:r w:rsidR="004011B2">
        <w:rPr>
          <w:sz w:val="24"/>
          <w:szCs w:val="24"/>
        </w:rPr>
        <w:t xml:space="preserve">παραλληλόγραμμο ΑΒΓΔ </w:t>
      </w:r>
      <w:r>
        <w:rPr>
          <w:sz w:val="24"/>
          <w:szCs w:val="24"/>
        </w:rPr>
        <w:t xml:space="preserve">με ΒΓ=13 και </w:t>
      </w:r>
      <w:r w:rsidR="004011B2">
        <w:rPr>
          <w:sz w:val="24"/>
          <w:szCs w:val="24"/>
        </w:rPr>
        <w:t xml:space="preserve">ΓΔ=14. </w:t>
      </w:r>
      <w:r>
        <w:rPr>
          <w:sz w:val="24"/>
          <w:szCs w:val="24"/>
        </w:rPr>
        <w:t>Αν</w:t>
      </w:r>
      <w:r w:rsidR="004011B2">
        <w:rPr>
          <w:sz w:val="24"/>
          <w:szCs w:val="24"/>
        </w:rPr>
        <w:t xml:space="preserve"> ΓΕ</w:t>
      </w:r>
      <w:r w:rsidR="00BF00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</w:t>
      </w:r>
      <w:r w:rsidR="00BF0021">
        <w:rPr>
          <w:sz w:val="24"/>
          <w:szCs w:val="24"/>
        </w:rPr>
        <w:t xml:space="preserve">το κάθετο τμήμα από το σημείο Γ στην πλευρά </w:t>
      </w:r>
      <w:r w:rsidR="004011B2">
        <w:rPr>
          <w:sz w:val="24"/>
          <w:szCs w:val="24"/>
        </w:rPr>
        <w:t>ΑΒ</w:t>
      </w:r>
      <w:r>
        <w:rPr>
          <w:sz w:val="24"/>
          <w:szCs w:val="24"/>
        </w:rPr>
        <w:t xml:space="preserve"> και</w:t>
      </w:r>
      <w:r w:rsidR="004011B2">
        <w:rPr>
          <w:sz w:val="24"/>
          <w:szCs w:val="24"/>
        </w:rPr>
        <w:t xml:space="preserve"> </w:t>
      </w:r>
      <w:r w:rsidR="00BF0021">
        <w:rPr>
          <w:sz w:val="24"/>
          <w:szCs w:val="24"/>
        </w:rPr>
        <w:t>το τμήμα ΑΕ έχει μήκος 9, τότε:</w:t>
      </w:r>
      <w:r w:rsidR="004011B2">
        <w:rPr>
          <w:sz w:val="24"/>
          <w:szCs w:val="24"/>
        </w:rPr>
        <w:t xml:space="preserve"> </w:t>
      </w:r>
      <w:r w:rsidR="004C17D4" w:rsidRPr="004C17D4">
        <w:rPr>
          <w:sz w:val="24"/>
          <w:szCs w:val="24"/>
        </w:rPr>
        <w:t xml:space="preserve"> </w:t>
      </w:r>
    </w:p>
    <w:p w:rsidR="004011B2" w:rsidRPr="00206080" w:rsidRDefault="004C17D4" w:rsidP="00C134F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3B4D28">
        <w:rPr>
          <w:sz w:val="24"/>
          <w:szCs w:val="24"/>
        </w:rPr>
        <w:t>α)</w:t>
      </w:r>
      <w:r w:rsidRPr="004C17D4">
        <w:rPr>
          <w:sz w:val="24"/>
          <w:szCs w:val="24"/>
        </w:rPr>
        <w:t xml:space="preserve"> </w:t>
      </w:r>
      <w:r w:rsidR="00A83567">
        <w:rPr>
          <w:sz w:val="24"/>
          <w:szCs w:val="24"/>
        </w:rPr>
        <w:t>Να υπολογίσετε το μήκος του τμήματος ΓΕ</w:t>
      </w:r>
      <w:r w:rsidR="00A83567" w:rsidRPr="004C17D4">
        <w:rPr>
          <w:sz w:val="24"/>
          <w:szCs w:val="24"/>
        </w:rPr>
        <w:t>.</w:t>
      </w:r>
      <w:r w:rsidR="00A83567" w:rsidRPr="00206080">
        <w:rPr>
          <w:sz w:val="24"/>
          <w:szCs w:val="24"/>
        </w:rPr>
        <w:tab/>
      </w:r>
      <w:r w:rsidR="00A83567">
        <w:rPr>
          <w:sz w:val="24"/>
          <w:szCs w:val="24"/>
        </w:rPr>
        <w:t>(Μονάδες 1</w:t>
      </w:r>
      <w:r w:rsidR="00A83567" w:rsidRPr="00206080">
        <w:rPr>
          <w:sz w:val="24"/>
          <w:szCs w:val="24"/>
        </w:rPr>
        <w:t>3</w:t>
      </w:r>
      <w:r w:rsidR="00A83567">
        <w:rPr>
          <w:sz w:val="24"/>
          <w:szCs w:val="24"/>
        </w:rPr>
        <w:t>)</w:t>
      </w:r>
    </w:p>
    <w:p w:rsidR="003B4D28" w:rsidRDefault="004C17D4" w:rsidP="003B4D28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3B4D28">
        <w:rPr>
          <w:sz w:val="24"/>
          <w:szCs w:val="24"/>
        </w:rPr>
        <w:t>β)</w:t>
      </w:r>
      <w:r w:rsidRPr="004C17D4">
        <w:rPr>
          <w:sz w:val="24"/>
          <w:szCs w:val="24"/>
        </w:rPr>
        <w:t xml:space="preserve"> </w:t>
      </w:r>
      <w:r w:rsidR="004011B2">
        <w:rPr>
          <w:sz w:val="24"/>
          <w:szCs w:val="24"/>
        </w:rPr>
        <w:t>Να υπολογίσετε το εμβαδό</w:t>
      </w:r>
    </w:p>
    <w:p w:rsidR="004C17D4" w:rsidRPr="003B4D28" w:rsidRDefault="004011B2" w:rsidP="004011B2">
      <w:pPr>
        <w:pStyle w:val="a8"/>
        <w:numPr>
          <w:ilvl w:val="0"/>
          <w:numId w:val="11"/>
        </w:numPr>
        <w:tabs>
          <w:tab w:val="left" w:pos="7513"/>
          <w:tab w:val="left" w:pos="9720"/>
        </w:tabs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του παραλληλογράμμου ΑΒΓΔ</w:t>
      </w:r>
      <w:r w:rsidR="004C17D4" w:rsidRPr="004C17D4">
        <w:rPr>
          <w:sz w:val="24"/>
          <w:szCs w:val="24"/>
        </w:rPr>
        <w:t>.</w:t>
      </w:r>
      <w:r w:rsidR="003B4D28">
        <w:rPr>
          <w:sz w:val="24"/>
          <w:szCs w:val="24"/>
        </w:rPr>
        <w:tab/>
      </w:r>
    </w:p>
    <w:p w:rsidR="003832BA" w:rsidRPr="00A83567" w:rsidRDefault="004011B2" w:rsidP="004011B2">
      <w:pPr>
        <w:pStyle w:val="a8"/>
        <w:numPr>
          <w:ilvl w:val="0"/>
          <w:numId w:val="11"/>
        </w:numPr>
        <w:tabs>
          <w:tab w:val="left" w:pos="7513"/>
          <w:tab w:val="left" w:pos="9720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του τραπεζίου ΑΕΓΔ.</w:t>
      </w:r>
      <w:r w:rsidR="003B4D28">
        <w:rPr>
          <w:sz w:val="24"/>
          <w:szCs w:val="24"/>
        </w:rPr>
        <w:tab/>
      </w:r>
    </w:p>
    <w:p w:rsidR="00A83567" w:rsidRPr="00A83567" w:rsidRDefault="00A83567" w:rsidP="00A83567">
      <w:pPr>
        <w:tabs>
          <w:tab w:val="left" w:pos="7513"/>
          <w:tab w:val="left" w:pos="9720"/>
        </w:tabs>
        <w:spacing w:line="360" w:lineRule="auto"/>
        <w:ind w:left="35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</w:rPr>
        <w:t>(Μονάδες 12)</w:t>
      </w:r>
    </w:p>
    <w:p w:rsidR="004011B2" w:rsidRDefault="004011B2" w:rsidP="004011B2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011B2" w:rsidRPr="004011B2" w:rsidRDefault="004011B2" w:rsidP="004011B2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</w:p>
    <w:p w:rsidR="003B4D28" w:rsidRPr="003B4D28" w:rsidRDefault="003B4D28" w:rsidP="003B4D28">
      <w:pPr>
        <w:tabs>
          <w:tab w:val="left" w:pos="9720"/>
        </w:tabs>
        <w:spacing w:before="120" w:line="360" w:lineRule="auto"/>
        <w:ind w:right="-1"/>
        <w:jc w:val="center"/>
        <w:rPr>
          <w:sz w:val="24"/>
          <w:szCs w:val="24"/>
          <w:lang w:val="en-US"/>
        </w:rPr>
      </w:pPr>
    </w:p>
    <w:p w:rsidR="003832BA" w:rsidRDefault="003832BA" w:rsidP="003832BA">
      <w:pPr>
        <w:tabs>
          <w:tab w:val="left" w:pos="9720"/>
        </w:tabs>
        <w:spacing w:before="120" w:line="360" w:lineRule="auto"/>
        <w:ind w:right="-1"/>
        <w:jc w:val="center"/>
        <w:rPr>
          <w:sz w:val="24"/>
          <w:szCs w:val="24"/>
        </w:rPr>
      </w:pPr>
    </w:p>
    <w:p w:rsidR="003832BA" w:rsidRDefault="003832BA" w:rsidP="003832BA">
      <w:pPr>
        <w:tabs>
          <w:tab w:val="left" w:pos="9720"/>
        </w:tabs>
        <w:spacing w:before="120" w:line="360" w:lineRule="auto"/>
        <w:ind w:right="-1"/>
        <w:jc w:val="center"/>
        <w:rPr>
          <w:b/>
          <w:sz w:val="24"/>
          <w:szCs w:val="24"/>
        </w:rPr>
      </w:pPr>
    </w:p>
    <w:p w:rsidR="004C17D4" w:rsidRPr="004C17D4" w:rsidRDefault="004C17D4" w:rsidP="004C17D4">
      <w:pPr>
        <w:tabs>
          <w:tab w:val="left" w:pos="9720"/>
        </w:tabs>
        <w:spacing w:before="120" w:line="360" w:lineRule="auto"/>
        <w:ind w:right="-1"/>
        <w:jc w:val="both"/>
        <w:rPr>
          <w:i/>
          <w:sz w:val="24"/>
          <w:szCs w:val="24"/>
        </w:rPr>
      </w:pPr>
      <w:r w:rsidRPr="004C17D4">
        <w:rPr>
          <w:sz w:val="24"/>
          <w:szCs w:val="24"/>
        </w:rPr>
        <w:tab/>
      </w:r>
      <w:r w:rsidRPr="004C17D4">
        <w:rPr>
          <w:sz w:val="24"/>
          <w:szCs w:val="24"/>
        </w:rPr>
        <w:tab/>
      </w:r>
      <w:r w:rsidRPr="004C17D4">
        <w:rPr>
          <w:sz w:val="24"/>
          <w:szCs w:val="24"/>
        </w:rPr>
        <w:tab/>
      </w:r>
      <w:r w:rsidRPr="004C17D4">
        <w:rPr>
          <w:sz w:val="24"/>
          <w:szCs w:val="24"/>
        </w:rPr>
        <w:tab/>
      </w:r>
      <w:r w:rsidRPr="004C17D4">
        <w:rPr>
          <w:sz w:val="24"/>
          <w:szCs w:val="24"/>
        </w:rPr>
        <w:tab/>
      </w:r>
      <w:r w:rsidRPr="004C17D4">
        <w:rPr>
          <w:sz w:val="24"/>
          <w:szCs w:val="24"/>
        </w:rPr>
        <w:tab/>
      </w:r>
      <w:r w:rsidRPr="004C17D4">
        <w:rPr>
          <w:i/>
          <w:sz w:val="24"/>
          <w:szCs w:val="24"/>
        </w:rPr>
        <w:t>(Μονάδες 8)</w:t>
      </w:r>
    </w:p>
    <w:p w:rsidR="00C273E2" w:rsidRPr="00CC172E" w:rsidRDefault="004C17D4" w:rsidP="004011B2">
      <w:pPr>
        <w:tabs>
          <w:tab w:val="left" w:pos="9720"/>
        </w:tabs>
        <w:spacing w:before="120" w:line="360" w:lineRule="auto"/>
        <w:ind w:right="-1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 </w:t>
      </w:r>
    </w:p>
    <w:p w:rsidR="00EE7D06" w:rsidRDefault="00EE7D06" w:rsidP="00C273E2">
      <w:pPr>
        <w:tabs>
          <w:tab w:val="left" w:pos="5040"/>
          <w:tab w:val="left" w:pos="7513"/>
          <w:tab w:val="left" w:pos="9720"/>
        </w:tabs>
        <w:spacing w:before="120" w:line="360" w:lineRule="auto"/>
        <w:ind w:right="-1"/>
        <w:jc w:val="center"/>
        <w:rPr>
          <w:sz w:val="24"/>
          <w:szCs w:val="24"/>
        </w:rPr>
      </w:pPr>
    </w:p>
    <w:p w:rsidR="00C273E2" w:rsidRDefault="00C273E2" w:rsidP="00C273E2">
      <w:pPr>
        <w:tabs>
          <w:tab w:val="left" w:pos="5040"/>
          <w:tab w:val="left" w:pos="7513"/>
          <w:tab w:val="left" w:pos="9720"/>
        </w:tabs>
        <w:spacing w:before="120" w:line="360" w:lineRule="auto"/>
        <w:ind w:right="-1"/>
        <w:jc w:val="center"/>
        <w:rPr>
          <w:sz w:val="24"/>
          <w:szCs w:val="24"/>
        </w:rPr>
      </w:pPr>
    </w:p>
    <w:p w:rsidR="00C273E2" w:rsidRPr="00754786" w:rsidRDefault="00C273E2" w:rsidP="00C273E2">
      <w:pPr>
        <w:tabs>
          <w:tab w:val="left" w:pos="5040"/>
          <w:tab w:val="left" w:pos="7513"/>
          <w:tab w:val="left" w:pos="9720"/>
        </w:tabs>
        <w:spacing w:before="120" w:line="360" w:lineRule="auto"/>
        <w:ind w:right="-1"/>
        <w:jc w:val="center"/>
        <w:rPr>
          <w:sz w:val="24"/>
          <w:szCs w:val="24"/>
        </w:rPr>
      </w:pPr>
    </w:p>
    <w:p w:rsidR="00C802AE" w:rsidRPr="00754786" w:rsidRDefault="00C802AE" w:rsidP="004E7EF9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</w:p>
    <w:sectPr w:rsidR="00C802AE" w:rsidRPr="00754786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0D0" w:rsidRDefault="006B10D0" w:rsidP="005E6BE2">
      <w:r>
        <w:separator/>
      </w:r>
    </w:p>
  </w:endnote>
  <w:endnote w:type="continuationSeparator" w:id="0">
    <w:p w:rsidR="006B10D0" w:rsidRDefault="006B10D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0D0" w:rsidRDefault="006B10D0" w:rsidP="005E6BE2">
      <w:r>
        <w:separator/>
      </w:r>
    </w:p>
  </w:footnote>
  <w:footnote w:type="continuationSeparator" w:id="0">
    <w:p w:rsidR="006B10D0" w:rsidRDefault="006B10D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10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37D0A"/>
    <w:rsid w:val="00071A00"/>
    <w:rsid w:val="00074EC1"/>
    <w:rsid w:val="00094A65"/>
    <w:rsid w:val="000C6192"/>
    <w:rsid w:val="000C7F3A"/>
    <w:rsid w:val="000E7CF0"/>
    <w:rsid w:val="000F26B8"/>
    <w:rsid w:val="000F353F"/>
    <w:rsid w:val="00105218"/>
    <w:rsid w:val="0015030D"/>
    <w:rsid w:val="00190AC6"/>
    <w:rsid w:val="001924A4"/>
    <w:rsid w:val="001C434F"/>
    <w:rsid w:val="001E0572"/>
    <w:rsid w:val="001E1D74"/>
    <w:rsid w:val="001E7E63"/>
    <w:rsid w:val="00206080"/>
    <w:rsid w:val="00214F4E"/>
    <w:rsid w:val="00223546"/>
    <w:rsid w:val="00235388"/>
    <w:rsid w:val="0025503F"/>
    <w:rsid w:val="00270ACF"/>
    <w:rsid w:val="00276B44"/>
    <w:rsid w:val="0028072F"/>
    <w:rsid w:val="002E1C91"/>
    <w:rsid w:val="002E5B7C"/>
    <w:rsid w:val="002E6AA5"/>
    <w:rsid w:val="002F02DE"/>
    <w:rsid w:val="00327D5E"/>
    <w:rsid w:val="00332E16"/>
    <w:rsid w:val="00350FD6"/>
    <w:rsid w:val="003832BA"/>
    <w:rsid w:val="00393053"/>
    <w:rsid w:val="003A5514"/>
    <w:rsid w:val="003B4D28"/>
    <w:rsid w:val="003F26E8"/>
    <w:rsid w:val="004011B2"/>
    <w:rsid w:val="004479D4"/>
    <w:rsid w:val="00467F50"/>
    <w:rsid w:val="00496551"/>
    <w:rsid w:val="004C17D4"/>
    <w:rsid w:val="004D2C05"/>
    <w:rsid w:val="004E7EF9"/>
    <w:rsid w:val="005238FF"/>
    <w:rsid w:val="00530880"/>
    <w:rsid w:val="00572722"/>
    <w:rsid w:val="00585A11"/>
    <w:rsid w:val="005A2F36"/>
    <w:rsid w:val="005A6D79"/>
    <w:rsid w:val="005B60B0"/>
    <w:rsid w:val="005C33E6"/>
    <w:rsid w:val="005D13A2"/>
    <w:rsid w:val="005E6BE2"/>
    <w:rsid w:val="00612A27"/>
    <w:rsid w:val="006332F7"/>
    <w:rsid w:val="006B02D9"/>
    <w:rsid w:val="006B10D0"/>
    <w:rsid w:val="006B1F77"/>
    <w:rsid w:val="006D4A41"/>
    <w:rsid w:val="006D6D88"/>
    <w:rsid w:val="006F09A0"/>
    <w:rsid w:val="006F4747"/>
    <w:rsid w:val="0070361D"/>
    <w:rsid w:val="00743AF9"/>
    <w:rsid w:val="00746273"/>
    <w:rsid w:val="00754786"/>
    <w:rsid w:val="0075669D"/>
    <w:rsid w:val="007759F5"/>
    <w:rsid w:val="007A7E66"/>
    <w:rsid w:val="007A7F6D"/>
    <w:rsid w:val="007B2B90"/>
    <w:rsid w:val="007B7B4D"/>
    <w:rsid w:val="007D52EE"/>
    <w:rsid w:val="0080778A"/>
    <w:rsid w:val="00812929"/>
    <w:rsid w:val="00817B49"/>
    <w:rsid w:val="00891784"/>
    <w:rsid w:val="008E3564"/>
    <w:rsid w:val="008F6B15"/>
    <w:rsid w:val="00922F6A"/>
    <w:rsid w:val="00930F60"/>
    <w:rsid w:val="00935E26"/>
    <w:rsid w:val="00956BFB"/>
    <w:rsid w:val="00970FB2"/>
    <w:rsid w:val="00990B49"/>
    <w:rsid w:val="009A4920"/>
    <w:rsid w:val="009B0BA6"/>
    <w:rsid w:val="009B7786"/>
    <w:rsid w:val="00A1017F"/>
    <w:rsid w:val="00A817A8"/>
    <w:rsid w:val="00A83567"/>
    <w:rsid w:val="00AA5C99"/>
    <w:rsid w:val="00AA5D11"/>
    <w:rsid w:val="00AD7523"/>
    <w:rsid w:val="00B0089C"/>
    <w:rsid w:val="00B0576C"/>
    <w:rsid w:val="00B503FF"/>
    <w:rsid w:val="00B60D42"/>
    <w:rsid w:val="00B9617B"/>
    <w:rsid w:val="00BB1B5E"/>
    <w:rsid w:val="00BF0021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802AE"/>
    <w:rsid w:val="00CC172E"/>
    <w:rsid w:val="00CD1A57"/>
    <w:rsid w:val="00CD5DA6"/>
    <w:rsid w:val="00CF67A8"/>
    <w:rsid w:val="00D07548"/>
    <w:rsid w:val="00D20F44"/>
    <w:rsid w:val="00D32A7F"/>
    <w:rsid w:val="00D95B4A"/>
    <w:rsid w:val="00DB514E"/>
    <w:rsid w:val="00DC5E75"/>
    <w:rsid w:val="00DD232E"/>
    <w:rsid w:val="00DD4518"/>
    <w:rsid w:val="00DD5224"/>
    <w:rsid w:val="00DE7A4C"/>
    <w:rsid w:val="00E21585"/>
    <w:rsid w:val="00E6035D"/>
    <w:rsid w:val="00E73AE7"/>
    <w:rsid w:val="00E74316"/>
    <w:rsid w:val="00E92AE6"/>
    <w:rsid w:val="00EC158D"/>
    <w:rsid w:val="00EC6F51"/>
    <w:rsid w:val="00EE1D9A"/>
    <w:rsid w:val="00EE7D06"/>
    <w:rsid w:val="00F238B5"/>
    <w:rsid w:val="00F4793C"/>
    <w:rsid w:val="00F57B1D"/>
    <w:rsid w:val="00F66710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2021-07-07T09:59:00Z</dcterms:created>
  <dcterms:modified xsi:type="dcterms:W3CDTF">2022-03-27T20:14:00Z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