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32965" w14:textId="77777777" w:rsidR="00A5585C" w:rsidRPr="00A5585C" w:rsidRDefault="00A5585C" w:rsidP="00A5585C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A5585C">
        <w:rPr>
          <w:rFonts w:eastAsiaTheme="minorEastAsia" w:cstheme="minorHAnsi"/>
          <w:sz w:val="24"/>
          <w:szCs w:val="24"/>
        </w:rPr>
        <w:t>ΛΥΣΗ</w:t>
      </w:r>
    </w:p>
    <w:p w14:paraId="1EA7E953" w14:textId="34C4F5AE" w:rsidR="00A5585C" w:rsidRPr="00A5585C" w:rsidRDefault="00A5585C" w:rsidP="00A5585C">
      <w:pPr>
        <w:tabs>
          <w:tab w:val="left" w:pos="6804"/>
        </w:tabs>
        <w:spacing w:line="360" w:lineRule="auto"/>
        <w:jc w:val="both"/>
        <w:rPr>
          <w:rFonts w:eastAsia="Garamond" w:cstheme="minorHAnsi"/>
          <w:color w:val="000000"/>
          <w:sz w:val="24"/>
          <w:szCs w:val="24"/>
        </w:rPr>
      </w:pPr>
      <w:r w:rsidRPr="00A5585C">
        <w:rPr>
          <w:rFonts w:eastAsiaTheme="minorEastAsia" w:cstheme="minorHAnsi"/>
          <w:sz w:val="24"/>
          <w:szCs w:val="24"/>
        </w:rPr>
        <w:t xml:space="preserve">α) </w:t>
      </w:r>
      <w:r w:rsidRPr="00A5585C">
        <w:rPr>
          <w:rFonts w:eastAsia="Garamond" w:cstheme="minorHAnsi"/>
          <w:color w:val="000000"/>
          <w:sz w:val="24"/>
          <w:szCs w:val="24"/>
        </w:rPr>
        <w:t xml:space="preserve">    </w:t>
      </w:r>
      <m:oMath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α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=</m:t>
        </m:r>
        <m:d>
          <m:dPr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d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2, 1</m:t>
            </m:r>
          </m:e>
        </m:d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 xml:space="preserve">,  </m:t>
        </m:r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β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=</m:t>
        </m:r>
        <m:d>
          <m:dPr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d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-8, -4</m:t>
            </m:r>
          </m:e>
        </m:d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=-4</m:t>
        </m:r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α</m:t>
            </m:r>
          </m:e>
        </m:acc>
      </m:oMath>
      <w:r w:rsidRPr="00A5585C">
        <w:rPr>
          <w:rFonts w:eastAsia="Garamond" w:cstheme="minorHAnsi"/>
          <w:color w:val="000000"/>
          <w:sz w:val="24"/>
          <w:szCs w:val="24"/>
        </w:rPr>
        <w:t xml:space="preserve">. Άρα, </w:t>
      </w:r>
      <m:oMath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β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</w:rPr>
          <m:t xml:space="preserve">=-4 </m:t>
        </m:r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α</m:t>
            </m:r>
          </m:e>
        </m:acc>
      </m:oMath>
      <w:r w:rsidRPr="00A5585C">
        <w:rPr>
          <w:rFonts w:eastAsia="Garamond" w:cstheme="minorHAnsi"/>
          <w:color w:val="000000"/>
          <w:sz w:val="24"/>
          <w:szCs w:val="24"/>
        </w:rPr>
        <w:t xml:space="preserve">  και   </w:t>
      </w:r>
      <m:oMath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α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↑↓</m:t>
        </m:r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β</m:t>
            </m:r>
          </m:e>
        </m:acc>
      </m:oMath>
      <w:r w:rsidRPr="00A5585C">
        <w:rPr>
          <w:rFonts w:eastAsia="Garamond" w:cstheme="minorHAnsi"/>
          <w:color w:val="000000"/>
          <w:sz w:val="24"/>
          <w:szCs w:val="24"/>
        </w:rPr>
        <w:t xml:space="preserve"> .</w:t>
      </w:r>
    </w:p>
    <w:p w14:paraId="2AAEE2B4" w14:textId="60974A27" w:rsidR="00A5585C" w:rsidRPr="00A5585C" w:rsidRDefault="00A5585C" w:rsidP="00A5585C">
      <w:pPr>
        <w:tabs>
          <w:tab w:val="left" w:pos="6804"/>
        </w:tabs>
        <w:spacing w:line="360" w:lineRule="auto"/>
        <w:jc w:val="both"/>
        <w:rPr>
          <w:rFonts w:eastAsia="Garamond" w:cstheme="minorHAnsi"/>
          <w:color w:val="000000"/>
          <w:sz w:val="24"/>
          <w:szCs w:val="24"/>
        </w:rPr>
      </w:pPr>
      <w:r w:rsidRPr="00A5585C">
        <w:rPr>
          <w:rFonts w:eastAsia="Garamond" w:cstheme="minorHAnsi"/>
          <w:color w:val="000000"/>
          <w:sz w:val="24"/>
          <w:szCs w:val="24"/>
        </w:rPr>
        <w:t xml:space="preserve">Επειδή </w:t>
      </w:r>
      <m:oMath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β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</w:rPr>
          <m:t xml:space="preserve">=-4 </m:t>
        </m:r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α</m:t>
            </m:r>
          </m:e>
        </m:acc>
      </m:oMath>
      <w:r w:rsidRPr="00A5585C">
        <w:rPr>
          <w:rFonts w:eastAsia="Garamond" w:cstheme="minorHAnsi"/>
          <w:color w:val="000000"/>
          <w:sz w:val="24"/>
          <w:szCs w:val="24"/>
        </w:rPr>
        <w:t xml:space="preserve">  τότε </w:t>
      </w:r>
      <m:oMath>
        <m:d>
          <m:dPr>
            <m:begChr m:val="|"/>
            <m:endChr m:val="|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</w:rPr>
              <m:t xml:space="preserve">-4 </m:t>
            </m:r>
            <m:acc>
              <m:accPr>
                <m:chr m:val="⃗"/>
                <m:ctrl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  <m:t>α</m:t>
                </m:r>
              </m:e>
            </m:acc>
          </m:e>
        </m:d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</w:rPr>
          <m:t>=4</m:t>
        </m:r>
        <m:d>
          <m:dPr>
            <m:begChr m:val="|"/>
            <m:endChr m:val="|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  <m:t>α</m:t>
                </m:r>
              </m:e>
            </m:acc>
          </m:e>
        </m:d>
      </m:oMath>
      <w:r w:rsidRPr="00A5585C">
        <w:rPr>
          <w:rFonts w:eastAsia="Garamond" w:cstheme="minorHAnsi"/>
          <w:color w:val="000000"/>
          <w:sz w:val="24"/>
          <w:szCs w:val="24"/>
        </w:rPr>
        <w:t>.</w:t>
      </w:r>
    </w:p>
    <w:p w14:paraId="123BED28" w14:textId="0D930AB9" w:rsidR="00A5585C" w:rsidRPr="00A5585C" w:rsidRDefault="00A5585C" w:rsidP="00A5585C">
      <w:pPr>
        <w:tabs>
          <w:tab w:val="left" w:pos="6804"/>
        </w:tabs>
        <w:spacing w:line="360" w:lineRule="auto"/>
        <w:jc w:val="both"/>
        <w:rPr>
          <w:rFonts w:eastAsia="Garamond" w:cstheme="minorHAnsi"/>
          <w:color w:val="000000"/>
          <w:sz w:val="24"/>
          <w:szCs w:val="24"/>
        </w:rPr>
      </w:pPr>
      <w:r w:rsidRPr="00A5585C">
        <w:rPr>
          <w:rFonts w:eastAsia="Garamond" w:cstheme="minorHAnsi"/>
          <w:color w:val="000000"/>
          <w:sz w:val="24"/>
          <w:szCs w:val="24"/>
        </w:rPr>
        <w:t xml:space="preserve">β) Επειδή, </w:t>
      </w:r>
      <m:oMath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α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↑↓</m:t>
        </m:r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β</m:t>
            </m:r>
          </m:e>
        </m:acc>
      </m:oMath>
      <w:r w:rsidRPr="00A5585C">
        <w:rPr>
          <w:rFonts w:eastAsia="Garamond" w:cstheme="minorHAnsi"/>
          <w:color w:val="000000"/>
          <w:sz w:val="24"/>
          <w:szCs w:val="24"/>
        </w:rPr>
        <w:t xml:space="preserve"> η μεταξύ τους γωνία θα είναι </w:t>
      </w:r>
      <m:oMath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</w:rPr>
          <m:t>180°.</m:t>
        </m:r>
      </m:oMath>
    </w:p>
    <w:p w14:paraId="2005E23D" w14:textId="2C9A41D1" w:rsidR="00A5585C" w:rsidRPr="00A5585C" w:rsidRDefault="00A5585C" w:rsidP="00A5585C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A5585C">
        <w:rPr>
          <w:rFonts w:eastAsia="Garamond" w:cstheme="minorHAnsi"/>
          <w:color w:val="000000"/>
          <w:sz w:val="24"/>
          <w:szCs w:val="24"/>
        </w:rPr>
        <w:t xml:space="preserve">γ) Το  </w:t>
      </w:r>
      <m:oMath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α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∙</m:t>
        </m:r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β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=</m:t>
        </m:r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α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∙</m:t>
        </m:r>
        <m:d>
          <m:dPr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d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-4</m:t>
            </m:r>
            <m:acc>
              <m:accPr>
                <m:chr m:val="⃗"/>
                <m:ctrl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  <m:t>α</m:t>
                </m:r>
              </m:e>
            </m:acc>
          </m:e>
        </m:d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=-4∙</m:t>
        </m:r>
        <m:sSup>
          <m:sSupPr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sSupPr>
          <m:e>
            <m:acc>
              <m:accPr>
                <m:chr m:val="⃗"/>
                <m:ctrl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  <m:t>α</m:t>
                </m:r>
              </m:e>
            </m:acc>
          </m:e>
          <m:sup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2</m:t>
            </m:r>
          </m:sup>
        </m:sSup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=-4∙</m:t>
        </m:r>
        <m:d>
          <m:dPr>
            <m:begChr m:val="|"/>
            <m:endChr m:val="|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dPr>
          <m:e>
            <m:sSup>
              <m:sSupPr>
                <m:ctrl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eastAsia="Garamond" w:hAnsi="Cambria Math" w:cstheme="minorHAnsi"/>
                        <w:color w:val="000000"/>
                        <w:sz w:val="24"/>
                        <w:szCs w:val="24"/>
                        <w:vertAlign w:val="subscript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Garamond" w:hAnsi="Cambria Math" w:cstheme="minorHAnsi"/>
                        <w:color w:val="000000"/>
                        <w:sz w:val="24"/>
                        <w:szCs w:val="24"/>
                        <w:vertAlign w:val="subscript"/>
                      </w:rPr>
                      <m:t>α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&lt;0</m:t>
        </m:r>
      </m:oMath>
      <w:r w:rsidRPr="00A5585C">
        <w:rPr>
          <w:rFonts w:eastAsia="Garamond" w:cstheme="minorHAnsi"/>
          <w:color w:val="000000"/>
          <w:sz w:val="24"/>
          <w:szCs w:val="24"/>
        </w:rPr>
        <w:t xml:space="preserve"> αφού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≠</m:t>
        </m:r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0</m:t>
            </m:r>
          </m:e>
        </m:acc>
      </m:oMath>
      <w:r w:rsidRPr="00A5585C">
        <w:rPr>
          <w:rFonts w:eastAsia="Garamond" w:cstheme="minorHAnsi"/>
          <w:sz w:val="24"/>
          <w:szCs w:val="24"/>
        </w:rPr>
        <w:t>.</w:t>
      </w:r>
    </w:p>
    <w:p w14:paraId="6DD19589" w14:textId="77777777" w:rsidR="00C337E4" w:rsidRPr="00A5585C" w:rsidRDefault="00C337E4" w:rsidP="00A5585C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C337E4" w:rsidRPr="00A5585C" w:rsidSect="00A5585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85C"/>
    <w:rsid w:val="00892EDB"/>
    <w:rsid w:val="00A5585C"/>
    <w:rsid w:val="00C3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59CD"/>
  <w15:chartTrackingRefBased/>
  <w15:docId w15:val="{AE2A3AAB-B805-46B7-B1CA-E2A80D84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rsid w:val="00A558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d86a433af6cf8832c48994200a0932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1959c466b65ef31c4a23c22fa2ebbb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D15D1F-978B-40DA-B81E-27BF2807F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0541A8-422C-4F44-9369-BD9C43DB3C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099B87-B314-4F3D-99A3-910100D1B1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211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2</cp:revision>
  <dcterms:created xsi:type="dcterms:W3CDTF">2022-04-16T20:25:00Z</dcterms:created>
  <dcterms:modified xsi:type="dcterms:W3CDTF">2022-04-16T20:25:00Z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