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2B1503" w14:textId="77777777" w:rsidR="00B054C2" w:rsidRPr="00C950C9" w:rsidRDefault="00B054C2" w:rsidP="00B054C2">
      <w:pPr>
        <w:spacing w:line="360" w:lineRule="auto"/>
        <w:jc w:val="both"/>
        <w:rPr>
          <w:rFonts w:cstheme="minorHAnsi"/>
          <w:sz w:val="24"/>
          <w:szCs w:val="24"/>
        </w:rPr>
      </w:pPr>
      <w:r w:rsidRPr="00C950C9">
        <w:rPr>
          <w:rFonts w:cstheme="minorHAnsi"/>
          <w:sz w:val="24"/>
          <w:szCs w:val="24"/>
        </w:rPr>
        <w:t xml:space="preserve">ΛΥΣΗ </w:t>
      </w:r>
    </w:p>
    <w:p w14:paraId="56D20BAD" w14:textId="77777777" w:rsidR="00B054C2" w:rsidRPr="00C82268" w:rsidRDefault="00B054C2" w:rsidP="00B054C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C950C9">
        <w:rPr>
          <w:rFonts w:cstheme="minorHAnsi"/>
          <w:sz w:val="24"/>
          <w:szCs w:val="24"/>
        </w:rPr>
        <w:t xml:space="preserve">α) </w:t>
      </w:r>
      <w:r>
        <w:rPr>
          <w:rFonts w:cstheme="minorHAnsi"/>
          <w:sz w:val="24"/>
          <w:szCs w:val="24"/>
        </w:rPr>
        <w:t>Γ</w:t>
      </w:r>
      <w:r w:rsidRPr="00C950C9">
        <w:rPr>
          <w:rFonts w:cstheme="minorHAnsi"/>
          <w:sz w:val="24"/>
          <w:szCs w:val="24"/>
        </w:rPr>
        <w:t xml:space="preserve">ια κάθε </w:t>
      </w:r>
      <m:oMath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inorHAnsi"/>
            <w:sz w:val="24"/>
            <w:szCs w:val="24"/>
          </w:rPr>
          <m:t>R</m:t>
        </m:r>
      </m:oMath>
      <w:r w:rsidRPr="00C950C9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έχουμε</w:t>
      </w:r>
      <w:r w:rsidRPr="00C950C9">
        <w:rPr>
          <w:rFonts w:eastAsiaTheme="minorEastAsia" w:cstheme="minorHAnsi"/>
          <w:sz w:val="24"/>
          <w:szCs w:val="24"/>
        </w:rPr>
        <w:t xml:space="preserve">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</m:t>
        </m:r>
        <m:r>
          <m:rPr>
            <m:sty m:val="p"/>
          </m:rPr>
          <w:rPr>
            <w:rFonts w:ascii="Cambria Math" w:hAnsi="Cambria Math" w:cstheme="minorHAnsi"/>
            <w:sz w:val="24"/>
            <w:szCs w:val="24"/>
          </w:rPr>
          <m:t>x∈</m:t>
        </m:r>
        <m:r>
          <m:rPr>
            <m:scr m:val="double-struck"/>
            <m:sty m:val="p"/>
          </m:rPr>
          <w:rPr>
            <w:rFonts w:ascii="Cambria Math" w:hAnsi="Cambria Math" w:cstheme="minorHAnsi"/>
            <w:sz w:val="24"/>
            <w:szCs w:val="24"/>
          </w:rPr>
          <m:t>R</m:t>
        </m:r>
      </m:oMath>
      <w:r w:rsidRPr="00C950C9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 xml:space="preserve"> και α</w:t>
      </w:r>
      <w:r w:rsidRPr="00C950C9">
        <w:rPr>
          <w:rFonts w:cstheme="minorHAnsi"/>
          <w:sz w:val="24"/>
          <w:szCs w:val="24"/>
        </w:rPr>
        <w:t xml:space="preserve">πό το σχήμα παρατηρούμε πως η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sub>
        </m:sSub>
      </m:oMath>
      <w:r w:rsidRPr="00C950C9">
        <w:rPr>
          <w:rFonts w:eastAsiaTheme="minorEastAsia" w:cstheme="minorHAnsi"/>
          <w:sz w:val="24"/>
          <w:szCs w:val="24"/>
        </w:rPr>
        <w:t xml:space="preserve"> έχει άξονα συμμετρίας τον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y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΄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y</m:t>
        </m:r>
      </m:oMath>
      <w:r>
        <w:rPr>
          <w:rFonts w:eastAsiaTheme="minorEastAsia" w:cstheme="minorHAnsi"/>
          <w:sz w:val="24"/>
          <w:szCs w:val="24"/>
        </w:rPr>
        <w:t xml:space="preserve">. Άρα, η συνάρτηση </w:t>
      </w:r>
      <w:r>
        <w:rPr>
          <w:rFonts w:eastAsiaTheme="minorEastAsia" w:cstheme="minorHAnsi"/>
          <w:sz w:val="24"/>
          <w:szCs w:val="24"/>
          <w:lang w:val="en-US"/>
        </w:rPr>
        <w:t>f</w:t>
      </w:r>
      <w:r w:rsidRPr="007D2796">
        <w:rPr>
          <w:rFonts w:eastAsiaTheme="minorEastAsia" w:cstheme="minorHAnsi"/>
          <w:sz w:val="24"/>
          <w:szCs w:val="24"/>
        </w:rPr>
        <w:t xml:space="preserve"> </w:t>
      </w:r>
      <w:r>
        <w:rPr>
          <w:rFonts w:eastAsiaTheme="minorEastAsia" w:cstheme="minorHAnsi"/>
          <w:sz w:val="24"/>
          <w:szCs w:val="24"/>
        </w:rPr>
        <w:t>είναι άρτια.</w:t>
      </w:r>
    </w:p>
    <w:p w14:paraId="5316C1CA" w14:textId="77777777" w:rsidR="00B054C2" w:rsidRPr="00C950C9" w:rsidRDefault="00B054C2" w:rsidP="00B054C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C950C9">
        <w:rPr>
          <w:rFonts w:eastAsiaTheme="minorEastAsia" w:cstheme="minorHAnsi"/>
          <w:sz w:val="24"/>
          <w:szCs w:val="24"/>
        </w:rPr>
        <w:t xml:space="preserve">β) Από τη γραφική παράσταση 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sub>
        </m:sSub>
      </m:oMath>
      <w:r w:rsidRPr="00C950C9">
        <w:rPr>
          <w:rFonts w:eastAsiaTheme="minorEastAsia" w:cstheme="minorHAnsi"/>
          <w:sz w:val="24"/>
          <w:szCs w:val="24"/>
        </w:rPr>
        <w:t xml:space="preserve">, η συνάρτηση </w:t>
      </w:r>
      <w:r w:rsidRPr="00C950C9">
        <w:rPr>
          <w:rFonts w:eastAsiaTheme="minorEastAsia" w:cstheme="minorHAnsi"/>
          <w:sz w:val="24"/>
          <w:szCs w:val="24"/>
          <w:lang w:val="en-US"/>
        </w:rPr>
        <w:t>f</w:t>
      </w:r>
      <w:r w:rsidRPr="00C950C9">
        <w:rPr>
          <w:rFonts w:eastAsiaTheme="minorEastAsia" w:cstheme="minorHAnsi"/>
          <w:sz w:val="24"/>
          <w:szCs w:val="24"/>
        </w:rPr>
        <w:t xml:space="preserve">  είναι γνησίως φθίνουσα για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(-∞,-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]</m:t>
        </m:r>
      </m:oMath>
      <w:r w:rsidRPr="00C950C9">
        <w:rPr>
          <w:rFonts w:eastAsiaTheme="minorEastAsia" w:cstheme="minorHAnsi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[0,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]</m:t>
        </m:r>
      </m:oMath>
      <w:r w:rsidRPr="00C950C9">
        <w:rPr>
          <w:rFonts w:eastAsiaTheme="minorEastAsia" w:cstheme="minorHAnsi"/>
          <w:sz w:val="24"/>
          <w:szCs w:val="24"/>
        </w:rPr>
        <w:t xml:space="preserve"> ενώ η συνάρτηση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  <w:lang w:val="en-US"/>
          </w:rPr>
          <m:t>f</m:t>
        </m:r>
      </m:oMath>
      <w:r w:rsidRPr="00C950C9">
        <w:rPr>
          <w:rFonts w:eastAsiaTheme="minorEastAsia" w:cstheme="minorHAnsi"/>
          <w:sz w:val="24"/>
          <w:szCs w:val="24"/>
        </w:rPr>
        <w:t xml:space="preserve">  είναι γνησίως αύξουσα για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[-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,0]</m:t>
        </m:r>
      </m:oMath>
      <w:r w:rsidRPr="00C950C9">
        <w:rPr>
          <w:rFonts w:eastAsiaTheme="minorEastAsia" w:cstheme="minorHAnsi"/>
          <w:sz w:val="24"/>
          <w:szCs w:val="24"/>
        </w:rPr>
        <w:t xml:space="preserve"> και </w:t>
      </w:r>
      <m:oMath>
        <m:r>
          <w:rPr>
            <w:rFonts w:ascii="Cambria Math" w:eastAsiaTheme="minorEastAsia" w:hAnsi="Cambria Math" w:cstheme="minorHAnsi"/>
            <w:sz w:val="24"/>
            <w:szCs w:val="24"/>
          </w:rPr>
          <m:t>x∈</m:t>
        </m:r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[</m:t>
        </m:r>
        <m:rad>
          <m:radPr>
            <m:degHide m:val="1"/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radPr>
          <m:deg/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</m:t>
            </m:r>
          </m:e>
        </m:ra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,+∞)</m:t>
        </m:r>
      </m:oMath>
      <w:r w:rsidRPr="00C950C9">
        <w:rPr>
          <w:rFonts w:eastAsiaTheme="minorEastAsia" w:cstheme="minorHAnsi"/>
          <w:sz w:val="24"/>
          <w:szCs w:val="24"/>
        </w:rPr>
        <w:t>.</w:t>
      </w:r>
    </w:p>
    <w:p w14:paraId="2B154956" w14:textId="77777777" w:rsidR="00B054C2" w:rsidRPr="00C950C9" w:rsidRDefault="00B054C2" w:rsidP="00B054C2">
      <w:pPr>
        <w:spacing w:line="360" w:lineRule="auto"/>
        <w:jc w:val="both"/>
        <w:rPr>
          <w:rFonts w:eastAsiaTheme="minorEastAsia" w:cstheme="minorHAnsi"/>
          <w:sz w:val="24"/>
          <w:szCs w:val="24"/>
        </w:rPr>
      </w:pPr>
      <w:r w:rsidRPr="00C950C9">
        <w:rPr>
          <w:rFonts w:eastAsiaTheme="minorEastAsia" w:cstheme="minorHAnsi"/>
          <w:sz w:val="24"/>
          <w:szCs w:val="24"/>
        </w:rPr>
        <w:t xml:space="preserve">γ) Για τις λύσεις της εξίσωσης  </w:t>
      </w:r>
      <m:oMath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f</m:t>
        </m:r>
        <m:d>
          <m:dPr>
            <m:ctrl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noProof/>
                <w:sz w:val="24"/>
                <w:szCs w:val="24"/>
              </w:rPr>
              <m:t>x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noProof/>
            <w:sz w:val="24"/>
            <w:szCs w:val="24"/>
          </w:rPr>
          <m:t>=0</m:t>
        </m:r>
      </m:oMath>
      <w:r w:rsidRPr="00C950C9">
        <w:rPr>
          <w:rFonts w:eastAsiaTheme="minorEastAsia" w:cstheme="minorHAnsi"/>
          <w:sz w:val="24"/>
          <w:szCs w:val="24"/>
        </w:rPr>
        <w:t xml:space="preserve"> αρκεί να βρούμε τις τετμημένες των σημείων που η </w:t>
      </w:r>
      <m:oMath>
        <m:sSub>
          <m:sSubPr>
            <m:ctrlPr>
              <w:rPr>
                <w:rFonts w:ascii="Cambria Math" w:hAnsi="Cambria Math" w:cstheme="minorHAnsi"/>
                <w:sz w:val="24"/>
                <w:szCs w:val="24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C</m:t>
            </m:r>
          </m:e>
          <m:sub>
            <m:r>
              <m:rPr>
                <m:sty m:val="p"/>
              </m:rPr>
              <w:rPr>
                <w:rFonts w:ascii="Cambria Math" w:hAnsi="Cambria Math" w:cstheme="minorHAnsi"/>
                <w:sz w:val="24"/>
                <w:szCs w:val="24"/>
              </w:rPr>
              <m:t>f</m:t>
            </m:r>
          </m:sub>
        </m:sSub>
      </m:oMath>
      <w:r w:rsidRPr="00C950C9">
        <w:rPr>
          <w:rFonts w:eastAsiaTheme="minorEastAsia" w:cstheme="minorHAnsi"/>
          <w:sz w:val="24"/>
          <w:szCs w:val="24"/>
        </w:rPr>
        <w:t xml:space="preserve"> τέμνει τον άξονα </w:t>
      </w:r>
      <w:r w:rsidRPr="00C950C9">
        <w:rPr>
          <w:rFonts w:eastAsiaTheme="minorEastAsia" w:cstheme="minorHAnsi"/>
          <w:sz w:val="24"/>
          <w:szCs w:val="24"/>
          <w:lang w:val="en-US"/>
        </w:rPr>
        <w:t>x</w:t>
      </w:r>
      <w:r w:rsidRPr="00C950C9">
        <w:rPr>
          <w:rFonts w:eastAsiaTheme="minorEastAsia" w:cstheme="minorHAnsi"/>
          <w:sz w:val="24"/>
          <w:szCs w:val="24"/>
        </w:rPr>
        <w:t>΄</w:t>
      </w:r>
      <w:r w:rsidRPr="00C950C9">
        <w:rPr>
          <w:rFonts w:eastAsiaTheme="minorEastAsia" w:cstheme="minorHAnsi"/>
          <w:sz w:val="24"/>
          <w:szCs w:val="24"/>
          <w:lang w:val="en-US"/>
        </w:rPr>
        <w:t>x</w:t>
      </w:r>
      <w:r w:rsidRPr="00C950C9">
        <w:rPr>
          <w:rFonts w:eastAsiaTheme="minorEastAsia" w:cstheme="minorHAnsi"/>
          <w:sz w:val="24"/>
          <w:szCs w:val="24"/>
        </w:rPr>
        <w:t xml:space="preserve">, δηλαδή τα σημεία που έχουν </w:t>
      </w:r>
      <w:proofErr w:type="spellStart"/>
      <w:r>
        <w:rPr>
          <w:rFonts w:eastAsiaTheme="minorEastAsia" w:cstheme="minorHAnsi"/>
          <w:sz w:val="24"/>
          <w:szCs w:val="24"/>
        </w:rPr>
        <w:t>τεταγμένη</w:t>
      </w:r>
      <w:proofErr w:type="spellEnd"/>
      <w:r>
        <w:rPr>
          <w:rFonts w:eastAsiaTheme="minorEastAsia" w:cstheme="minorHAnsi"/>
          <w:sz w:val="24"/>
          <w:szCs w:val="24"/>
        </w:rPr>
        <w:t xml:space="preserve"> ίση με μηδέν</w:t>
      </w:r>
      <w:r w:rsidRPr="00C950C9">
        <w:rPr>
          <w:rFonts w:eastAsiaTheme="minorEastAsia" w:cstheme="minorHAnsi"/>
          <w:sz w:val="24"/>
          <w:szCs w:val="24"/>
        </w:rPr>
        <w:t xml:space="preserve">. Αυτά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Γ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-2,0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, Ο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0,0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,  Δ</m:t>
        </m:r>
        <m:d>
          <m:dPr>
            <m:ctrlPr>
              <w:rPr>
                <w:rFonts w:ascii="Cambria Math" w:eastAsiaTheme="minorEastAsia" w:hAnsi="Cambria Math" w:cstheme="minorHAnsi"/>
                <w:sz w:val="24"/>
                <w:szCs w:val="24"/>
              </w:rPr>
            </m:ctrlPr>
          </m:dPr>
          <m:e>
            <m:r>
              <m:rPr>
                <m:sty m:val="p"/>
              </m:rPr>
              <w:rPr>
                <w:rFonts w:ascii="Cambria Math" w:eastAsiaTheme="minorEastAsia" w:hAnsi="Cambria Math" w:cstheme="minorHAnsi"/>
                <w:sz w:val="24"/>
                <w:szCs w:val="24"/>
              </w:rPr>
              <m:t>2,0</m:t>
            </m:r>
          </m:e>
        </m:d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.</m:t>
        </m:r>
      </m:oMath>
      <w:r w:rsidRPr="00C950C9">
        <w:rPr>
          <w:rFonts w:eastAsiaTheme="minorEastAsia" w:cstheme="minorHAnsi"/>
          <w:sz w:val="24"/>
          <w:szCs w:val="24"/>
        </w:rPr>
        <w:t xml:space="preserve"> Άρα οι λύσεις της εξίσωσης είναι </w:t>
      </w:r>
      <m:oMath>
        <m:r>
          <m:rPr>
            <m:sty m:val="p"/>
          </m:rPr>
          <w:rPr>
            <w:rFonts w:ascii="Cambria Math" w:eastAsiaTheme="minorEastAsia" w:hAnsi="Cambria Math" w:cstheme="minorHAnsi"/>
            <w:sz w:val="24"/>
            <w:szCs w:val="24"/>
          </w:rPr>
          <m:t>-2, 0, 2.</m:t>
        </m:r>
      </m:oMath>
    </w:p>
    <w:p w14:paraId="6AAB31BF" w14:textId="77777777" w:rsidR="00B054C2" w:rsidRDefault="00B054C2" w:rsidP="00B054C2">
      <w:pPr>
        <w:spacing w:line="360" w:lineRule="auto"/>
        <w:jc w:val="both"/>
      </w:pPr>
      <w:r>
        <w:rPr>
          <w:noProof/>
          <w:lang w:eastAsia="el-GR"/>
        </w:rPr>
        <w:drawing>
          <wp:inline distT="0" distB="0" distL="0" distR="0" wp14:anchorId="44A04D7E" wp14:editId="025ABC6A">
            <wp:extent cx="5943600" cy="2996985"/>
            <wp:effectExtent l="0" t="0" r="0" b="0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6478" cy="29984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A5FCF2" w14:textId="77777777" w:rsidR="00C079F0" w:rsidRDefault="00C079F0"/>
    <w:sectPr w:rsidR="00C079F0" w:rsidSect="00B054C2">
      <w:pgSz w:w="11906" w:h="16838"/>
      <w:pgMar w:top="1418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54C2"/>
    <w:rsid w:val="00B054C2"/>
    <w:rsid w:val="00C07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3AD0F1"/>
  <w15:chartTrackingRefBased/>
  <w15:docId w15:val="{1DFE78F8-6AAF-429A-97DE-85B75CD3E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54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89</Words>
  <Characters>484</Characters>
  <Application>Microsoft Office Word</Application>
  <DocSecurity>0</DocSecurity>
  <Lines>4</Lines>
  <Paragraphs>1</Paragraphs>
  <ScaleCrop>false</ScaleCrop>
  <Company/>
  <LinksUpToDate>false</LinksUpToDate>
  <CharactersWithSpaces>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loukia Petrotsatou</dc:creator>
  <cp:keywords/>
  <dc:description/>
  <cp:lastModifiedBy>loukia Petrotsatou</cp:lastModifiedBy>
  <cp:revision>1</cp:revision>
  <dcterms:created xsi:type="dcterms:W3CDTF">2022-04-16T11:38:00Z</dcterms:created>
  <dcterms:modified xsi:type="dcterms:W3CDTF">2022-04-16T11:38:00Z</dcterms:modified>
</cp:coreProperties>
</file>