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9507" w14:textId="77777777" w:rsidR="00F660ED" w:rsidRPr="00F660ED" w:rsidRDefault="00F660ED" w:rsidP="00F660ED">
      <w:pPr>
        <w:spacing w:line="360" w:lineRule="auto"/>
        <w:jc w:val="both"/>
        <w:rPr>
          <w:rFonts w:cstheme="minorHAnsi"/>
          <w:color w:val="000000"/>
          <w:sz w:val="24"/>
          <w:szCs w:val="24"/>
        </w:rPr>
      </w:pPr>
      <w:r w:rsidRPr="00F660ED">
        <w:rPr>
          <w:rFonts w:cstheme="minorHAnsi"/>
          <w:color w:val="000000"/>
          <w:sz w:val="24"/>
          <w:szCs w:val="24"/>
        </w:rPr>
        <w:t>ΛΥΣΗ</w:t>
      </w:r>
    </w:p>
    <w:p w14:paraId="2D6409EE" w14:textId="37282933" w:rsidR="00F660ED" w:rsidRPr="00F660ED" w:rsidRDefault="00F660ED" w:rsidP="00F660ED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w:r w:rsidRPr="00F660ED">
        <w:rPr>
          <w:rFonts w:eastAsiaTheme="minorEastAsia" w:cstheme="minorHAnsi"/>
          <w:sz w:val="24"/>
          <w:szCs w:val="24"/>
        </w:rPr>
        <w:t xml:space="preserve">α) Το  εσωτερικό γινόμενο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F660ED">
        <w:rPr>
          <w:rFonts w:eastAsiaTheme="minorEastAsia" w:cstheme="minorHAnsi"/>
          <w:sz w:val="24"/>
          <w:szCs w:val="24"/>
        </w:rPr>
        <w:t>,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</m:oMath>
      <w:r w:rsidRPr="00F660ED">
        <w:rPr>
          <w:rFonts w:eastAsiaTheme="minorEastAsia" w:cstheme="minorHAnsi"/>
          <w:sz w:val="24"/>
          <w:szCs w:val="24"/>
        </w:rPr>
        <w:t xml:space="preserve"> δίνεται από το τύπο </w:t>
      </w:r>
    </w:p>
    <w:p w14:paraId="71DDC7E0" w14:textId="5B7B06F2" w:rsidR="00F660ED" w:rsidRPr="00F660ED" w:rsidRDefault="00F660ED" w:rsidP="00F660ED">
      <w:pPr>
        <w:spacing w:before="240" w:line="360" w:lineRule="auto"/>
        <w:jc w:val="both"/>
        <w:rPr>
          <w:rFonts w:eastAsiaTheme="minorEastAsia" w:cstheme="minorHAnsi"/>
          <w:sz w:val="24"/>
          <w:szCs w:val="24"/>
        </w:rPr>
      </w:pPr>
      <m:oMathPara>
        <m:oMath>
          <m:acc>
            <m:accPr>
              <m:chr m:val="⃗"/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∙</m:t>
          </m:r>
          <m:acc>
            <m:accPr>
              <m:chr m:val="⃗"/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β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∙x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+</m:t>
          </m:r>
          <m:sSub>
            <m:sSub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=1∙3+3∙</m:t>
          </m:r>
          <m:d>
            <m:dPr>
              <m:ctrlPr>
                <w:rPr>
                  <w:rFonts w:ascii="Cambria Math" w:eastAsiaTheme="minorEastAsia" w:hAnsi="Cambria Math" w:cstheme="minorHAnsi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-1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=3-3=0.</m:t>
          </m:r>
        </m:oMath>
      </m:oMathPara>
    </w:p>
    <w:p w14:paraId="6449C31A" w14:textId="1394E7AF" w:rsidR="00F660ED" w:rsidRPr="00F660ED" w:rsidRDefault="00F660ED" w:rsidP="00F660ED">
      <w:pPr>
        <w:spacing w:before="24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F660ED">
        <w:rPr>
          <w:rFonts w:eastAsiaTheme="minorEastAsia" w:cstheme="minorHAnsi"/>
          <w:sz w:val="24"/>
          <w:szCs w:val="24"/>
        </w:rPr>
        <w:t xml:space="preserve">Επειδή 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Pr="00F660ED">
        <w:rPr>
          <w:rFonts w:eastAsiaTheme="minorEastAsia" w:cstheme="minorHAnsi"/>
          <w:sz w:val="24"/>
          <w:szCs w:val="24"/>
        </w:rPr>
        <w:t xml:space="preserve"> αν και μόνο αν </w:t>
      </w:r>
      <m:oMath>
        <m:acc>
          <m:accPr>
            <m:chr m:val="⃗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⊥</m:t>
        </m:r>
        <m:acc>
          <m:accPr>
            <m:chr m:val="⃗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</m:oMath>
      <w:r w:rsidRPr="00F660ED">
        <w:rPr>
          <w:rFonts w:eastAsiaTheme="minorEastAsia" w:cstheme="minorHAnsi"/>
          <w:sz w:val="24"/>
          <w:szCs w:val="24"/>
        </w:rPr>
        <w:t xml:space="preserve">, δηλαδή τα διανύσματα είναι μεταξύ τους κάθετα και η </w:t>
      </w:r>
      <w:r w:rsidRPr="00F660ED">
        <w:rPr>
          <w:rFonts w:cstheme="minorHAnsi"/>
          <w:color w:val="000000"/>
          <w:sz w:val="24"/>
          <w:szCs w:val="24"/>
        </w:rPr>
        <w:t xml:space="preserve">γωνία μεταξύ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β</m:t>
            </m:r>
          </m:e>
        </m:acc>
      </m:oMath>
      <w:r w:rsidRPr="00F660ED">
        <w:rPr>
          <w:rFonts w:eastAsiaTheme="minorEastAsia" w:cstheme="minorHAnsi"/>
          <w:color w:val="000000"/>
          <w:sz w:val="24"/>
          <w:szCs w:val="24"/>
        </w:rPr>
        <w:t xml:space="preserve"> είναι ορθή.</w:t>
      </w:r>
    </w:p>
    <w:p w14:paraId="7CCE977B" w14:textId="1B3C17E0" w:rsidR="00F660ED" w:rsidRPr="00F660ED" w:rsidRDefault="00F660ED" w:rsidP="00F660ED">
      <w:pPr>
        <w:spacing w:before="24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F660ED">
        <w:rPr>
          <w:rFonts w:eastAsiaTheme="minorEastAsia" w:cstheme="minorHAnsi"/>
          <w:color w:val="000000"/>
          <w:sz w:val="24"/>
          <w:szCs w:val="24"/>
        </w:rPr>
        <w:t xml:space="preserve">β) Δίνονται οι συντεταγμένες των διανυσμάτων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,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 xml:space="preserve">, </m:t>
        </m:r>
      </m:oMath>
      <w:r w:rsidRPr="00F660ED">
        <w:rPr>
          <w:rFonts w:eastAsiaTheme="minorEastAsia" w:cstheme="minorHAnsi"/>
          <w:color w:val="000000"/>
          <w:sz w:val="24"/>
          <w:szCs w:val="24"/>
        </w:rPr>
        <w:t>τότε</w:t>
      </w:r>
    </w:p>
    <w:p w14:paraId="1C963E20" w14:textId="0472D8B4" w:rsidR="00F660ED" w:rsidRPr="00F660ED" w:rsidRDefault="00F660ED" w:rsidP="00F660ED">
      <w:pPr>
        <w:spacing w:before="24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F660ED">
        <w:rPr>
          <w:rFonts w:eastAsiaTheme="minorEastAsia" w:cstheme="minorHAnsi"/>
          <w:color w:val="000000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=2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acc>
          <m:accPr>
            <m:chr m:val="⃗"/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=2</m:t>
        </m:r>
        <m:d>
          <m:d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1,3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d>
          <m:d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3,-1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</m:t>
        </m:r>
        <m:d>
          <m:d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2,6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d>
          <m:d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3,-1</m:t>
            </m:r>
          </m:e>
        </m:d>
        <m:r>
          <m:rPr>
            <m:sty m:val="p"/>
          </m:rPr>
          <w:rPr>
            <w:rFonts w:ascii="Cambria Math" w:hAnsi="Cambria Math" w:cstheme="minorHAnsi"/>
            <w:color w:val="000000"/>
            <w:sz w:val="24"/>
            <w:szCs w:val="24"/>
          </w:rPr>
          <m:t>=(-1,7).</m:t>
        </m:r>
      </m:oMath>
    </w:p>
    <w:p w14:paraId="275AB327" w14:textId="77777777" w:rsidR="00BF00E3" w:rsidRDefault="00BF00E3"/>
    <w:sectPr w:rsidR="00BF00E3" w:rsidSect="00F660E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ED"/>
    <w:rsid w:val="00BF00E3"/>
    <w:rsid w:val="00F6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5CFAB"/>
  <w15:chartTrackingRefBased/>
  <w15:docId w15:val="{D6BAA2AD-477A-4052-B338-6709A04A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2022-04-15T16:11:00Z</dcterms:created>
  <dcterms:modified xsi:type="dcterms:W3CDTF">2022-04-15T16:12:00Z</dcterms:modified>
</cp:coreProperties>
</file>