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D3899" w14:textId="77777777" w:rsidR="00F7366F" w:rsidRPr="00916A06" w:rsidRDefault="00F7366F" w:rsidP="00F7366F">
      <w:pPr>
        <w:pStyle w:val="a3"/>
        <w:spacing w:line="360" w:lineRule="auto"/>
        <w:ind w:left="0"/>
        <w:jc w:val="both"/>
        <w:rPr>
          <w:rFonts w:cstheme="minorHAnsi"/>
          <w:sz w:val="24"/>
          <w:szCs w:val="24"/>
        </w:rPr>
      </w:pPr>
      <w:r w:rsidRPr="00916A06">
        <w:rPr>
          <w:rFonts w:cstheme="minorHAnsi"/>
          <w:sz w:val="24"/>
          <w:szCs w:val="24"/>
        </w:rPr>
        <w:t xml:space="preserve">ΘΕΜΑ 2 </w:t>
      </w:r>
    </w:p>
    <w:p w14:paraId="20E12618" w14:textId="77777777" w:rsidR="00F7366F" w:rsidRPr="00916A06" w:rsidRDefault="00F7366F" w:rsidP="00F7366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916A06">
        <w:rPr>
          <w:rFonts w:asciiTheme="minorHAnsi" w:hAnsiTheme="minorHAnsi" w:cstheme="minorHAnsi"/>
          <w:color w:val="000000"/>
        </w:rPr>
        <w:t xml:space="preserve">Δίνονται τα διανύσματα </w:t>
      </w:r>
      <m:oMath>
        <m:acc>
          <m:accPr>
            <m:chr m:val="⃗"/>
            <m:ctrlPr>
              <w:rPr>
                <w:rFonts w:ascii="Cambria Math" w:hAnsi="Cambria Math" w:cstheme="minorHAnsi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color w:val="000000"/>
          </w:rPr>
          <m:t>=</m:t>
        </m:r>
        <m:d>
          <m:dPr>
            <m:ctrlPr>
              <w:rPr>
                <w:rFonts w:ascii="Cambria Math" w:hAnsi="Cambria Math" w:cstheme="minorHAnsi"/>
                <w:color w:val="00000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1,3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</w:rPr>
          <m:t xml:space="preserve">, </m:t>
        </m:r>
        <m:acc>
          <m:accPr>
            <m:chr m:val="⃗"/>
            <m:ctrlPr>
              <w:rPr>
                <w:rFonts w:ascii="Cambria Math" w:hAnsi="Cambria Math" w:cstheme="minorHAnsi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color w:val="000000"/>
          </w:rPr>
          <m:t>=(3,-1)</m:t>
        </m:r>
      </m:oMath>
      <w:r w:rsidRPr="00916A06">
        <w:rPr>
          <w:rFonts w:asciiTheme="minorHAnsi" w:hAnsiTheme="minorHAnsi" w:cstheme="minorHAnsi"/>
          <w:color w:val="000000"/>
        </w:rPr>
        <w:t>.</w:t>
      </w:r>
    </w:p>
    <w:p w14:paraId="787F1865" w14:textId="77777777" w:rsidR="00F7366F" w:rsidRPr="00916A06" w:rsidRDefault="00F7366F" w:rsidP="00F7366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916A06">
        <w:rPr>
          <w:rFonts w:asciiTheme="minorHAnsi" w:hAnsiTheme="minorHAnsi" w:cstheme="minorHAnsi"/>
          <w:color w:val="000000"/>
        </w:rPr>
        <w:t>Να υπολογίσετε:</w:t>
      </w:r>
    </w:p>
    <w:p w14:paraId="3ED7C4F1" w14:textId="77777777" w:rsidR="00F7366F" w:rsidRPr="00916A06" w:rsidRDefault="00F7366F" w:rsidP="00F7366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916A06">
        <w:rPr>
          <w:rFonts w:asciiTheme="minorHAnsi" w:hAnsiTheme="minorHAnsi" w:cstheme="minorHAnsi"/>
          <w:color w:val="000000"/>
        </w:rPr>
        <w:t>α) το εσωτερικό γινόμενο</w:t>
      </w:r>
      <m:oMath>
        <m:r>
          <m:rPr>
            <m:sty m:val="p"/>
          </m:rPr>
          <w:rPr>
            <w:rFonts w:ascii="Cambria Math" w:hAnsi="Cambria Math" w:cstheme="minorHAnsi"/>
            <w:color w:val="000000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inorHAnsi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color w:val="000000"/>
          </w:rPr>
          <m:t>∙</m:t>
        </m:r>
        <m:acc>
          <m:accPr>
            <m:chr m:val="⃗"/>
            <m:ctrlPr>
              <w:rPr>
                <w:rFonts w:ascii="Cambria Math" w:hAnsi="Cambria Math" w:cstheme="minorHAnsi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β</m:t>
            </m:r>
          </m:e>
        </m:acc>
      </m:oMath>
      <w:r w:rsidRPr="00916A06">
        <w:rPr>
          <w:rFonts w:asciiTheme="minorHAnsi" w:hAnsiTheme="minorHAnsi" w:cstheme="minorHAnsi"/>
          <w:color w:val="000000"/>
        </w:rPr>
        <w:t xml:space="preserve"> και την γωνία μεταξύ των δύο διανυσμάτων </w:t>
      </w:r>
      <m:oMath>
        <m:acc>
          <m:accPr>
            <m:chr m:val="⃗"/>
            <m:ctrlPr>
              <w:rPr>
                <w:rFonts w:ascii="Cambria Math" w:hAnsi="Cambria Math" w:cstheme="minorHAnsi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color w:val="000000"/>
          </w:rPr>
          <m:t>,</m:t>
        </m:r>
        <m:acc>
          <m:accPr>
            <m:chr m:val="⃗"/>
            <m:ctrlPr>
              <w:rPr>
                <w:rFonts w:ascii="Cambria Math" w:hAnsi="Cambria Math" w:cstheme="minorHAnsi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β</m:t>
            </m:r>
          </m:e>
        </m:acc>
      </m:oMath>
      <w:r w:rsidRPr="00916A06">
        <w:rPr>
          <w:rFonts w:asciiTheme="minorHAnsi" w:hAnsiTheme="minorHAnsi" w:cstheme="minorHAnsi"/>
          <w:color w:val="000000"/>
        </w:rPr>
        <w:t>.</w:t>
      </w:r>
    </w:p>
    <w:p w14:paraId="76AB1AE7" w14:textId="77777777" w:rsidR="00F7366F" w:rsidRPr="00916A06" w:rsidRDefault="00F7366F" w:rsidP="00F7366F">
      <w:pPr>
        <w:pStyle w:val="Web"/>
        <w:spacing w:before="0" w:beforeAutospacing="0" w:after="0" w:afterAutospacing="0" w:line="360" w:lineRule="auto"/>
        <w:jc w:val="right"/>
        <w:rPr>
          <w:rFonts w:asciiTheme="minorHAnsi" w:hAnsiTheme="minorHAnsi" w:cstheme="minorHAnsi"/>
        </w:rPr>
      </w:pPr>
      <w:r w:rsidRPr="00916A06">
        <w:rPr>
          <w:rFonts w:asciiTheme="minorHAnsi" w:hAnsiTheme="minorHAnsi" w:cstheme="minorHAnsi"/>
          <w:color w:val="000000"/>
        </w:rPr>
        <w:t xml:space="preserve">                                (Μονάδες 13)</w:t>
      </w:r>
    </w:p>
    <w:p w14:paraId="1D340974" w14:textId="77777777" w:rsidR="00F7366F" w:rsidRPr="00916A06" w:rsidRDefault="00F7366F" w:rsidP="00F7366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916A06">
        <w:rPr>
          <w:rFonts w:asciiTheme="minorHAnsi" w:hAnsiTheme="minorHAnsi" w:cstheme="minorHAnsi"/>
          <w:color w:val="000000"/>
        </w:rPr>
        <w:t xml:space="preserve">β) το διάνυσμα </w:t>
      </w:r>
      <m:oMath>
        <m:acc>
          <m:accPr>
            <m:chr m:val="⃗"/>
            <m:ctrlPr>
              <w:rPr>
                <w:rFonts w:ascii="Cambria Math" w:hAnsi="Cambria Math" w:cstheme="minorHAnsi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γ</m:t>
            </m:r>
          </m:e>
        </m:acc>
        <m:r>
          <m:rPr>
            <m:sty m:val="p"/>
          </m:rPr>
          <w:rPr>
            <w:rFonts w:ascii="Cambria Math" w:hAnsi="Cambria Math" w:cstheme="minorHAnsi"/>
            <w:color w:val="000000"/>
          </w:rPr>
          <m:t>=2</m:t>
        </m:r>
        <m:acc>
          <m:accPr>
            <m:chr m:val="⃗"/>
            <m:ctrlPr>
              <w:rPr>
                <w:rFonts w:ascii="Cambria Math" w:hAnsi="Cambria Math" w:cstheme="minorHAnsi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color w:val="000000"/>
          </w:rPr>
          <m:t>-</m:t>
        </m:r>
        <m:acc>
          <m:accPr>
            <m:chr m:val="⃗"/>
            <m:ctrlPr>
              <w:rPr>
                <w:rFonts w:ascii="Cambria Math" w:hAnsi="Cambria Math" w:cstheme="minorHAnsi"/>
                <w:color w:val="00000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β</m:t>
            </m:r>
          </m:e>
        </m:acc>
      </m:oMath>
      <w:r w:rsidRPr="00916A06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.</w:t>
      </w:r>
    </w:p>
    <w:p w14:paraId="705B7297" w14:textId="77777777" w:rsidR="00F7366F" w:rsidRDefault="00F7366F" w:rsidP="00F7366F">
      <w:pPr>
        <w:pStyle w:val="Web"/>
        <w:spacing w:before="0" w:beforeAutospacing="0" w:after="0" w:afterAutospacing="0" w:line="360" w:lineRule="auto"/>
        <w:jc w:val="right"/>
        <w:rPr>
          <w:rFonts w:asciiTheme="minorHAnsi" w:hAnsiTheme="minorHAnsi" w:cstheme="minorHAnsi"/>
          <w:color w:val="000000"/>
        </w:rPr>
      </w:pPr>
      <w:r w:rsidRPr="00916A06">
        <w:rPr>
          <w:rFonts w:asciiTheme="minorHAnsi" w:hAnsiTheme="minorHAnsi" w:cstheme="minorHAnsi"/>
          <w:color w:val="000000"/>
        </w:rPr>
        <w:t>                                      (Μονάδες 12)</w:t>
      </w:r>
    </w:p>
    <w:p w14:paraId="7B0C5DF7" w14:textId="77777777" w:rsidR="00BF00E3" w:rsidRDefault="00BF00E3"/>
    <w:sectPr w:rsidR="00BF00E3" w:rsidSect="00F7366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6F"/>
    <w:rsid w:val="00BF00E3"/>
    <w:rsid w:val="00F7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1BCD"/>
  <w15:chartTrackingRefBased/>
  <w15:docId w15:val="{B0704B7A-891F-4693-9C19-C15EFD2F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66F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F7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237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1</cp:revision>
  <dcterms:created xsi:type="dcterms:W3CDTF">2022-04-15T16:10:00Z</dcterms:created>
  <dcterms:modified xsi:type="dcterms:W3CDTF">2022-04-15T16:11:00Z</dcterms:modified>
</cp:coreProperties>
</file>